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A548C7" w14:textId="1572EA12" w:rsidR="004F3956" w:rsidRPr="004F3956" w:rsidRDefault="00A244B5" w:rsidP="004F3956">
      <w:pPr>
        <w:spacing w:after="480"/>
        <w:rPr>
          <w:rFonts w:eastAsia="Times New Roman" w:cs="Calibri"/>
          <w:b/>
          <w:bCs/>
          <w:kern w:val="28"/>
          <w:sz w:val="32"/>
          <w:szCs w:val="32"/>
          <w:lang w:eastAsia="en-AU"/>
        </w:rPr>
      </w:pPr>
      <w:sdt>
        <w:sdtPr>
          <w:rPr>
            <w:rFonts w:eastAsia="Times New Roman" w:cs="Calibri"/>
            <w:b/>
            <w:bCs/>
            <w:kern w:val="28"/>
            <w:sz w:val="32"/>
            <w:szCs w:val="32"/>
            <w:lang w:eastAsia="en-AU"/>
          </w:rPr>
          <w:alias w:val="Title"/>
          <w:tag w:val=""/>
          <w:id w:val="-925876378"/>
          <w:placeholder>
            <w:docPart w:val="D2A82C9A15C0457C8AC49204AB19535C"/>
          </w:placeholder>
          <w:dataBinding w:prefixMappings="xmlns:ns0='http://purl.org/dc/elements/1.1/' xmlns:ns1='http://schemas.openxmlformats.org/package/2006/metadata/core-properties' " w:xpath="/ns1:coreProperties[1]/ns0:title[1]" w:storeItemID="{6C3C8BC8-F283-45AE-878A-BAB7291924A1}"/>
          <w:text/>
        </w:sdtPr>
        <w:sdtEndPr/>
        <w:sdtContent>
          <w:r w:rsidR="004F3956">
            <w:rPr>
              <w:rFonts w:eastAsia="Times New Roman" w:cs="Calibri"/>
              <w:b/>
              <w:bCs/>
              <w:kern w:val="28"/>
              <w:sz w:val="32"/>
              <w:szCs w:val="32"/>
              <w:lang w:eastAsia="en-AU"/>
            </w:rPr>
            <w:t>Project Initiation Document</w:t>
          </w:r>
        </w:sdtContent>
      </w:sdt>
    </w:p>
    <w:p w14:paraId="1EE5D063" w14:textId="77777777" w:rsidR="004F3956" w:rsidRPr="004F3956" w:rsidRDefault="004F3956" w:rsidP="004F3956">
      <w:pPr>
        <w:rPr>
          <w:rFonts w:ascii="Calibri Light" w:eastAsia="Verdana" w:hAnsi="Calibri Light" w:cs="Calibri"/>
          <w:color w:val="454545"/>
          <w:lang w:eastAsia="en-AU"/>
        </w:rPr>
      </w:pPr>
    </w:p>
    <w:tbl>
      <w:tblPr>
        <w:tblStyle w:val="Tablenolines1"/>
        <w:tblW w:w="5045" w:type="pct"/>
        <w:tblInd w:w="-57" w:type="dxa"/>
        <w:tblLayout w:type="fixed"/>
        <w:tblLook w:val="04A0" w:firstRow="1" w:lastRow="0" w:firstColumn="1" w:lastColumn="0" w:noHBand="0" w:noVBand="1"/>
        <w:tblDescription w:val="&quot;&quot;"/>
      </w:tblPr>
      <w:tblGrid>
        <w:gridCol w:w="2324"/>
        <w:gridCol w:w="7401"/>
      </w:tblGrid>
      <w:tr w:rsidR="004F3956" w:rsidRPr="004F3956" w14:paraId="49834633" w14:textId="77777777" w:rsidTr="00C11557">
        <w:trPr>
          <w:trHeight w:val="454"/>
          <w:tblHeader/>
        </w:trPr>
        <w:tc>
          <w:tcPr>
            <w:tcW w:w="1195" w:type="pct"/>
          </w:tcPr>
          <w:p w14:paraId="7178347D" w14:textId="77777777" w:rsidR="004F3956" w:rsidRPr="004F3956" w:rsidRDefault="004F3956" w:rsidP="004F3956">
            <w:pPr>
              <w:rPr>
                <w:rFonts w:ascii="Calibri Light" w:eastAsia="Calibri" w:hAnsi="Calibri Light" w:cs="Calibri"/>
                <w:b/>
                <w:color w:val="454545"/>
                <w:lang w:eastAsia="en-AU"/>
              </w:rPr>
            </w:pPr>
            <w:r w:rsidRPr="004F3956">
              <w:rPr>
                <w:rFonts w:ascii="Calibri Light" w:eastAsia="Calibri" w:hAnsi="Calibri Light" w:cs="Calibri"/>
                <w:b/>
                <w:color w:val="454545"/>
                <w:lang w:eastAsia="en-AU"/>
              </w:rPr>
              <w:t>Prepared</w:t>
            </w:r>
          </w:p>
        </w:tc>
        <w:tc>
          <w:tcPr>
            <w:tcW w:w="3805" w:type="pct"/>
          </w:tcPr>
          <w:p w14:paraId="2B82870A" w14:textId="0C198475" w:rsidR="004F3956" w:rsidRPr="004F3956" w:rsidRDefault="00A244B5" w:rsidP="004F3956">
            <w:pPr>
              <w:rPr>
                <w:rFonts w:ascii="Calibri Light" w:eastAsia="Calibri Light" w:hAnsi="Calibri Light" w:cs="Calibri Light"/>
                <w:b/>
                <w:color w:val="454545"/>
                <w:lang w:eastAsia="en-AU"/>
              </w:rPr>
            </w:pPr>
            <w:sdt>
              <w:sdtPr>
                <w:rPr>
                  <w:rFonts w:ascii="Calibri Light" w:eastAsia="Verdana" w:hAnsi="Calibri Light" w:cs="Calibri"/>
                  <w:color w:val="454545"/>
                  <w:lang w:eastAsia="en-AU"/>
                </w:rPr>
                <w:alias w:val="Date"/>
                <w:tag w:val="Date"/>
                <w:id w:val="-21164750"/>
                <w:placeholder>
                  <w:docPart w:val="41282AF940AC4EE3BD9568B4B1117F28"/>
                </w:placeholder>
                <w:date w:fullDate="2020-08-07T00:00:00Z">
                  <w:dateFormat w:val="d MMMM yyyy"/>
                  <w:lid w:val="en-AU"/>
                  <w:storeMappedDataAs w:val="dateTime"/>
                  <w:calendar w:val="gregorian"/>
                </w:date>
              </w:sdtPr>
              <w:sdtEndPr>
                <w:rPr>
                  <w:szCs w:val="24"/>
                </w:rPr>
              </w:sdtEndPr>
              <w:sdtContent>
                <w:r w:rsidR="003F458B">
                  <w:rPr>
                    <w:rFonts w:ascii="Calibri Light" w:eastAsia="Verdana" w:hAnsi="Calibri Light" w:cs="Calibri"/>
                    <w:color w:val="454545"/>
                    <w:lang w:eastAsia="en-AU"/>
                  </w:rPr>
                  <w:t>7 August 2020</w:t>
                </w:r>
              </w:sdtContent>
            </w:sdt>
          </w:p>
        </w:tc>
      </w:tr>
      <w:tr w:rsidR="004F3956" w:rsidRPr="004F3956" w14:paraId="3389280C" w14:textId="77777777" w:rsidTr="00C11557">
        <w:trPr>
          <w:trHeight w:val="454"/>
        </w:trPr>
        <w:tc>
          <w:tcPr>
            <w:tcW w:w="1195" w:type="pct"/>
          </w:tcPr>
          <w:p w14:paraId="4C28FBE0" w14:textId="77777777" w:rsidR="004F3956" w:rsidRPr="004F3956" w:rsidRDefault="004F3956" w:rsidP="004F3956">
            <w:pPr>
              <w:rPr>
                <w:rFonts w:ascii="Calibri Light" w:eastAsia="Calibri" w:hAnsi="Calibri Light" w:cs="Calibri"/>
                <w:color w:val="454545"/>
                <w:lang w:eastAsia="en-AU"/>
              </w:rPr>
            </w:pPr>
            <w:r w:rsidRPr="004F3956">
              <w:rPr>
                <w:rFonts w:ascii="Calibri Light" w:eastAsia="Calibri" w:hAnsi="Calibri Light" w:cs="Calibri"/>
                <w:b/>
                <w:color w:val="454545"/>
                <w:lang w:eastAsia="en-AU"/>
              </w:rPr>
              <w:t>By</w:t>
            </w:r>
          </w:p>
        </w:tc>
        <w:tc>
          <w:tcPr>
            <w:tcW w:w="3805" w:type="pct"/>
          </w:tcPr>
          <w:p w14:paraId="5B53A90C" w14:textId="6F09548D" w:rsidR="004F3956" w:rsidRPr="004F3956" w:rsidRDefault="00A244B5" w:rsidP="004F3956">
            <w:pPr>
              <w:rPr>
                <w:rFonts w:ascii="Calibri Light" w:eastAsia="Calibri Light" w:hAnsi="Calibri Light" w:cs="Calibri Light"/>
                <w:color w:val="454545"/>
                <w:lang w:eastAsia="en-AU"/>
              </w:rPr>
            </w:pPr>
            <w:sdt>
              <w:sdtPr>
                <w:rPr>
                  <w:rFonts w:ascii="Calibri Light" w:eastAsia="Verdana" w:hAnsi="Calibri Light" w:cs="Calibri"/>
                  <w:color w:val="454545"/>
                  <w:lang w:eastAsia="en-AU"/>
                </w:rPr>
                <w:alias w:val="Author"/>
                <w:tag w:val=""/>
                <w:id w:val="148874071"/>
                <w:placeholder>
                  <w:docPart w:val="8802246A26F1469AA0922A8B38749B31"/>
                </w:placeholder>
                <w:dataBinding w:prefixMappings="xmlns:ns0='http://purl.org/dc/elements/1.1/' xmlns:ns1='http://schemas.openxmlformats.org/package/2006/metadata/core-properties' " w:xpath="/ns1:coreProperties[1]/ns0:creator[1]" w:storeItemID="{6C3C8BC8-F283-45AE-878A-BAB7291924A1}"/>
                <w:text/>
              </w:sdtPr>
              <w:sdtEndPr/>
              <w:sdtContent>
                <w:r w:rsidR="006D2429">
                  <w:rPr>
                    <w:rFonts w:ascii="Calibri Light" w:eastAsia="Verdana" w:hAnsi="Calibri Light" w:cs="Calibri"/>
                    <w:color w:val="454545"/>
                    <w:lang w:eastAsia="en-AU"/>
                  </w:rPr>
                  <w:t>Ann Author</w:t>
                </w:r>
              </w:sdtContent>
            </w:sdt>
            <w:r w:rsidR="004F3956" w:rsidRPr="004F3956">
              <w:rPr>
                <w:rFonts w:ascii="Calibri Light" w:eastAsia="Verdana" w:hAnsi="Calibri Light" w:cs="Calibri"/>
                <w:color w:val="454545"/>
                <w:lang w:eastAsia="en-AU"/>
              </w:rPr>
              <w:t xml:space="preserve">  </w:t>
            </w:r>
          </w:p>
        </w:tc>
      </w:tr>
      <w:tr w:rsidR="004F3956" w:rsidRPr="004F3956" w14:paraId="7D67E9A8" w14:textId="77777777" w:rsidTr="00C11557">
        <w:trPr>
          <w:trHeight w:val="454"/>
        </w:trPr>
        <w:tc>
          <w:tcPr>
            <w:tcW w:w="1195" w:type="pct"/>
          </w:tcPr>
          <w:p w14:paraId="2FD22369" w14:textId="77777777" w:rsidR="004F3956" w:rsidRPr="004F3956" w:rsidRDefault="004F3956" w:rsidP="004F3956">
            <w:pPr>
              <w:rPr>
                <w:rFonts w:ascii="Calibri Light" w:eastAsia="Calibri" w:hAnsi="Calibri Light" w:cs="Calibri"/>
                <w:b/>
                <w:color w:val="454545"/>
                <w:lang w:eastAsia="en-AU"/>
              </w:rPr>
            </w:pPr>
            <w:r w:rsidRPr="004F3956">
              <w:rPr>
                <w:rFonts w:ascii="Calibri Light" w:eastAsia="Calibri" w:hAnsi="Calibri Light" w:cs="Calibri"/>
                <w:b/>
                <w:color w:val="454545"/>
                <w:lang w:eastAsia="en-AU"/>
              </w:rPr>
              <w:t>For</w:t>
            </w:r>
          </w:p>
        </w:tc>
        <w:tc>
          <w:tcPr>
            <w:tcW w:w="3805" w:type="pct"/>
          </w:tcPr>
          <w:p w14:paraId="2BA53ED3" w14:textId="338C87A7" w:rsidR="004F3956" w:rsidRPr="004F3956" w:rsidRDefault="006D2429" w:rsidP="004F3956">
            <w:pPr>
              <w:rPr>
                <w:rFonts w:ascii="Calibri Light" w:eastAsia="Calibri Light" w:hAnsi="Calibri Light" w:cs="Calibri Light"/>
                <w:color w:val="454545"/>
              </w:rPr>
            </w:pPr>
            <w:r>
              <w:rPr>
                <w:rFonts w:ascii="Calibri Light" w:eastAsia="Verdana" w:hAnsi="Calibri Light" w:cs="Calibri"/>
                <w:color w:val="454545"/>
                <w:lang w:eastAsia="en-AU"/>
              </w:rPr>
              <w:t>Alex Sample</w:t>
            </w:r>
            <w:r w:rsidR="004F3956" w:rsidRPr="004F3956">
              <w:rPr>
                <w:rFonts w:ascii="Calibri Light" w:eastAsia="Calibri Light" w:hAnsi="Calibri Light" w:cs="Calibri Light"/>
                <w:color w:val="454545"/>
                <w:lang w:eastAsia="en-AU"/>
              </w:rPr>
              <w:t xml:space="preserve"> </w:t>
            </w:r>
          </w:p>
        </w:tc>
      </w:tr>
      <w:tr w:rsidR="004F3956" w:rsidRPr="004F3956" w14:paraId="1D028BB2" w14:textId="77777777" w:rsidTr="00C11557">
        <w:trPr>
          <w:trHeight w:val="454"/>
        </w:trPr>
        <w:tc>
          <w:tcPr>
            <w:tcW w:w="1195" w:type="pct"/>
          </w:tcPr>
          <w:p w14:paraId="167BDD67" w14:textId="77777777" w:rsidR="004F3956" w:rsidRPr="004F3956" w:rsidRDefault="004F3956" w:rsidP="004F3956">
            <w:pPr>
              <w:rPr>
                <w:rFonts w:ascii="Calibri Light" w:eastAsia="Calibri" w:hAnsi="Calibri Light" w:cs="Calibri"/>
                <w:b/>
                <w:color w:val="454545"/>
                <w:lang w:eastAsia="en-AU"/>
              </w:rPr>
            </w:pPr>
            <w:r w:rsidRPr="004F3956">
              <w:rPr>
                <w:rFonts w:ascii="Calibri Light" w:eastAsia="Calibri" w:hAnsi="Calibri Light" w:cs="Calibri"/>
                <w:b/>
                <w:color w:val="454545"/>
                <w:lang w:eastAsia="en-AU"/>
              </w:rPr>
              <w:t>Document version</w:t>
            </w:r>
          </w:p>
        </w:tc>
        <w:tc>
          <w:tcPr>
            <w:tcW w:w="3805" w:type="pct"/>
          </w:tcPr>
          <w:p w14:paraId="28E96633" w14:textId="181BD1A8" w:rsidR="004F3956" w:rsidRPr="004F3956" w:rsidRDefault="00A244B5" w:rsidP="004F3956">
            <w:pPr>
              <w:rPr>
                <w:rFonts w:ascii="Calibri Light" w:eastAsia="Calibri Light" w:hAnsi="Calibri Light" w:cs="Calibri Light"/>
                <w:color w:val="454545"/>
                <w:lang w:eastAsia="en-AU"/>
              </w:rPr>
            </w:pPr>
            <w:sdt>
              <w:sdtPr>
                <w:rPr>
                  <w:rFonts w:ascii="Calibri Light" w:eastAsia="Verdana" w:hAnsi="Calibri Light" w:cs="Calibri"/>
                  <w:color w:val="454545"/>
                  <w:lang w:eastAsia="en-AU"/>
                </w:rPr>
                <w:alias w:val="Status"/>
                <w:tag w:val="Status"/>
                <w:id w:val="-1360505658"/>
                <w:placeholder>
                  <w:docPart w:val="08E7EBA66E7045BF9A262EFFAE59D8E9"/>
                </w:placeholder>
                <w:dropDownList>
                  <w:listItem w:value="Choose an item."/>
                  <w:listItem w:displayText="Draft" w:value="Draft"/>
                  <w:listItem w:displayText="Approved" w:value="Approved"/>
                </w:dropDownList>
              </w:sdtPr>
              <w:sdtEndPr/>
              <w:sdtContent>
                <w:r w:rsidR="004F3956" w:rsidRPr="004F3956">
                  <w:rPr>
                    <w:rFonts w:ascii="Calibri Light" w:eastAsia="Verdana" w:hAnsi="Calibri Light" w:cs="Calibri"/>
                    <w:color w:val="454545"/>
                    <w:lang w:eastAsia="en-AU"/>
                  </w:rPr>
                  <w:t>Draft</w:t>
                </w:r>
              </w:sdtContent>
            </w:sdt>
            <w:r w:rsidR="004F3956" w:rsidRPr="004F3956">
              <w:rPr>
                <w:rFonts w:ascii="Calibri Light" w:eastAsia="Verdana" w:hAnsi="Calibri Light" w:cs="Calibri"/>
                <w:color w:val="454545"/>
                <w:lang w:eastAsia="en-AU"/>
              </w:rPr>
              <w:t xml:space="preserve"> </w:t>
            </w:r>
            <w:sdt>
              <w:sdtPr>
                <w:rPr>
                  <w:rFonts w:ascii="Calibri Light" w:eastAsia="Verdana" w:hAnsi="Calibri Light" w:cs="Calibri"/>
                  <w:color w:val="454545"/>
                  <w:lang w:eastAsia="en-AU"/>
                </w:rPr>
                <w:alias w:val="Version"/>
                <w:tag w:val="Version"/>
                <w:id w:val="-1371451196"/>
                <w:placeholder>
                  <w:docPart w:val="4D72865AF37443A0B310CA4BFDFBD5DF"/>
                </w:placeholder>
                <w:text/>
              </w:sdtPr>
              <w:sdtEndPr/>
              <w:sdtContent>
                <w:r w:rsidR="004F3956" w:rsidRPr="004F3956">
                  <w:rPr>
                    <w:rFonts w:ascii="Calibri Light" w:eastAsia="Verdana" w:hAnsi="Calibri Light" w:cs="Calibri"/>
                    <w:color w:val="454545"/>
                    <w:lang w:eastAsia="en-AU"/>
                  </w:rPr>
                  <w:t>001</w:t>
                </w:r>
              </w:sdtContent>
            </w:sdt>
            <w:r w:rsidR="004F3956" w:rsidRPr="004F3956">
              <w:rPr>
                <w:rFonts w:ascii="Calibri Light" w:eastAsia="Verdana" w:hAnsi="Calibri Light" w:cs="Calibri"/>
                <w:color w:val="454545"/>
                <w:lang w:eastAsia="en-AU"/>
              </w:rPr>
              <w:t xml:space="preserve">  </w:t>
            </w:r>
          </w:p>
        </w:tc>
      </w:tr>
      <w:tr w:rsidR="00212A35" w:rsidRPr="004F3956" w14:paraId="5E298223" w14:textId="77777777" w:rsidTr="00C11557">
        <w:trPr>
          <w:trHeight w:val="454"/>
        </w:trPr>
        <w:tc>
          <w:tcPr>
            <w:tcW w:w="1195" w:type="pct"/>
          </w:tcPr>
          <w:p w14:paraId="2A06145F" w14:textId="77777777" w:rsidR="00212A35" w:rsidRPr="00212A35" w:rsidRDefault="00212A35" w:rsidP="00C11557">
            <w:pPr>
              <w:rPr>
                <w:rFonts w:ascii="Calibri Light" w:eastAsia="Calibri" w:hAnsi="Calibri Light" w:cs="Calibri"/>
                <w:b/>
                <w:color w:val="454545"/>
                <w:lang w:eastAsia="en-AU"/>
              </w:rPr>
            </w:pPr>
            <w:r w:rsidRPr="00212A35">
              <w:rPr>
                <w:rFonts w:ascii="Calibri Light" w:eastAsia="Calibri" w:hAnsi="Calibri Light" w:cs="Calibri"/>
                <w:b/>
                <w:color w:val="454545"/>
                <w:lang w:eastAsia="en-AU"/>
              </w:rPr>
              <w:t>L</w:t>
            </w:r>
            <w:r w:rsidRPr="00212A35">
              <w:rPr>
                <w:rFonts w:eastAsia="Calibri" w:cs="Calibri"/>
                <w:b/>
                <w:color w:val="454545"/>
              </w:rPr>
              <w:t>ast updated</w:t>
            </w:r>
          </w:p>
        </w:tc>
        <w:tc>
          <w:tcPr>
            <w:tcW w:w="3805" w:type="pct"/>
          </w:tcPr>
          <w:p w14:paraId="4648491C" w14:textId="1EFE714D" w:rsidR="00212A35" w:rsidRPr="004F3956" w:rsidRDefault="00212A35" w:rsidP="0064278C">
            <w:pPr>
              <w:pStyle w:val="BodyText"/>
              <w:rPr>
                <w:rFonts w:eastAsia="Verdana" w:cs="Calibri"/>
              </w:rPr>
            </w:pPr>
            <w:r>
              <w:fldChar w:fldCharType="begin"/>
            </w:r>
            <w:r>
              <w:instrText xml:space="preserve"> DATE  \@ "d/MM/yyyy h:mm am/pm"  \* MERGEFORMAT </w:instrText>
            </w:r>
            <w:r>
              <w:fldChar w:fldCharType="separate"/>
            </w:r>
            <w:r w:rsidR="00A244B5">
              <w:rPr>
                <w:noProof/>
              </w:rPr>
              <w:t>2/06/2021 10:13 AM</w:t>
            </w:r>
            <w:r>
              <w:fldChar w:fldCharType="end"/>
            </w:r>
            <w:r>
              <w:t xml:space="preserve"> </w:t>
            </w:r>
          </w:p>
        </w:tc>
      </w:tr>
    </w:tbl>
    <w:p w14:paraId="521895DF" w14:textId="77777777" w:rsidR="004F3956" w:rsidRPr="004F3956" w:rsidRDefault="004F3956" w:rsidP="004F3956">
      <w:pPr>
        <w:rPr>
          <w:rFonts w:ascii="Calibri Light" w:eastAsia="Verdana" w:hAnsi="Calibri Light" w:cs="Calibri"/>
          <w:color w:val="454545"/>
          <w:lang w:eastAsia="en-AU"/>
        </w:rPr>
      </w:pPr>
    </w:p>
    <w:p w14:paraId="02BB10BD" w14:textId="386D5530" w:rsidR="32FCC64D" w:rsidRDefault="32FCC64D" w:rsidP="00A244B5">
      <w:pPr>
        <w:pStyle w:val="Tableheader"/>
        <w:spacing w:after="0"/>
        <w:rPr>
          <w:rFonts w:eastAsia="Calibri Light" w:cs="Calibri Light"/>
          <w:b w:val="0"/>
          <w:bCs/>
          <w:color w:val="454545" w:themeColor="text1"/>
        </w:rPr>
      </w:pPr>
      <w:r w:rsidRPr="67075955">
        <w:rPr>
          <w:rFonts w:eastAsia="Calibri Light" w:cs="Calibri Light"/>
          <w:bCs/>
          <w:color w:val="454545" w:themeColor="text1"/>
          <w:sz w:val="22"/>
          <w:szCs w:val="22"/>
        </w:rPr>
        <w:t>Disclaimer</w:t>
      </w:r>
    </w:p>
    <w:p w14:paraId="2CDF4060" w14:textId="0F8F6FCB" w:rsidR="32FCC64D" w:rsidRDefault="32FCC64D" w:rsidP="00A244B5">
      <w:pPr>
        <w:pStyle w:val="Instructions"/>
        <w:rPr>
          <w:rFonts w:eastAsia="Calibri Light" w:cs="Calibri Light"/>
          <w:i w:val="0"/>
          <w:iCs/>
          <w:szCs w:val="20"/>
        </w:rPr>
      </w:pPr>
      <w:r w:rsidRPr="67075955">
        <w:rPr>
          <w:rFonts w:eastAsia="Calibri Light" w:cs="Calibri Light"/>
          <w:iCs/>
          <w:szCs w:val="20"/>
        </w:rPr>
        <w:t xml:space="preserve">Please note that this document is provided as an example only. The organisations identified are only provided to help illustrate how the document can be filled out and may not be relevant to your </w:t>
      </w:r>
      <w:r w:rsidR="00A244B5">
        <w:rPr>
          <w:rFonts w:eastAsia="Calibri Light" w:cs="Calibri Light"/>
          <w:iCs/>
          <w:color w:val="1E6CB5"/>
          <w:szCs w:val="20"/>
        </w:rPr>
        <w:t>Community of Excellence (CoE)</w:t>
      </w:r>
      <w:r w:rsidRPr="67075955">
        <w:rPr>
          <w:rFonts w:eastAsia="Calibri Light" w:cs="Calibri Light"/>
          <w:iCs/>
          <w:szCs w:val="20"/>
        </w:rPr>
        <w:t>.</w:t>
      </w:r>
    </w:p>
    <w:p w14:paraId="01265916" w14:textId="600401DD" w:rsidR="67075955" w:rsidRDefault="67075955" w:rsidP="67075955">
      <w:pPr>
        <w:rPr>
          <w:rFonts w:ascii="Calibri Light" w:eastAsia="Verdana" w:hAnsi="Calibri Light" w:cs="Calibri"/>
          <w:color w:val="454545" w:themeColor="text1"/>
          <w:lang w:eastAsia="en-AU"/>
        </w:rPr>
      </w:pPr>
    </w:p>
    <w:p w14:paraId="4F423F27" w14:textId="77777777" w:rsidR="00062FE7" w:rsidRDefault="00062FE7">
      <w:pPr>
        <w:spacing w:after="0"/>
      </w:pPr>
    </w:p>
    <w:p w14:paraId="3C9A7E2E" w14:textId="5F38A7A1" w:rsidR="00945418" w:rsidRDefault="00945418">
      <w:pPr>
        <w:spacing w:after="0"/>
      </w:pPr>
      <w:r>
        <w:br w:type="page"/>
      </w:r>
    </w:p>
    <w:p w14:paraId="1372BC7B" w14:textId="3613F381" w:rsidR="00A70021" w:rsidRPr="009C378C" w:rsidRDefault="00D95F83" w:rsidP="009C378C">
      <w:pPr>
        <w:pStyle w:val="BodyText"/>
        <w:rPr>
          <w:rFonts w:ascii="Calibri" w:hAnsi="Calibri" w:cs="Calibri"/>
          <w:b/>
          <w:bCs/>
          <w:sz w:val="32"/>
          <w:szCs w:val="32"/>
        </w:rPr>
      </w:pPr>
      <w:r w:rsidRPr="009C378C">
        <w:rPr>
          <w:rFonts w:ascii="Calibri" w:hAnsi="Calibri" w:cs="Calibri"/>
          <w:b/>
          <w:bCs/>
          <w:sz w:val="32"/>
          <w:szCs w:val="32"/>
        </w:rPr>
        <w:lastRenderedPageBreak/>
        <w:t>C</w:t>
      </w:r>
      <w:r w:rsidR="00E025F7" w:rsidRPr="009C378C">
        <w:rPr>
          <w:rFonts w:ascii="Calibri" w:hAnsi="Calibri" w:cs="Calibri"/>
          <w:b/>
          <w:bCs/>
          <w:sz w:val="32"/>
          <w:szCs w:val="32"/>
        </w:rPr>
        <w:t>ontents</w:t>
      </w:r>
    </w:p>
    <w:p w14:paraId="1716A18F" w14:textId="29D140DE" w:rsidR="00BA0576" w:rsidRDefault="00F974FA">
      <w:pPr>
        <w:pStyle w:val="TOC1"/>
        <w:rPr>
          <w:rFonts w:asciiTheme="minorHAnsi" w:hAnsiTheme="minorHAnsi"/>
          <w:b w:val="0"/>
          <w:color w:val="auto"/>
          <w:szCs w:val="22"/>
        </w:rPr>
      </w:pPr>
      <w:r>
        <w:rPr>
          <w:szCs w:val="22"/>
        </w:rPr>
        <w:fldChar w:fldCharType="begin"/>
      </w:r>
      <w:r>
        <w:rPr>
          <w:szCs w:val="22"/>
        </w:rPr>
        <w:instrText xml:space="preserve"> TOC \o "1-2" \h \z \u </w:instrText>
      </w:r>
      <w:r>
        <w:rPr>
          <w:szCs w:val="22"/>
        </w:rPr>
        <w:fldChar w:fldCharType="separate"/>
      </w:r>
      <w:hyperlink w:anchor="_Toc47348927" w:history="1">
        <w:r w:rsidR="00BA0576" w:rsidRPr="00DA5B44">
          <w:rPr>
            <w:rStyle w:val="Hyperlink"/>
          </w:rPr>
          <w:t>1</w:t>
        </w:r>
        <w:r w:rsidR="00BA0576">
          <w:rPr>
            <w:rFonts w:asciiTheme="minorHAnsi" w:hAnsiTheme="minorHAnsi"/>
            <w:b w:val="0"/>
            <w:color w:val="auto"/>
            <w:szCs w:val="22"/>
          </w:rPr>
          <w:tab/>
        </w:r>
        <w:r w:rsidR="00BA0576" w:rsidRPr="00DA5B44">
          <w:rPr>
            <w:rStyle w:val="Hyperlink"/>
          </w:rPr>
          <w:t>Project definition</w:t>
        </w:r>
        <w:r w:rsidR="00BA0576">
          <w:rPr>
            <w:webHidden/>
          </w:rPr>
          <w:tab/>
        </w:r>
        <w:r w:rsidR="00BA0576">
          <w:rPr>
            <w:webHidden/>
          </w:rPr>
          <w:fldChar w:fldCharType="begin"/>
        </w:r>
        <w:r w:rsidR="00BA0576">
          <w:rPr>
            <w:webHidden/>
          </w:rPr>
          <w:instrText xml:space="preserve"> PAGEREF _Toc47348927 \h </w:instrText>
        </w:r>
        <w:r w:rsidR="00BA0576">
          <w:rPr>
            <w:webHidden/>
          </w:rPr>
        </w:r>
        <w:r w:rsidR="00BA0576">
          <w:rPr>
            <w:webHidden/>
          </w:rPr>
          <w:fldChar w:fldCharType="separate"/>
        </w:r>
        <w:r w:rsidR="00BA0576">
          <w:rPr>
            <w:webHidden/>
          </w:rPr>
          <w:t>3</w:t>
        </w:r>
        <w:r w:rsidR="00BA0576">
          <w:rPr>
            <w:webHidden/>
          </w:rPr>
          <w:fldChar w:fldCharType="end"/>
        </w:r>
      </w:hyperlink>
    </w:p>
    <w:p w14:paraId="5A40A278" w14:textId="5CD1E224" w:rsidR="00BA0576" w:rsidRDefault="00A244B5">
      <w:pPr>
        <w:pStyle w:val="TOC2"/>
        <w:rPr>
          <w:rFonts w:asciiTheme="minorHAnsi" w:hAnsiTheme="minorHAnsi"/>
          <w:color w:val="auto"/>
          <w:szCs w:val="22"/>
        </w:rPr>
      </w:pPr>
      <w:hyperlink w:anchor="_Toc47348928" w:history="1">
        <w:r w:rsidR="00BA0576" w:rsidRPr="00DA5B44">
          <w:rPr>
            <w:rStyle w:val="Hyperlink"/>
          </w:rPr>
          <w:t>1.1</w:t>
        </w:r>
        <w:r w:rsidR="00BA0576">
          <w:rPr>
            <w:rFonts w:asciiTheme="minorHAnsi" w:hAnsiTheme="minorHAnsi"/>
            <w:color w:val="auto"/>
            <w:szCs w:val="22"/>
          </w:rPr>
          <w:tab/>
        </w:r>
        <w:r w:rsidR="00BA0576" w:rsidRPr="00DA5B44">
          <w:rPr>
            <w:rStyle w:val="Hyperlink"/>
          </w:rPr>
          <w:t>Background</w:t>
        </w:r>
        <w:r w:rsidR="00BA0576">
          <w:rPr>
            <w:webHidden/>
          </w:rPr>
          <w:tab/>
        </w:r>
        <w:r w:rsidR="00BA0576">
          <w:rPr>
            <w:webHidden/>
          </w:rPr>
          <w:fldChar w:fldCharType="begin"/>
        </w:r>
        <w:r w:rsidR="00BA0576">
          <w:rPr>
            <w:webHidden/>
          </w:rPr>
          <w:instrText xml:space="preserve"> PAGEREF _Toc47348928 \h </w:instrText>
        </w:r>
        <w:r w:rsidR="00BA0576">
          <w:rPr>
            <w:webHidden/>
          </w:rPr>
        </w:r>
        <w:r w:rsidR="00BA0576">
          <w:rPr>
            <w:webHidden/>
          </w:rPr>
          <w:fldChar w:fldCharType="separate"/>
        </w:r>
        <w:r w:rsidR="00BA0576">
          <w:rPr>
            <w:webHidden/>
          </w:rPr>
          <w:t>3</w:t>
        </w:r>
        <w:r w:rsidR="00BA0576">
          <w:rPr>
            <w:webHidden/>
          </w:rPr>
          <w:fldChar w:fldCharType="end"/>
        </w:r>
      </w:hyperlink>
    </w:p>
    <w:p w14:paraId="7CA5C648" w14:textId="50CCBE77" w:rsidR="00BA0576" w:rsidRDefault="00A244B5">
      <w:pPr>
        <w:pStyle w:val="TOC2"/>
        <w:rPr>
          <w:rFonts w:asciiTheme="minorHAnsi" w:hAnsiTheme="minorHAnsi"/>
          <w:color w:val="auto"/>
          <w:szCs w:val="22"/>
        </w:rPr>
      </w:pPr>
      <w:hyperlink w:anchor="_Toc47348929" w:history="1">
        <w:r w:rsidR="00BA0576" w:rsidRPr="00DA5B44">
          <w:rPr>
            <w:rStyle w:val="Hyperlink"/>
          </w:rPr>
          <w:t>1.2</w:t>
        </w:r>
        <w:r w:rsidR="00BA0576">
          <w:rPr>
            <w:rFonts w:asciiTheme="minorHAnsi" w:hAnsiTheme="minorHAnsi"/>
            <w:color w:val="auto"/>
            <w:szCs w:val="22"/>
          </w:rPr>
          <w:tab/>
        </w:r>
        <w:r w:rsidR="00BA0576" w:rsidRPr="00DA5B44">
          <w:rPr>
            <w:rStyle w:val="Hyperlink"/>
          </w:rPr>
          <w:t>Project objectives</w:t>
        </w:r>
        <w:r w:rsidR="00BA0576">
          <w:rPr>
            <w:webHidden/>
          </w:rPr>
          <w:tab/>
        </w:r>
        <w:r w:rsidR="00BA0576">
          <w:rPr>
            <w:webHidden/>
          </w:rPr>
          <w:fldChar w:fldCharType="begin"/>
        </w:r>
        <w:r w:rsidR="00BA0576">
          <w:rPr>
            <w:webHidden/>
          </w:rPr>
          <w:instrText xml:space="preserve"> PAGEREF _Toc47348929 \h </w:instrText>
        </w:r>
        <w:r w:rsidR="00BA0576">
          <w:rPr>
            <w:webHidden/>
          </w:rPr>
        </w:r>
        <w:r w:rsidR="00BA0576">
          <w:rPr>
            <w:webHidden/>
          </w:rPr>
          <w:fldChar w:fldCharType="separate"/>
        </w:r>
        <w:r w:rsidR="00BA0576">
          <w:rPr>
            <w:webHidden/>
          </w:rPr>
          <w:t>4</w:t>
        </w:r>
        <w:r w:rsidR="00BA0576">
          <w:rPr>
            <w:webHidden/>
          </w:rPr>
          <w:fldChar w:fldCharType="end"/>
        </w:r>
      </w:hyperlink>
    </w:p>
    <w:p w14:paraId="7EB4BF8C" w14:textId="7C987A0D" w:rsidR="00BA0576" w:rsidRDefault="00A244B5">
      <w:pPr>
        <w:pStyle w:val="TOC2"/>
        <w:rPr>
          <w:rFonts w:asciiTheme="minorHAnsi" w:hAnsiTheme="minorHAnsi"/>
          <w:color w:val="auto"/>
          <w:szCs w:val="22"/>
        </w:rPr>
      </w:pPr>
      <w:hyperlink w:anchor="_Toc47348930" w:history="1">
        <w:r w:rsidR="00BA0576" w:rsidRPr="00DA5B44">
          <w:rPr>
            <w:rStyle w:val="Hyperlink"/>
          </w:rPr>
          <w:t>1.3</w:t>
        </w:r>
        <w:r w:rsidR="00BA0576">
          <w:rPr>
            <w:rFonts w:asciiTheme="minorHAnsi" w:hAnsiTheme="minorHAnsi"/>
            <w:color w:val="auto"/>
            <w:szCs w:val="22"/>
          </w:rPr>
          <w:tab/>
        </w:r>
        <w:r w:rsidR="00BA0576" w:rsidRPr="00DA5B44">
          <w:rPr>
            <w:rStyle w:val="Hyperlink"/>
          </w:rPr>
          <w:t>Scope</w:t>
        </w:r>
        <w:r w:rsidR="00BA0576">
          <w:rPr>
            <w:webHidden/>
          </w:rPr>
          <w:tab/>
        </w:r>
        <w:r w:rsidR="00BA0576">
          <w:rPr>
            <w:webHidden/>
          </w:rPr>
          <w:fldChar w:fldCharType="begin"/>
        </w:r>
        <w:r w:rsidR="00BA0576">
          <w:rPr>
            <w:webHidden/>
          </w:rPr>
          <w:instrText xml:space="preserve"> PAGEREF _Toc47348930 \h </w:instrText>
        </w:r>
        <w:r w:rsidR="00BA0576">
          <w:rPr>
            <w:webHidden/>
          </w:rPr>
        </w:r>
        <w:r w:rsidR="00BA0576">
          <w:rPr>
            <w:webHidden/>
          </w:rPr>
          <w:fldChar w:fldCharType="separate"/>
        </w:r>
        <w:r w:rsidR="00BA0576">
          <w:rPr>
            <w:webHidden/>
          </w:rPr>
          <w:t>4</w:t>
        </w:r>
        <w:r w:rsidR="00BA0576">
          <w:rPr>
            <w:webHidden/>
          </w:rPr>
          <w:fldChar w:fldCharType="end"/>
        </w:r>
      </w:hyperlink>
    </w:p>
    <w:p w14:paraId="772566C0" w14:textId="186E2A64" w:rsidR="00BA0576" w:rsidRDefault="00A244B5">
      <w:pPr>
        <w:pStyle w:val="TOC2"/>
        <w:rPr>
          <w:rFonts w:asciiTheme="minorHAnsi" w:hAnsiTheme="minorHAnsi"/>
          <w:color w:val="auto"/>
          <w:szCs w:val="22"/>
        </w:rPr>
      </w:pPr>
      <w:hyperlink w:anchor="_Toc47348931" w:history="1">
        <w:r w:rsidR="00BA0576" w:rsidRPr="00DA5B44">
          <w:rPr>
            <w:rStyle w:val="Hyperlink"/>
          </w:rPr>
          <w:t>1.4</w:t>
        </w:r>
        <w:r w:rsidR="00BA0576">
          <w:rPr>
            <w:rFonts w:asciiTheme="minorHAnsi" w:hAnsiTheme="minorHAnsi"/>
            <w:color w:val="auto"/>
            <w:szCs w:val="22"/>
          </w:rPr>
          <w:tab/>
        </w:r>
        <w:r w:rsidR="00BA0576" w:rsidRPr="00DA5B44">
          <w:rPr>
            <w:rStyle w:val="Hyperlink"/>
          </w:rPr>
          <w:t>Key deliverables</w:t>
        </w:r>
        <w:r w:rsidR="00BA0576">
          <w:rPr>
            <w:webHidden/>
          </w:rPr>
          <w:tab/>
        </w:r>
        <w:r w:rsidR="00BA0576">
          <w:rPr>
            <w:webHidden/>
          </w:rPr>
          <w:fldChar w:fldCharType="begin"/>
        </w:r>
        <w:r w:rsidR="00BA0576">
          <w:rPr>
            <w:webHidden/>
          </w:rPr>
          <w:instrText xml:space="preserve"> PAGEREF _Toc47348931 \h </w:instrText>
        </w:r>
        <w:r w:rsidR="00BA0576">
          <w:rPr>
            <w:webHidden/>
          </w:rPr>
        </w:r>
        <w:r w:rsidR="00BA0576">
          <w:rPr>
            <w:webHidden/>
          </w:rPr>
          <w:fldChar w:fldCharType="separate"/>
        </w:r>
        <w:r w:rsidR="00BA0576">
          <w:rPr>
            <w:webHidden/>
          </w:rPr>
          <w:t>5</w:t>
        </w:r>
        <w:r w:rsidR="00BA0576">
          <w:rPr>
            <w:webHidden/>
          </w:rPr>
          <w:fldChar w:fldCharType="end"/>
        </w:r>
      </w:hyperlink>
    </w:p>
    <w:p w14:paraId="70E3CE8E" w14:textId="0B8DCF38" w:rsidR="00BA0576" w:rsidRDefault="00A244B5">
      <w:pPr>
        <w:pStyle w:val="TOC2"/>
        <w:rPr>
          <w:rFonts w:asciiTheme="minorHAnsi" w:hAnsiTheme="minorHAnsi"/>
          <w:color w:val="auto"/>
          <w:szCs w:val="22"/>
        </w:rPr>
      </w:pPr>
      <w:hyperlink w:anchor="_Toc47348932" w:history="1">
        <w:r w:rsidR="00BA0576" w:rsidRPr="00DA5B44">
          <w:rPr>
            <w:rStyle w:val="Hyperlink"/>
          </w:rPr>
          <w:t>1.5</w:t>
        </w:r>
        <w:r w:rsidR="00BA0576">
          <w:rPr>
            <w:rFonts w:asciiTheme="minorHAnsi" w:hAnsiTheme="minorHAnsi"/>
            <w:color w:val="auto"/>
            <w:szCs w:val="22"/>
          </w:rPr>
          <w:tab/>
        </w:r>
        <w:r w:rsidR="00BA0576" w:rsidRPr="00DA5B44">
          <w:rPr>
            <w:rStyle w:val="Hyperlink"/>
          </w:rPr>
          <w:t>Risks</w:t>
        </w:r>
        <w:r w:rsidR="00BA0576">
          <w:rPr>
            <w:webHidden/>
          </w:rPr>
          <w:tab/>
        </w:r>
        <w:r w:rsidR="00BA0576">
          <w:rPr>
            <w:webHidden/>
          </w:rPr>
          <w:fldChar w:fldCharType="begin"/>
        </w:r>
        <w:r w:rsidR="00BA0576">
          <w:rPr>
            <w:webHidden/>
          </w:rPr>
          <w:instrText xml:space="preserve"> PAGEREF _Toc47348932 \h </w:instrText>
        </w:r>
        <w:r w:rsidR="00BA0576">
          <w:rPr>
            <w:webHidden/>
          </w:rPr>
        </w:r>
        <w:r w:rsidR="00BA0576">
          <w:rPr>
            <w:webHidden/>
          </w:rPr>
          <w:fldChar w:fldCharType="separate"/>
        </w:r>
        <w:r w:rsidR="00BA0576">
          <w:rPr>
            <w:webHidden/>
          </w:rPr>
          <w:t>5</w:t>
        </w:r>
        <w:r w:rsidR="00BA0576">
          <w:rPr>
            <w:webHidden/>
          </w:rPr>
          <w:fldChar w:fldCharType="end"/>
        </w:r>
      </w:hyperlink>
    </w:p>
    <w:p w14:paraId="6E7812B2" w14:textId="01E6588B" w:rsidR="00BA0576" w:rsidRDefault="00A244B5">
      <w:pPr>
        <w:pStyle w:val="TOC2"/>
        <w:rPr>
          <w:rFonts w:asciiTheme="minorHAnsi" w:hAnsiTheme="minorHAnsi"/>
          <w:color w:val="auto"/>
          <w:szCs w:val="22"/>
        </w:rPr>
      </w:pPr>
      <w:hyperlink w:anchor="_Toc47348933" w:history="1">
        <w:r w:rsidR="00BA0576" w:rsidRPr="00DA5B44">
          <w:rPr>
            <w:rStyle w:val="Hyperlink"/>
          </w:rPr>
          <w:t>1.6</w:t>
        </w:r>
        <w:r w:rsidR="00BA0576">
          <w:rPr>
            <w:rFonts w:asciiTheme="minorHAnsi" w:hAnsiTheme="minorHAnsi"/>
            <w:color w:val="auto"/>
            <w:szCs w:val="22"/>
          </w:rPr>
          <w:tab/>
        </w:r>
        <w:r w:rsidR="00BA0576" w:rsidRPr="00DA5B44">
          <w:rPr>
            <w:rStyle w:val="Hyperlink"/>
          </w:rPr>
          <w:t>Stakeholders</w:t>
        </w:r>
        <w:r w:rsidR="00BA0576">
          <w:rPr>
            <w:webHidden/>
          </w:rPr>
          <w:tab/>
        </w:r>
        <w:r w:rsidR="00BA0576">
          <w:rPr>
            <w:webHidden/>
          </w:rPr>
          <w:fldChar w:fldCharType="begin"/>
        </w:r>
        <w:r w:rsidR="00BA0576">
          <w:rPr>
            <w:webHidden/>
          </w:rPr>
          <w:instrText xml:space="preserve"> PAGEREF _Toc47348933 \h </w:instrText>
        </w:r>
        <w:r w:rsidR="00BA0576">
          <w:rPr>
            <w:webHidden/>
          </w:rPr>
        </w:r>
        <w:r w:rsidR="00BA0576">
          <w:rPr>
            <w:webHidden/>
          </w:rPr>
          <w:fldChar w:fldCharType="separate"/>
        </w:r>
        <w:r w:rsidR="00BA0576">
          <w:rPr>
            <w:webHidden/>
          </w:rPr>
          <w:t>6</w:t>
        </w:r>
        <w:r w:rsidR="00BA0576">
          <w:rPr>
            <w:webHidden/>
          </w:rPr>
          <w:fldChar w:fldCharType="end"/>
        </w:r>
      </w:hyperlink>
    </w:p>
    <w:p w14:paraId="0F723346" w14:textId="7618F527" w:rsidR="00BA0576" w:rsidRDefault="00A244B5">
      <w:pPr>
        <w:pStyle w:val="TOC1"/>
        <w:rPr>
          <w:rFonts w:asciiTheme="minorHAnsi" w:hAnsiTheme="minorHAnsi"/>
          <w:b w:val="0"/>
          <w:color w:val="auto"/>
          <w:szCs w:val="22"/>
        </w:rPr>
      </w:pPr>
      <w:hyperlink w:anchor="_Toc47348934" w:history="1">
        <w:r w:rsidR="00BA0576" w:rsidRPr="00DA5B44">
          <w:rPr>
            <w:rStyle w:val="Hyperlink"/>
          </w:rPr>
          <w:t>2</w:t>
        </w:r>
        <w:r w:rsidR="00BA0576">
          <w:rPr>
            <w:rFonts w:asciiTheme="minorHAnsi" w:hAnsiTheme="minorHAnsi"/>
            <w:b w:val="0"/>
            <w:color w:val="auto"/>
            <w:szCs w:val="22"/>
          </w:rPr>
          <w:tab/>
        </w:r>
        <w:r w:rsidR="00BA0576" w:rsidRPr="00DA5B44">
          <w:rPr>
            <w:rStyle w:val="Hyperlink"/>
          </w:rPr>
          <w:t>Business justification</w:t>
        </w:r>
        <w:r w:rsidR="00BA0576">
          <w:rPr>
            <w:webHidden/>
          </w:rPr>
          <w:tab/>
        </w:r>
        <w:r w:rsidR="00BA0576">
          <w:rPr>
            <w:webHidden/>
          </w:rPr>
          <w:fldChar w:fldCharType="begin"/>
        </w:r>
        <w:r w:rsidR="00BA0576">
          <w:rPr>
            <w:webHidden/>
          </w:rPr>
          <w:instrText xml:space="preserve"> PAGEREF _Toc47348934 \h </w:instrText>
        </w:r>
        <w:r w:rsidR="00BA0576">
          <w:rPr>
            <w:webHidden/>
          </w:rPr>
        </w:r>
        <w:r w:rsidR="00BA0576">
          <w:rPr>
            <w:webHidden/>
          </w:rPr>
          <w:fldChar w:fldCharType="separate"/>
        </w:r>
        <w:r w:rsidR="00BA0576">
          <w:rPr>
            <w:webHidden/>
          </w:rPr>
          <w:t>10</w:t>
        </w:r>
        <w:r w:rsidR="00BA0576">
          <w:rPr>
            <w:webHidden/>
          </w:rPr>
          <w:fldChar w:fldCharType="end"/>
        </w:r>
      </w:hyperlink>
    </w:p>
    <w:p w14:paraId="2B25BA9B" w14:textId="4DAE2613" w:rsidR="00BA0576" w:rsidRDefault="00A244B5">
      <w:pPr>
        <w:pStyle w:val="TOC2"/>
        <w:rPr>
          <w:rFonts w:asciiTheme="minorHAnsi" w:hAnsiTheme="minorHAnsi"/>
          <w:color w:val="auto"/>
          <w:szCs w:val="22"/>
        </w:rPr>
      </w:pPr>
      <w:hyperlink w:anchor="_Toc47348935" w:history="1">
        <w:r w:rsidR="00BA0576" w:rsidRPr="00DA5B44">
          <w:rPr>
            <w:rStyle w:val="Hyperlink"/>
          </w:rPr>
          <w:t>2.1</w:t>
        </w:r>
        <w:r w:rsidR="00BA0576">
          <w:rPr>
            <w:rFonts w:asciiTheme="minorHAnsi" w:hAnsiTheme="minorHAnsi"/>
            <w:color w:val="auto"/>
            <w:szCs w:val="22"/>
          </w:rPr>
          <w:tab/>
        </w:r>
        <w:r w:rsidR="00BA0576" w:rsidRPr="00DA5B44">
          <w:rPr>
            <w:rStyle w:val="Hyperlink"/>
          </w:rPr>
          <w:t>Benefits</w:t>
        </w:r>
        <w:r w:rsidR="00BA0576">
          <w:rPr>
            <w:webHidden/>
          </w:rPr>
          <w:tab/>
        </w:r>
        <w:r w:rsidR="00BA0576">
          <w:rPr>
            <w:webHidden/>
          </w:rPr>
          <w:fldChar w:fldCharType="begin"/>
        </w:r>
        <w:r w:rsidR="00BA0576">
          <w:rPr>
            <w:webHidden/>
          </w:rPr>
          <w:instrText xml:space="preserve"> PAGEREF _Toc47348935 \h </w:instrText>
        </w:r>
        <w:r w:rsidR="00BA0576">
          <w:rPr>
            <w:webHidden/>
          </w:rPr>
        </w:r>
        <w:r w:rsidR="00BA0576">
          <w:rPr>
            <w:webHidden/>
          </w:rPr>
          <w:fldChar w:fldCharType="separate"/>
        </w:r>
        <w:r w:rsidR="00BA0576">
          <w:rPr>
            <w:webHidden/>
          </w:rPr>
          <w:t>10</w:t>
        </w:r>
        <w:r w:rsidR="00BA0576">
          <w:rPr>
            <w:webHidden/>
          </w:rPr>
          <w:fldChar w:fldCharType="end"/>
        </w:r>
      </w:hyperlink>
    </w:p>
    <w:p w14:paraId="61748C4C" w14:textId="793AE449" w:rsidR="00BA0576" w:rsidRDefault="00A244B5">
      <w:pPr>
        <w:pStyle w:val="TOC2"/>
        <w:rPr>
          <w:rFonts w:asciiTheme="minorHAnsi" w:hAnsiTheme="minorHAnsi"/>
          <w:color w:val="auto"/>
          <w:szCs w:val="22"/>
        </w:rPr>
      </w:pPr>
      <w:hyperlink w:anchor="_Toc47348936" w:history="1">
        <w:r w:rsidR="00BA0576" w:rsidRPr="00DA5B44">
          <w:rPr>
            <w:rStyle w:val="Hyperlink"/>
          </w:rPr>
          <w:t>2.2</w:t>
        </w:r>
        <w:r w:rsidR="00BA0576">
          <w:rPr>
            <w:rFonts w:asciiTheme="minorHAnsi" w:hAnsiTheme="minorHAnsi"/>
            <w:color w:val="auto"/>
            <w:szCs w:val="22"/>
          </w:rPr>
          <w:tab/>
        </w:r>
        <w:r w:rsidR="00BA0576" w:rsidRPr="00DA5B44">
          <w:rPr>
            <w:rStyle w:val="Hyperlink"/>
          </w:rPr>
          <w:t>Benefits Realisation Management</w:t>
        </w:r>
        <w:r w:rsidR="00BA0576">
          <w:rPr>
            <w:webHidden/>
          </w:rPr>
          <w:tab/>
        </w:r>
        <w:r w:rsidR="00BA0576">
          <w:rPr>
            <w:webHidden/>
          </w:rPr>
          <w:fldChar w:fldCharType="begin"/>
        </w:r>
        <w:r w:rsidR="00BA0576">
          <w:rPr>
            <w:webHidden/>
          </w:rPr>
          <w:instrText xml:space="preserve"> PAGEREF _Toc47348936 \h </w:instrText>
        </w:r>
        <w:r w:rsidR="00BA0576">
          <w:rPr>
            <w:webHidden/>
          </w:rPr>
        </w:r>
        <w:r w:rsidR="00BA0576">
          <w:rPr>
            <w:webHidden/>
          </w:rPr>
          <w:fldChar w:fldCharType="separate"/>
        </w:r>
        <w:r w:rsidR="00BA0576">
          <w:rPr>
            <w:webHidden/>
          </w:rPr>
          <w:t>10</w:t>
        </w:r>
        <w:r w:rsidR="00BA0576">
          <w:rPr>
            <w:webHidden/>
          </w:rPr>
          <w:fldChar w:fldCharType="end"/>
        </w:r>
      </w:hyperlink>
    </w:p>
    <w:p w14:paraId="4F371E18" w14:textId="5639EBB1" w:rsidR="00BA0576" w:rsidRDefault="00A244B5">
      <w:pPr>
        <w:pStyle w:val="TOC2"/>
        <w:rPr>
          <w:rFonts w:asciiTheme="minorHAnsi" w:hAnsiTheme="minorHAnsi"/>
          <w:color w:val="auto"/>
          <w:szCs w:val="22"/>
        </w:rPr>
      </w:pPr>
      <w:hyperlink w:anchor="_Toc47348937" w:history="1">
        <w:r w:rsidR="00BA0576" w:rsidRPr="00DA5B44">
          <w:rPr>
            <w:rStyle w:val="Hyperlink"/>
          </w:rPr>
          <w:t>2.3</w:t>
        </w:r>
        <w:r w:rsidR="00BA0576">
          <w:rPr>
            <w:rFonts w:asciiTheme="minorHAnsi" w:hAnsiTheme="minorHAnsi"/>
            <w:color w:val="auto"/>
            <w:szCs w:val="22"/>
          </w:rPr>
          <w:tab/>
        </w:r>
        <w:r w:rsidR="00BA0576" w:rsidRPr="00DA5B44">
          <w:rPr>
            <w:rStyle w:val="Hyperlink"/>
          </w:rPr>
          <w:t>Timeline</w:t>
        </w:r>
        <w:r w:rsidR="00BA0576">
          <w:rPr>
            <w:webHidden/>
          </w:rPr>
          <w:tab/>
        </w:r>
        <w:r w:rsidR="00BA0576">
          <w:rPr>
            <w:webHidden/>
          </w:rPr>
          <w:fldChar w:fldCharType="begin"/>
        </w:r>
        <w:r w:rsidR="00BA0576">
          <w:rPr>
            <w:webHidden/>
          </w:rPr>
          <w:instrText xml:space="preserve"> PAGEREF _Toc47348937 \h </w:instrText>
        </w:r>
        <w:r w:rsidR="00BA0576">
          <w:rPr>
            <w:webHidden/>
          </w:rPr>
        </w:r>
        <w:r w:rsidR="00BA0576">
          <w:rPr>
            <w:webHidden/>
          </w:rPr>
          <w:fldChar w:fldCharType="separate"/>
        </w:r>
        <w:r w:rsidR="00BA0576">
          <w:rPr>
            <w:webHidden/>
          </w:rPr>
          <w:t>10</w:t>
        </w:r>
        <w:r w:rsidR="00BA0576">
          <w:rPr>
            <w:webHidden/>
          </w:rPr>
          <w:fldChar w:fldCharType="end"/>
        </w:r>
      </w:hyperlink>
    </w:p>
    <w:p w14:paraId="108A5A6F" w14:textId="6D21A1FF" w:rsidR="00BA0576" w:rsidRDefault="00A244B5">
      <w:pPr>
        <w:pStyle w:val="TOC2"/>
        <w:rPr>
          <w:rFonts w:asciiTheme="minorHAnsi" w:hAnsiTheme="minorHAnsi"/>
          <w:color w:val="auto"/>
          <w:szCs w:val="22"/>
        </w:rPr>
      </w:pPr>
      <w:hyperlink w:anchor="_Toc47348938" w:history="1">
        <w:r w:rsidR="00BA0576" w:rsidRPr="00DA5B44">
          <w:rPr>
            <w:rStyle w:val="Hyperlink"/>
          </w:rPr>
          <w:t>2.4</w:t>
        </w:r>
        <w:r w:rsidR="00BA0576">
          <w:rPr>
            <w:rFonts w:asciiTheme="minorHAnsi" w:hAnsiTheme="minorHAnsi"/>
            <w:color w:val="auto"/>
            <w:szCs w:val="22"/>
          </w:rPr>
          <w:tab/>
        </w:r>
        <w:r w:rsidR="00BA0576" w:rsidRPr="00DA5B44">
          <w:rPr>
            <w:rStyle w:val="Hyperlink"/>
          </w:rPr>
          <w:t>Costs</w:t>
        </w:r>
        <w:r w:rsidR="00BA0576">
          <w:rPr>
            <w:webHidden/>
          </w:rPr>
          <w:tab/>
        </w:r>
        <w:r w:rsidR="00BA0576">
          <w:rPr>
            <w:webHidden/>
          </w:rPr>
          <w:fldChar w:fldCharType="begin"/>
        </w:r>
        <w:r w:rsidR="00BA0576">
          <w:rPr>
            <w:webHidden/>
          </w:rPr>
          <w:instrText xml:space="preserve"> PAGEREF _Toc47348938 \h </w:instrText>
        </w:r>
        <w:r w:rsidR="00BA0576">
          <w:rPr>
            <w:webHidden/>
          </w:rPr>
        </w:r>
        <w:r w:rsidR="00BA0576">
          <w:rPr>
            <w:webHidden/>
          </w:rPr>
          <w:fldChar w:fldCharType="separate"/>
        </w:r>
        <w:r w:rsidR="00BA0576">
          <w:rPr>
            <w:webHidden/>
          </w:rPr>
          <w:t>11</w:t>
        </w:r>
        <w:r w:rsidR="00BA0576">
          <w:rPr>
            <w:webHidden/>
          </w:rPr>
          <w:fldChar w:fldCharType="end"/>
        </w:r>
      </w:hyperlink>
    </w:p>
    <w:p w14:paraId="26BC1464" w14:textId="72025967" w:rsidR="00BA0576" w:rsidRDefault="00A244B5">
      <w:pPr>
        <w:pStyle w:val="TOC1"/>
        <w:rPr>
          <w:rFonts w:asciiTheme="minorHAnsi" w:hAnsiTheme="minorHAnsi"/>
          <w:b w:val="0"/>
          <w:color w:val="auto"/>
          <w:szCs w:val="22"/>
        </w:rPr>
      </w:pPr>
      <w:hyperlink w:anchor="_Toc47348939" w:history="1">
        <w:r w:rsidR="00BA0576" w:rsidRPr="00DA5B44">
          <w:rPr>
            <w:rStyle w:val="Hyperlink"/>
          </w:rPr>
          <w:t>3</w:t>
        </w:r>
        <w:r w:rsidR="00BA0576">
          <w:rPr>
            <w:rFonts w:asciiTheme="minorHAnsi" w:hAnsiTheme="minorHAnsi"/>
            <w:b w:val="0"/>
            <w:color w:val="auto"/>
            <w:szCs w:val="22"/>
          </w:rPr>
          <w:tab/>
        </w:r>
        <w:r w:rsidR="00BA0576" w:rsidRPr="00DA5B44">
          <w:rPr>
            <w:rStyle w:val="Hyperlink"/>
          </w:rPr>
          <w:t>Project organisation structure</w:t>
        </w:r>
        <w:r w:rsidR="00BA0576">
          <w:rPr>
            <w:webHidden/>
          </w:rPr>
          <w:tab/>
        </w:r>
        <w:r w:rsidR="00BA0576">
          <w:rPr>
            <w:webHidden/>
          </w:rPr>
          <w:fldChar w:fldCharType="begin"/>
        </w:r>
        <w:r w:rsidR="00BA0576">
          <w:rPr>
            <w:webHidden/>
          </w:rPr>
          <w:instrText xml:space="preserve"> PAGEREF _Toc47348939 \h </w:instrText>
        </w:r>
        <w:r w:rsidR="00BA0576">
          <w:rPr>
            <w:webHidden/>
          </w:rPr>
        </w:r>
        <w:r w:rsidR="00BA0576">
          <w:rPr>
            <w:webHidden/>
          </w:rPr>
          <w:fldChar w:fldCharType="separate"/>
        </w:r>
        <w:r w:rsidR="00BA0576">
          <w:rPr>
            <w:webHidden/>
          </w:rPr>
          <w:t>12</w:t>
        </w:r>
        <w:r w:rsidR="00BA0576">
          <w:rPr>
            <w:webHidden/>
          </w:rPr>
          <w:fldChar w:fldCharType="end"/>
        </w:r>
      </w:hyperlink>
    </w:p>
    <w:p w14:paraId="1866FF6C" w14:textId="62953335" w:rsidR="00BA0576" w:rsidRDefault="00A244B5">
      <w:pPr>
        <w:pStyle w:val="TOC2"/>
        <w:rPr>
          <w:rFonts w:asciiTheme="minorHAnsi" w:hAnsiTheme="minorHAnsi"/>
          <w:color w:val="auto"/>
          <w:szCs w:val="22"/>
        </w:rPr>
      </w:pPr>
      <w:hyperlink w:anchor="_Toc47348940" w:history="1">
        <w:r w:rsidR="00BA0576" w:rsidRPr="00DA5B44">
          <w:rPr>
            <w:rStyle w:val="Hyperlink"/>
          </w:rPr>
          <w:t>3.1</w:t>
        </w:r>
        <w:r w:rsidR="00BA0576">
          <w:rPr>
            <w:rFonts w:asciiTheme="minorHAnsi" w:hAnsiTheme="minorHAnsi"/>
            <w:color w:val="auto"/>
            <w:szCs w:val="22"/>
          </w:rPr>
          <w:tab/>
        </w:r>
        <w:r w:rsidR="00BA0576" w:rsidRPr="00DA5B44">
          <w:rPr>
            <w:rStyle w:val="Hyperlink"/>
          </w:rPr>
          <w:t>Project governance</w:t>
        </w:r>
        <w:r w:rsidR="00BA0576">
          <w:rPr>
            <w:webHidden/>
          </w:rPr>
          <w:tab/>
        </w:r>
        <w:r w:rsidR="00BA0576">
          <w:rPr>
            <w:webHidden/>
          </w:rPr>
          <w:fldChar w:fldCharType="begin"/>
        </w:r>
        <w:r w:rsidR="00BA0576">
          <w:rPr>
            <w:webHidden/>
          </w:rPr>
          <w:instrText xml:space="preserve"> PAGEREF _Toc47348940 \h </w:instrText>
        </w:r>
        <w:r w:rsidR="00BA0576">
          <w:rPr>
            <w:webHidden/>
          </w:rPr>
        </w:r>
        <w:r w:rsidR="00BA0576">
          <w:rPr>
            <w:webHidden/>
          </w:rPr>
          <w:fldChar w:fldCharType="separate"/>
        </w:r>
        <w:r w:rsidR="00BA0576">
          <w:rPr>
            <w:webHidden/>
          </w:rPr>
          <w:t>12</w:t>
        </w:r>
        <w:r w:rsidR="00BA0576">
          <w:rPr>
            <w:webHidden/>
          </w:rPr>
          <w:fldChar w:fldCharType="end"/>
        </w:r>
      </w:hyperlink>
    </w:p>
    <w:p w14:paraId="42618376" w14:textId="1CB3E81A" w:rsidR="00BA0576" w:rsidRDefault="00A244B5">
      <w:pPr>
        <w:pStyle w:val="TOC1"/>
        <w:rPr>
          <w:rFonts w:asciiTheme="minorHAnsi" w:hAnsiTheme="minorHAnsi"/>
          <w:b w:val="0"/>
          <w:color w:val="auto"/>
          <w:szCs w:val="22"/>
        </w:rPr>
      </w:pPr>
      <w:hyperlink w:anchor="_Toc47348941" w:history="1">
        <w:r w:rsidR="00BA0576" w:rsidRPr="00DA5B44">
          <w:rPr>
            <w:rStyle w:val="Hyperlink"/>
          </w:rPr>
          <w:t>4</w:t>
        </w:r>
        <w:r w:rsidR="00BA0576">
          <w:rPr>
            <w:rFonts w:asciiTheme="minorHAnsi" w:hAnsiTheme="minorHAnsi"/>
            <w:b w:val="0"/>
            <w:color w:val="auto"/>
            <w:szCs w:val="22"/>
          </w:rPr>
          <w:tab/>
        </w:r>
        <w:r w:rsidR="00BA0576" w:rsidRPr="00DA5B44">
          <w:rPr>
            <w:rStyle w:val="Hyperlink"/>
          </w:rPr>
          <w:t>Role descriptions</w:t>
        </w:r>
        <w:r w:rsidR="00BA0576">
          <w:rPr>
            <w:webHidden/>
          </w:rPr>
          <w:tab/>
        </w:r>
        <w:r w:rsidR="00BA0576">
          <w:rPr>
            <w:webHidden/>
          </w:rPr>
          <w:fldChar w:fldCharType="begin"/>
        </w:r>
        <w:r w:rsidR="00BA0576">
          <w:rPr>
            <w:webHidden/>
          </w:rPr>
          <w:instrText xml:space="preserve"> PAGEREF _Toc47348941 \h </w:instrText>
        </w:r>
        <w:r w:rsidR="00BA0576">
          <w:rPr>
            <w:webHidden/>
          </w:rPr>
        </w:r>
        <w:r w:rsidR="00BA0576">
          <w:rPr>
            <w:webHidden/>
          </w:rPr>
          <w:fldChar w:fldCharType="separate"/>
        </w:r>
        <w:r w:rsidR="00BA0576">
          <w:rPr>
            <w:webHidden/>
          </w:rPr>
          <w:t>13</w:t>
        </w:r>
        <w:r w:rsidR="00BA0576">
          <w:rPr>
            <w:webHidden/>
          </w:rPr>
          <w:fldChar w:fldCharType="end"/>
        </w:r>
      </w:hyperlink>
    </w:p>
    <w:p w14:paraId="31FD2CAC" w14:textId="7C9910F9" w:rsidR="00BA0576" w:rsidRDefault="00A244B5">
      <w:pPr>
        <w:pStyle w:val="TOC1"/>
        <w:rPr>
          <w:rFonts w:asciiTheme="minorHAnsi" w:hAnsiTheme="minorHAnsi"/>
          <w:b w:val="0"/>
          <w:color w:val="auto"/>
          <w:szCs w:val="22"/>
        </w:rPr>
      </w:pPr>
      <w:hyperlink w:anchor="_Toc47348942" w:history="1">
        <w:r w:rsidR="00BA0576" w:rsidRPr="00DA5B44">
          <w:rPr>
            <w:rStyle w:val="Hyperlink"/>
          </w:rPr>
          <w:t>5</w:t>
        </w:r>
        <w:r w:rsidR="00BA0576">
          <w:rPr>
            <w:rFonts w:asciiTheme="minorHAnsi" w:hAnsiTheme="minorHAnsi"/>
            <w:b w:val="0"/>
            <w:color w:val="auto"/>
            <w:szCs w:val="22"/>
          </w:rPr>
          <w:tab/>
        </w:r>
        <w:r w:rsidR="00BA0576" w:rsidRPr="00DA5B44">
          <w:rPr>
            <w:rStyle w:val="Hyperlink"/>
          </w:rPr>
          <w:t>Project plan</w:t>
        </w:r>
        <w:r w:rsidR="00BA0576">
          <w:rPr>
            <w:webHidden/>
          </w:rPr>
          <w:tab/>
        </w:r>
        <w:r w:rsidR="00BA0576">
          <w:rPr>
            <w:webHidden/>
          </w:rPr>
          <w:fldChar w:fldCharType="begin"/>
        </w:r>
        <w:r w:rsidR="00BA0576">
          <w:rPr>
            <w:webHidden/>
          </w:rPr>
          <w:instrText xml:space="preserve"> PAGEREF _Toc47348942 \h </w:instrText>
        </w:r>
        <w:r w:rsidR="00BA0576">
          <w:rPr>
            <w:webHidden/>
          </w:rPr>
        </w:r>
        <w:r w:rsidR="00BA0576">
          <w:rPr>
            <w:webHidden/>
          </w:rPr>
          <w:fldChar w:fldCharType="separate"/>
        </w:r>
        <w:r w:rsidR="00BA0576">
          <w:rPr>
            <w:webHidden/>
          </w:rPr>
          <w:t>16</w:t>
        </w:r>
        <w:r w:rsidR="00BA0576">
          <w:rPr>
            <w:webHidden/>
          </w:rPr>
          <w:fldChar w:fldCharType="end"/>
        </w:r>
      </w:hyperlink>
    </w:p>
    <w:p w14:paraId="58A77E0D" w14:textId="5FF536AF" w:rsidR="00BA0576" w:rsidRDefault="00A244B5">
      <w:pPr>
        <w:pStyle w:val="TOC2"/>
        <w:rPr>
          <w:rFonts w:asciiTheme="minorHAnsi" w:hAnsiTheme="minorHAnsi"/>
          <w:color w:val="auto"/>
          <w:szCs w:val="22"/>
        </w:rPr>
      </w:pPr>
      <w:hyperlink w:anchor="_Toc47348943" w:history="1">
        <w:r w:rsidR="00BA0576" w:rsidRPr="00DA5B44">
          <w:rPr>
            <w:rStyle w:val="Hyperlink"/>
          </w:rPr>
          <w:t>5.1</w:t>
        </w:r>
        <w:r w:rsidR="00BA0576">
          <w:rPr>
            <w:rFonts w:asciiTheme="minorHAnsi" w:hAnsiTheme="minorHAnsi"/>
            <w:color w:val="auto"/>
            <w:szCs w:val="22"/>
          </w:rPr>
          <w:tab/>
        </w:r>
        <w:r w:rsidR="00BA0576" w:rsidRPr="00DA5B44">
          <w:rPr>
            <w:rStyle w:val="Hyperlink"/>
          </w:rPr>
          <w:t>Constraints (pre-requisites)</w:t>
        </w:r>
        <w:r w:rsidR="00BA0576">
          <w:rPr>
            <w:webHidden/>
          </w:rPr>
          <w:tab/>
        </w:r>
        <w:r w:rsidR="00BA0576">
          <w:rPr>
            <w:webHidden/>
          </w:rPr>
          <w:fldChar w:fldCharType="begin"/>
        </w:r>
        <w:r w:rsidR="00BA0576">
          <w:rPr>
            <w:webHidden/>
          </w:rPr>
          <w:instrText xml:space="preserve"> PAGEREF _Toc47348943 \h </w:instrText>
        </w:r>
        <w:r w:rsidR="00BA0576">
          <w:rPr>
            <w:webHidden/>
          </w:rPr>
        </w:r>
        <w:r w:rsidR="00BA0576">
          <w:rPr>
            <w:webHidden/>
          </w:rPr>
          <w:fldChar w:fldCharType="separate"/>
        </w:r>
        <w:r w:rsidR="00BA0576">
          <w:rPr>
            <w:webHidden/>
          </w:rPr>
          <w:t>16</w:t>
        </w:r>
        <w:r w:rsidR="00BA0576">
          <w:rPr>
            <w:webHidden/>
          </w:rPr>
          <w:fldChar w:fldCharType="end"/>
        </w:r>
      </w:hyperlink>
    </w:p>
    <w:p w14:paraId="2C9BA213" w14:textId="6B336011" w:rsidR="00BA0576" w:rsidRDefault="00A244B5">
      <w:pPr>
        <w:pStyle w:val="TOC2"/>
        <w:rPr>
          <w:rFonts w:asciiTheme="minorHAnsi" w:hAnsiTheme="minorHAnsi"/>
          <w:color w:val="auto"/>
          <w:szCs w:val="22"/>
        </w:rPr>
      </w:pPr>
      <w:hyperlink w:anchor="_Toc47348944" w:history="1">
        <w:r w:rsidR="00BA0576" w:rsidRPr="00DA5B44">
          <w:rPr>
            <w:rStyle w:val="Hyperlink"/>
          </w:rPr>
          <w:t>5.2</w:t>
        </w:r>
        <w:r w:rsidR="00BA0576">
          <w:rPr>
            <w:rFonts w:asciiTheme="minorHAnsi" w:hAnsiTheme="minorHAnsi"/>
            <w:color w:val="auto"/>
            <w:szCs w:val="22"/>
          </w:rPr>
          <w:tab/>
        </w:r>
        <w:r w:rsidR="00BA0576" w:rsidRPr="00DA5B44">
          <w:rPr>
            <w:rStyle w:val="Hyperlink"/>
          </w:rPr>
          <w:t>Assumptions</w:t>
        </w:r>
        <w:r w:rsidR="00BA0576">
          <w:rPr>
            <w:webHidden/>
          </w:rPr>
          <w:tab/>
        </w:r>
        <w:r w:rsidR="00BA0576">
          <w:rPr>
            <w:webHidden/>
          </w:rPr>
          <w:fldChar w:fldCharType="begin"/>
        </w:r>
        <w:r w:rsidR="00BA0576">
          <w:rPr>
            <w:webHidden/>
          </w:rPr>
          <w:instrText xml:space="preserve"> PAGEREF _Toc47348944 \h </w:instrText>
        </w:r>
        <w:r w:rsidR="00BA0576">
          <w:rPr>
            <w:webHidden/>
          </w:rPr>
        </w:r>
        <w:r w:rsidR="00BA0576">
          <w:rPr>
            <w:webHidden/>
          </w:rPr>
          <w:fldChar w:fldCharType="separate"/>
        </w:r>
        <w:r w:rsidR="00BA0576">
          <w:rPr>
            <w:webHidden/>
          </w:rPr>
          <w:t>16</w:t>
        </w:r>
        <w:r w:rsidR="00BA0576">
          <w:rPr>
            <w:webHidden/>
          </w:rPr>
          <w:fldChar w:fldCharType="end"/>
        </w:r>
      </w:hyperlink>
    </w:p>
    <w:p w14:paraId="69A57536" w14:textId="1A2169F2" w:rsidR="00BA0576" w:rsidRDefault="00A244B5">
      <w:pPr>
        <w:pStyle w:val="TOC2"/>
        <w:rPr>
          <w:rFonts w:asciiTheme="minorHAnsi" w:hAnsiTheme="minorHAnsi"/>
          <w:color w:val="auto"/>
          <w:szCs w:val="22"/>
        </w:rPr>
      </w:pPr>
      <w:hyperlink w:anchor="_Toc47348945" w:history="1">
        <w:r w:rsidR="00BA0576" w:rsidRPr="00DA5B44">
          <w:rPr>
            <w:rStyle w:val="Hyperlink"/>
          </w:rPr>
          <w:t>5.3</w:t>
        </w:r>
        <w:r w:rsidR="00BA0576">
          <w:rPr>
            <w:rFonts w:asciiTheme="minorHAnsi" w:hAnsiTheme="minorHAnsi"/>
            <w:color w:val="auto"/>
            <w:szCs w:val="22"/>
          </w:rPr>
          <w:tab/>
        </w:r>
        <w:r w:rsidR="00BA0576" w:rsidRPr="00DA5B44">
          <w:rPr>
            <w:rStyle w:val="Hyperlink"/>
          </w:rPr>
          <w:t>Dependencies</w:t>
        </w:r>
        <w:r w:rsidR="00BA0576">
          <w:rPr>
            <w:webHidden/>
          </w:rPr>
          <w:tab/>
        </w:r>
        <w:r w:rsidR="00BA0576">
          <w:rPr>
            <w:webHidden/>
          </w:rPr>
          <w:fldChar w:fldCharType="begin"/>
        </w:r>
        <w:r w:rsidR="00BA0576">
          <w:rPr>
            <w:webHidden/>
          </w:rPr>
          <w:instrText xml:space="preserve"> PAGEREF _Toc47348945 \h </w:instrText>
        </w:r>
        <w:r w:rsidR="00BA0576">
          <w:rPr>
            <w:webHidden/>
          </w:rPr>
        </w:r>
        <w:r w:rsidR="00BA0576">
          <w:rPr>
            <w:webHidden/>
          </w:rPr>
          <w:fldChar w:fldCharType="separate"/>
        </w:r>
        <w:r w:rsidR="00BA0576">
          <w:rPr>
            <w:webHidden/>
          </w:rPr>
          <w:t>16</w:t>
        </w:r>
        <w:r w:rsidR="00BA0576">
          <w:rPr>
            <w:webHidden/>
          </w:rPr>
          <w:fldChar w:fldCharType="end"/>
        </w:r>
      </w:hyperlink>
    </w:p>
    <w:p w14:paraId="0B8E8F4F" w14:textId="57DADD79" w:rsidR="00BA0576" w:rsidRDefault="00A244B5">
      <w:pPr>
        <w:pStyle w:val="TOC2"/>
        <w:rPr>
          <w:rFonts w:asciiTheme="minorHAnsi" w:hAnsiTheme="minorHAnsi"/>
          <w:color w:val="auto"/>
          <w:szCs w:val="22"/>
        </w:rPr>
      </w:pPr>
      <w:hyperlink w:anchor="_Toc47348946" w:history="1">
        <w:r w:rsidR="00BA0576" w:rsidRPr="00DA5B44">
          <w:rPr>
            <w:rStyle w:val="Hyperlink"/>
          </w:rPr>
          <w:t>5.4</w:t>
        </w:r>
        <w:r w:rsidR="00BA0576">
          <w:rPr>
            <w:rFonts w:asciiTheme="minorHAnsi" w:hAnsiTheme="minorHAnsi"/>
            <w:color w:val="auto"/>
            <w:szCs w:val="22"/>
          </w:rPr>
          <w:tab/>
        </w:r>
        <w:r w:rsidR="00BA0576" w:rsidRPr="00DA5B44">
          <w:rPr>
            <w:rStyle w:val="Hyperlink"/>
          </w:rPr>
          <w:t>Monitoring and control</w:t>
        </w:r>
        <w:r w:rsidR="00BA0576">
          <w:rPr>
            <w:webHidden/>
          </w:rPr>
          <w:tab/>
        </w:r>
        <w:r w:rsidR="00BA0576">
          <w:rPr>
            <w:webHidden/>
          </w:rPr>
          <w:fldChar w:fldCharType="begin"/>
        </w:r>
        <w:r w:rsidR="00BA0576">
          <w:rPr>
            <w:webHidden/>
          </w:rPr>
          <w:instrText xml:space="preserve"> PAGEREF _Toc47348946 \h </w:instrText>
        </w:r>
        <w:r w:rsidR="00BA0576">
          <w:rPr>
            <w:webHidden/>
          </w:rPr>
        </w:r>
        <w:r w:rsidR="00BA0576">
          <w:rPr>
            <w:webHidden/>
          </w:rPr>
          <w:fldChar w:fldCharType="separate"/>
        </w:r>
        <w:r w:rsidR="00BA0576">
          <w:rPr>
            <w:webHidden/>
          </w:rPr>
          <w:t>16</w:t>
        </w:r>
        <w:r w:rsidR="00BA0576">
          <w:rPr>
            <w:webHidden/>
          </w:rPr>
          <w:fldChar w:fldCharType="end"/>
        </w:r>
      </w:hyperlink>
    </w:p>
    <w:p w14:paraId="771C7262" w14:textId="744B89A7" w:rsidR="00BA0576" w:rsidRDefault="00A244B5">
      <w:pPr>
        <w:pStyle w:val="TOC2"/>
        <w:rPr>
          <w:rFonts w:asciiTheme="minorHAnsi" w:hAnsiTheme="minorHAnsi"/>
          <w:color w:val="auto"/>
          <w:szCs w:val="22"/>
        </w:rPr>
      </w:pPr>
      <w:hyperlink w:anchor="_Toc47348947" w:history="1">
        <w:r w:rsidR="00BA0576" w:rsidRPr="00DA5B44">
          <w:rPr>
            <w:rStyle w:val="Hyperlink"/>
          </w:rPr>
          <w:t>5.5</w:t>
        </w:r>
        <w:r w:rsidR="00BA0576">
          <w:rPr>
            <w:rFonts w:asciiTheme="minorHAnsi" w:hAnsiTheme="minorHAnsi"/>
            <w:color w:val="auto"/>
            <w:szCs w:val="22"/>
          </w:rPr>
          <w:tab/>
        </w:r>
        <w:r w:rsidR="00BA0576" w:rsidRPr="00DA5B44">
          <w:rPr>
            <w:rStyle w:val="Hyperlink"/>
          </w:rPr>
          <w:t>Budgets</w:t>
        </w:r>
        <w:r w:rsidR="00BA0576">
          <w:rPr>
            <w:webHidden/>
          </w:rPr>
          <w:tab/>
        </w:r>
        <w:r w:rsidR="00BA0576">
          <w:rPr>
            <w:webHidden/>
          </w:rPr>
          <w:fldChar w:fldCharType="begin"/>
        </w:r>
        <w:r w:rsidR="00BA0576">
          <w:rPr>
            <w:webHidden/>
          </w:rPr>
          <w:instrText xml:space="preserve"> PAGEREF _Toc47348947 \h </w:instrText>
        </w:r>
        <w:r w:rsidR="00BA0576">
          <w:rPr>
            <w:webHidden/>
          </w:rPr>
        </w:r>
        <w:r w:rsidR="00BA0576">
          <w:rPr>
            <w:webHidden/>
          </w:rPr>
          <w:fldChar w:fldCharType="separate"/>
        </w:r>
        <w:r w:rsidR="00BA0576">
          <w:rPr>
            <w:webHidden/>
          </w:rPr>
          <w:t>17</w:t>
        </w:r>
        <w:r w:rsidR="00BA0576">
          <w:rPr>
            <w:webHidden/>
          </w:rPr>
          <w:fldChar w:fldCharType="end"/>
        </w:r>
      </w:hyperlink>
    </w:p>
    <w:p w14:paraId="195D0BA5" w14:textId="68C43C69" w:rsidR="00BA0576" w:rsidRDefault="00A244B5">
      <w:pPr>
        <w:pStyle w:val="TOC2"/>
        <w:rPr>
          <w:rFonts w:asciiTheme="minorHAnsi" w:hAnsiTheme="minorHAnsi"/>
          <w:color w:val="auto"/>
          <w:szCs w:val="22"/>
        </w:rPr>
      </w:pPr>
      <w:hyperlink w:anchor="_Toc47348948" w:history="1">
        <w:r w:rsidR="00BA0576" w:rsidRPr="00DA5B44">
          <w:rPr>
            <w:rStyle w:val="Hyperlink"/>
          </w:rPr>
          <w:t>5.6</w:t>
        </w:r>
        <w:r w:rsidR="00BA0576">
          <w:rPr>
            <w:rFonts w:asciiTheme="minorHAnsi" w:hAnsiTheme="minorHAnsi"/>
            <w:color w:val="auto"/>
            <w:szCs w:val="22"/>
          </w:rPr>
          <w:tab/>
        </w:r>
        <w:r w:rsidR="00BA0576" w:rsidRPr="00DA5B44">
          <w:rPr>
            <w:rStyle w:val="Hyperlink"/>
          </w:rPr>
          <w:t>Tolerances</w:t>
        </w:r>
        <w:r w:rsidR="00BA0576">
          <w:rPr>
            <w:webHidden/>
          </w:rPr>
          <w:tab/>
        </w:r>
        <w:r w:rsidR="00BA0576">
          <w:rPr>
            <w:webHidden/>
          </w:rPr>
          <w:fldChar w:fldCharType="begin"/>
        </w:r>
        <w:r w:rsidR="00BA0576">
          <w:rPr>
            <w:webHidden/>
          </w:rPr>
          <w:instrText xml:space="preserve"> PAGEREF _Toc47348948 \h </w:instrText>
        </w:r>
        <w:r w:rsidR="00BA0576">
          <w:rPr>
            <w:webHidden/>
          </w:rPr>
        </w:r>
        <w:r w:rsidR="00BA0576">
          <w:rPr>
            <w:webHidden/>
          </w:rPr>
          <w:fldChar w:fldCharType="separate"/>
        </w:r>
        <w:r w:rsidR="00BA0576">
          <w:rPr>
            <w:webHidden/>
          </w:rPr>
          <w:t>18</w:t>
        </w:r>
        <w:r w:rsidR="00BA0576">
          <w:rPr>
            <w:webHidden/>
          </w:rPr>
          <w:fldChar w:fldCharType="end"/>
        </w:r>
      </w:hyperlink>
    </w:p>
    <w:p w14:paraId="21947E1A" w14:textId="49F9854E" w:rsidR="00BA0576" w:rsidRDefault="00A244B5">
      <w:pPr>
        <w:pStyle w:val="TOC2"/>
        <w:rPr>
          <w:rFonts w:asciiTheme="minorHAnsi" w:hAnsiTheme="minorHAnsi"/>
          <w:color w:val="auto"/>
          <w:szCs w:val="22"/>
        </w:rPr>
      </w:pPr>
      <w:hyperlink w:anchor="_Toc47348949" w:history="1">
        <w:r w:rsidR="00BA0576" w:rsidRPr="00DA5B44">
          <w:rPr>
            <w:rStyle w:val="Hyperlink"/>
          </w:rPr>
          <w:t>5.7</w:t>
        </w:r>
        <w:r w:rsidR="00BA0576">
          <w:rPr>
            <w:rFonts w:asciiTheme="minorHAnsi" w:hAnsiTheme="minorHAnsi"/>
            <w:color w:val="auto"/>
            <w:szCs w:val="22"/>
          </w:rPr>
          <w:tab/>
        </w:r>
        <w:r w:rsidR="00BA0576" w:rsidRPr="00DA5B44">
          <w:rPr>
            <w:rStyle w:val="Hyperlink"/>
          </w:rPr>
          <w:t>Schedule</w:t>
        </w:r>
        <w:r w:rsidR="00BA0576">
          <w:rPr>
            <w:webHidden/>
          </w:rPr>
          <w:tab/>
        </w:r>
        <w:r w:rsidR="00BA0576">
          <w:rPr>
            <w:webHidden/>
          </w:rPr>
          <w:fldChar w:fldCharType="begin"/>
        </w:r>
        <w:r w:rsidR="00BA0576">
          <w:rPr>
            <w:webHidden/>
          </w:rPr>
          <w:instrText xml:space="preserve"> PAGEREF _Toc47348949 \h </w:instrText>
        </w:r>
        <w:r w:rsidR="00BA0576">
          <w:rPr>
            <w:webHidden/>
          </w:rPr>
        </w:r>
        <w:r w:rsidR="00BA0576">
          <w:rPr>
            <w:webHidden/>
          </w:rPr>
          <w:fldChar w:fldCharType="separate"/>
        </w:r>
        <w:r w:rsidR="00BA0576">
          <w:rPr>
            <w:webHidden/>
          </w:rPr>
          <w:t>18</w:t>
        </w:r>
        <w:r w:rsidR="00BA0576">
          <w:rPr>
            <w:webHidden/>
          </w:rPr>
          <w:fldChar w:fldCharType="end"/>
        </w:r>
      </w:hyperlink>
    </w:p>
    <w:p w14:paraId="58B67805" w14:textId="46614180" w:rsidR="00BA0576" w:rsidRDefault="00A244B5">
      <w:pPr>
        <w:pStyle w:val="TOC1"/>
        <w:rPr>
          <w:rFonts w:asciiTheme="minorHAnsi" w:hAnsiTheme="minorHAnsi"/>
          <w:b w:val="0"/>
          <w:color w:val="auto"/>
          <w:szCs w:val="22"/>
        </w:rPr>
      </w:pPr>
      <w:hyperlink w:anchor="_Toc47348950" w:history="1">
        <w:r w:rsidR="00BA0576" w:rsidRPr="00DA5B44">
          <w:rPr>
            <w:rStyle w:val="Hyperlink"/>
          </w:rPr>
          <w:t>6</w:t>
        </w:r>
        <w:r w:rsidR="00BA0576">
          <w:rPr>
            <w:rFonts w:asciiTheme="minorHAnsi" w:hAnsiTheme="minorHAnsi"/>
            <w:b w:val="0"/>
            <w:color w:val="auto"/>
            <w:szCs w:val="22"/>
          </w:rPr>
          <w:tab/>
        </w:r>
        <w:r w:rsidR="00BA0576" w:rsidRPr="00DA5B44">
          <w:rPr>
            <w:rStyle w:val="Hyperlink"/>
          </w:rPr>
          <w:t>Project controls</w:t>
        </w:r>
        <w:r w:rsidR="00BA0576">
          <w:rPr>
            <w:webHidden/>
          </w:rPr>
          <w:tab/>
        </w:r>
        <w:r w:rsidR="00BA0576">
          <w:rPr>
            <w:webHidden/>
          </w:rPr>
          <w:fldChar w:fldCharType="begin"/>
        </w:r>
        <w:r w:rsidR="00BA0576">
          <w:rPr>
            <w:webHidden/>
          </w:rPr>
          <w:instrText xml:space="preserve"> PAGEREF _Toc47348950 \h </w:instrText>
        </w:r>
        <w:r w:rsidR="00BA0576">
          <w:rPr>
            <w:webHidden/>
          </w:rPr>
        </w:r>
        <w:r w:rsidR="00BA0576">
          <w:rPr>
            <w:webHidden/>
          </w:rPr>
          <w:fldChar w:fldCharType="separate"/>
        </w:r>
        <w:r w:rsidR="00BA0576">
          <w:rPr>
            <w:webHidden/>
          </w:rPr>
          <w:t>19</w:t>
        </w:r>
        <w:r w:rsidR="00BA0576">
          <w:rPr>
            <w:webHidden/>
          </w:rPr>
          <w:fldChar w:fldCharType="end"/>
        </w:r>
      </w:hyperlink>
    </w:p>
    <w:p w14:paraId="6B274A14" w14:textId="324B1FD9" w:rsidR="00BA0576" w:rsidRDefault="00A244B5">
      <w:pPr>
        <w:pStyle w:val="TOC1"/>
        <w:rPr>
          <w:rFonts w:asciiTheme="minorHAnsi" w:hAnsiTheme="minorHAnsi"/>
          <w:b w:val="0"/>
          <w:color w:val="auto"/>
          <w:szCs w:val="22"/>
        </w:rPr>
      </w:pPr>
      <w:hyperlink w:anchor="_Toc47348951" w:history="1">
        <w:r w:rsidR="00BA0576" w:rsidRPr="00DA5B44">
          <w:rPr>
            <w:rStyle w:val="Hyperlink"/>
          </w:rPr>
          <w:t>7</w:t>
        </w:r>
        <w:r w:rsidR="00BA0576">
          <w:rPr>
            <w:rFonts w:asciiTheme="minorHAnsi" w:hAnsiTheme="minorHAnsi"/>
            <w:b w:val="0"/>
            <w:color w:val="auto"/>
            <w:szCs w:val="22"/>
          </w:rPr>
          <w:tab/>
        </w:r>
        <w:r w:rsidR="00BA0576" w:rsidRPr="00DA5B44">
          <w:rPr>
            <w:rStyle w:val="Hyperlink"/>
          </w:rPr>
          <w:t>Communication management strategy</w:t>
        </w:r>
        <w:r w:rsidR="00BA0576">
          <w:rPr>
            <w:webHidden/>
          </w:rPr>
          <w:tab/>
        </w:r>
        <w:r w:rsidR="00BA0576">
          <w:rPr>
            <w:webHidden/>
          </w:rPr>
          <w:fldChar w:fldCharType="begin"/>
        </w:r>
        <w:r w:rsidR="00BA0576">
          <w:rPr>
            <w:webHidden/>
          </w:rPr>
          <w:instrText xml:space="preserve"> PAGEREF _Toc47348951 \h </w:instrText>
        </w:r>
        <w:r w:rsidR="00BA0576">
          <w:rPr>
            <w:webHidden/>
          </w:rPr>
        </w:r>
        <w:r w:rsidR="00BA0576">
          <w:rPr>
            <w:webHidden/>
          </w:rPr>
          <w:fldChar w:fldCharType="separate"/>
        </w:r>
        <w:r w:rsidR="00BA0576">
          <w:rPr>
            <w:webHidden/>
          </w:rPr>
          <w:t>20</w:t>
        </w:r>
        <w:r w:rsidR="00BA0576">
          <w:rPr>
            <w:webHidden/>
          </w:rPr>
          <w:fldChar w:fldCharType="end"/>
        </w:r>
      </w:hyperlink>
    </w:p>
    <w:p w14:paraId="5D51E18B" w14:textId="7ABBA784" w:rsidR="00BA0576" w:rsidRDefault="00A244B5">
      <w:pPr>
        <w:pStyle w:val="TOC1"/>
        <w:rPr>
          <w:rFonts w:asciiTheme="minorHAnsi" w:hAnsiTheme="minorHAnsi"/>
          <w:b w:val="0"/>
          <w:color w:val="auto"/>
          <w:szCs w:val="22"/>
        </w:rPr>
      </w:pPr>
      <w:hyperlink w:anchor="_Toc47348952" w:history="1">
        <w:r w:rsidR="00BA0576" w:rsidRPr="00DA5B44">
          <w:rPr>
            <w:rStyle w:val="Hyperlink"/>
          </w:rPr>
          <w:t>8</w:t>
        </w:r>
        <w:r w:rsidR="00BA0576">
          <w:rPr>
            <w:rFonts w:asciiTheme="minorHAnsi" w:hAnsiTheme="minorHAnsi"/>
            <w:b w:val="0"/>
            <w:color w:val="auto"/>
            <w:szCs w:val="22"/>
          </w:rPr>
          <w:tab/>
        </w:r>
        <w:r w:rsidR="00BA0576" w:rsidRPr="00DA5B44">
          <w:rPr>
            <w:rStyle w:val="Hyperlink"/>
          </w:rPr>
          <w:t>Risk management strategy</w:t>
        </w:r>
        <w:r w:rsidR="00BA0576">
          <w:rPr>
            <w:webHidden/>
          </w:rPr>
          <w:tab/>
        </w:r>
        <w:r w:rsidR="00BA0576">
          <w:rPr>
            <w:webHidden/>
          </w:rPr>
          <w:fldChar w:fldCharType="begin"/>
        </w:r>
        <w:r w:rsidR="00BA0576">
          <w:rPr>
            <w:webHidden/>
          </w:rPr>
          <w:instrText xml:space="preserve"> PAGEREF _Toc47348952 \h </w:instrText>
        </w:r>
        <w:r w:rsidR="00BA0576">
          <w:rPr>
            <w:webHidden/>
          </w:rPr>
        </w:r>
        <w:r w:rsidR="00BA0576">
          <w:rPr>
            <w:webHidden/>
          </w:rPr>
          <w:fldChar w:fldCharType="separate"/>
        </w:r>
        <w:r w:rsidR="00BA0576">
          <w:rPr>
            <w:webHidden/>
          </w:rPr>
          <w:t>21</w:t>
        </w:r>
        <w:r w:rsidR="00BA0576">
          <w:rPr>
            <w:webHidden/>
          </w:rPr>
          <w:fldChar w:fldCharType="end"/>
        </w:r>
      </w:hyperlink>
    </w:p>
    <w:p w14:paraId="29466A23" w14:textId="5FB92700" w:rsidR="00BA0576" w:rsidRDefault="00A244B5">
      <w:pPr>
        <w:pStyle w:val="TOC2"/>
        <w:rPr>
          <w:rFonts w:asciiTheme="minorHAnsi" w:hAnsiTheme="minorHAnsi"/>
          <w:color w:val="auto"/>
          <w:szCs w:val="22"/>
        </w:rPr>
      </w:pPr>
      <w:hyperlink w:anchor="_Toc47348953" w:history="1">
        <w:r w:rsidR="00BA0576" w:rsidRPr="00DA5B44">
          <w:rPr>
            <w:rStyle w:val="Hyperlink"/>
          </w:rPr>
          <w:t>8.1</w:t>
        </w:r>
        <w:r w:rsidR="00BA0576">
          <w:rPr>
            <w:rFonts w:asciiTheme="minorHAnsi" w:hAnsiTheme="minorHAnsi"/>
            <w:color w:val="auto"/>
            <w:szCs w:val="22"/>
          </w:rPr>
          <w:tab/>
        </w:r>
        <w:r w:rsidR="00BA0576" w:rsidRPr="00DA5B44">
          <w:rPr>
            <w:rStyle w:val="Hyperlink"/>
          </w:rPr>
          <w:t>Risk management</w:t>
        </w:r>
        <w:r w:rsidR="00BA0576">
          <w:rPr>
            <w:webHidden/>
          </w:rPr>
          <w:tab/>
        </w:r>
        <w:r w:rsidR="00BA0576">
          <w:rPr>
            <w:webHidden/>
          </w:rPr>
          <w:fldChar w:fldCharType="begin"/>
        </w:r>
        <w:r w:rsidR="00BA0576">
          <w:rPr>
            <w:webHidden/>
          </w:rPr>
          <w:instrText xml:space="preserve"> PAGEREF _Toc47348953 \h </w:instrText>
        </w:r>
        <w:r w:rsidR="00BA0576">
          <w:rPr>
            <w:webHidden/>
          </w:rPr>
        </w:r>
        <w:r w:rsidR="00BA0576">
          <w:rPr>
            <w:webHidden/>
          </w:rPr>
          <w:fldChar w:fldCharType="separate"/>
        </w:r>
        <w:r w:rsidR="00BA0576">
          <w:rPr>
            <w:webHidden/>
          </w:rPr>
          <w:t>21</w:t>
        </w:r>
        <w:r w:rsidR="00BA0576">
          <w:rPr>
            <w:webHidden/>
          </w:rPr>
          <w:fldChar w:fldCharType="end"/>
        </w:r>
      </w:hyperlink>
    </w:p>
    <w:p w14:paraId="0D6295FD" w14:textId="585A6AF9" w:rsidR="00BA0576" w:rsidRDefault="00A244B5">
      <w:pPr>
        <w:pStyle w:val="TOC2"/>
        <w:rPr>
          <w:rFonts w:asciiTheme="minorHAnsi" w:hAnsiTheme="minorHAnsi"/>
          <w:color w:val="auto"/>
          <w:szCs w:val="22"/>
        </w:rPr>
      </w:pPr>
      <w:hyperlink w:anchor="_Toc47348954" w:history="1">
        <w:r w:rsidR="00BA0576" w:rsidRPr="00DA5B44">
          <w:rPr>
            <w:rStyle w:val="Hyperlink"/>
          </w:rPr>
          <w:t>8.2</w:t>
        </w:r>
        <w:r w:rsidR="00BA0576">
          <w:rPr>
            <w:rFonts w:asciiTheme="minorHAnsi" w:hAnsiTheme="minorHAnsi"/>
            <w:color w:val="auto"/>
            <w:szCs w:val="22"/>
          </w:rPr>
          <w:tab/>
        </w:r>
        <w:r w:rsidR="00BA0576" w:rsidRPr="00DA5B44">
          <w:rPr>
            <w:rStyle w:val="Hyperlink"/>
          </w:rPr>
          <w:t>Issue management</w:t>
        </w:r>
        <w:r w:rsidR="00BA0576">
          <w:rPr>
            <w:webHidden/>
          </w:rPr>
          <w:tab/>
        </w:r>
        <w:r w:rsidR="00BA0576">
          <w:rPr>
            <w:webHidden/>
          </w:rPr>
          <w:fldChar w:fldCharType="begin"/>
        </w:r>
        <w:r w:rsidR="00BA0576">
          <w:rPr>
            <w:webHidden/>
          </w:rPr>
          <w:instrText xml:space="preserve"> PAGEREF _Toc47348954 \h </w:instrText>
        </w:r>
        <w:r w:rsidR="00BA0576">
          <w:rPr>
            <w:webHidden/>
          </w:rPr>
        </w:r>
        <w:r w:rsidR="00BA0576">
          <w:rPr>
            <w:webHidden/>
          </w:rPr>
          <w:fldChar w:fldCharType="separate"/>
        </w:r>
        <w:r w:rsidR="00BA0576">
          <w:rPr>
            <w:webHidden/>
          </w:rPr>
          <w:t>21</w:t>
        </w:r>
        <w:r w:rsidR="00BA0576">
          <w:rPr>
            <w:webHidden/>
          </w:rPr>
          <w:fldChar w:fldCharType="end"/>
        </w:r>
      </w:hyperlink>
    </w:p>
    <w:p w14:paraId="1A20B326" w14:textId="32E4948D" w:rsidR="00BA0576" w:rsidRDefault="00A244B5">
      <w:pPr>
        <w:pStyle w:val="TOC1"/>
        <w:rPr>
          <w:rFonts w:asciiTheme="minorHAnsi" w:hAnsiTheme="minorHAnsi"/>
          <w:b w:val="0"/>
          <w:color w:val="auto"/>
          <w:szCs w:val="22"/>
        </w:rPr>
      </w:pPr>
      <w:hyperlink w:anchor="_Toc47348955" w:history="1">
        <w:r w:rsidR="00BA0576" w:rsidRPr="00DA5B44">
          <w:rPr>
            <w:rStyle w:val="Hyperlink"/>
          </w:rPr>
          <w:t>9</w:t>
        </w:r>
        <w:r w:rsidR="00BA0576">
          <w:rPr>
            <w:rFonts w:asciiTheme="minorHAnsi" w:hAnsiTheme="minorHAnsi"/>
            <w:b w:val="0"/>
            <w:color w:val="auto"/>
            <w:szCs w:val="22"/>
          </w:rPr>
          <w:tab/>
        </w:r>
        <w:r w:rsidR="00BA0576" w:rsidRPr="00DA5B44">
          <w:rPr>
            <w:rStyle w:val="Hyperlink"/>
          </w:rPr>
          <w:t>Quality management strategy</w:t>
        </w:r>
        <w:r w:rsidR="00BA0576">
          <w:rPr>
            <w:webHidden/>
          </w:rPr>
          <w:tab/>
        </w:r>
        <w:r w:rsidR="00BA0576">
          <w:rPr>
            <w:webHidden/>
          </w:rPr>
          <w:fldChar w:fldCharType="begin"/>
        </w:r>
        <w:r w:rsidR="00BA0576">
          <w:rPr>
            <w:webHidden/>
          </w:rPr>
          <w:instrText xml:space="preserve"> PAGEREF _Toc47348955 \h </w:instrText>
        </w:r>
        <w:r w:rsidR="00BA0576">
          <w:rPr>
            <w:webHidden/>
          </w:rPr>
        </w:r>
        <w:r w:rsidR="00BA0576">
          <w:rPr>
            <w:webHidden/>
          </w:rPr>
          <w:fldChar w:fldCharType="separate"/>
        </w:r>
        <w:r w:rsidR="00BA0576">
          <w:rPr>
            <w:webHidden/>
          </w:rPr>
          <w:t>22</w:t>
        </w:r>
        <w:r w:rsidR="00BA0576">
          <w:rPr>
            <w:webHidden/>
          </w:rPr>
          <w:fldChar w:fldCharType="end"/>
        </w:r>
      </w:hyperlink>
    </w:p>
    <w:p w14:paraId="73858108" w14:textId="5E01040B" w:rsidR="00BA0576" w:rsidRDefault="00A244B5">
      <w:pPr>
        <w:pStyle w:val="TOC2"/>
        <w:rPr>
          <w:rFonts w:asciiTheme="minorHAnsi" w:hAnsiTheme="minorHAnsi"/>
          <w:color w:val="auto"/>
          <w:szCs w:val="22"/>
        </w:rPr>
      </w:pPr>
      <w:hyperlink w:anchor="_Toc47348956" w:history="1">
        <w:r w:rsidR="00BA0576" w:rsidRPr="00DA5B44">
          <w:rPr>
            <w:rStyle w:val="Hyperlink"/>
          </w:rPr>
          <w:t>9.1</w:t>
        </w:r>
        <w:r w:rsidR="00BA0576">
          <w:rPr>
            <w:rFonts w:asciiTheme="minorHAnsi" w:hAnsiTheme="minorHAnsi"/>
            <w:color w:val="auto"/>
            <w:szCs w:val="22"/>
          </w:rPr>
          <w:tab/>
        </w:r>
        <w:r w:rsidR="00BA0576" w:rsidRPr="00DA5B44">
          <w:rPr>
            <w:rStyle w:val="Hyperlink"/>
          </w:rPr>
          <w:t>Quality framework and implementation approach</w:t>
        </w:r>
        <w:r w:rsidR="00BA0576">
          <w:rPr>
            <w:webHidden/>
          </w:rPr>
          <w:tab/>
        </w:r>
        <w:r w:rsidR="00BA0576">
          <w:rPr>
            <w:webHidden/>
          </w:rPr>
          <w:fldChar w:fldCharType="begin"/>
        </w:r>
        <w:r w:rsidR="00BA0576">
          <w:rPr>
            <w:webHidden/>
          </w:rPr>
          <w:instrText xml:space="preserve"> PAGEREF _Toc47348956 \h </w:instrText>
        </w:r>
        <w:r w:rsidR="00BA0576">
          <w:rPr>
            <w:webHidden/>
          </w:rPr>
        </w:r>
        <w:r w:rsidR="00BA0576">
          <w:rPr>
            <w:webHidden/>
          </w:rPr>
          <w:fldChar w:fldCharType="separate"/>
        </w:r>
        <w:r w:rsidR="00BA0576">
          <w:rPr>
            <w:webHidden/>
          </w:rPr>
          <w:t>22</w:t>
        </w:r>
        <w:r w:rsidR="00BA0576">
          <w:rPr>
            <w:webHidden/>
          </w:rPr>
          <w:fldChar w:fldCharType="end"/>
        </w:r>
      </w:hyperlink>
    </w:p>
    <w:p w14:paraId="63B41401" w14:textId="039CE09B" w:rsidR="00BA0576" w:rsidRDefault="00A244B5">
      <w:pPr>
        <w:pStyle w:val="TOC1"/>
        <w:rPr>
          <w:rFonts w:asciiTheme="minorHAnsi" w:hAnsiTheme="minorHAnsi"/>
          <w:b w:val="0"/>
          <w:color w:val="auto"/>
          <w:szCs w:val="22"/>
        </w:rPr>
      </w:pPr>
      <w:hyperlink w:anchor="_Toc47348957" w:history="1">
        <w:r w:rsidR="00BA0576" w:rsidRPr="00DA5B44">
          <w:rPr>
            <w:rStyle w:val="Hyperlink"/>
          </w:rPr>
          <w:t>10</w:t>
        </w:r>
        <w:r w:rsidR="00BA0576">
          <w:rPr>
            <w:rFonts w:asciiTheme="minorHAnsi" w:hAnsiTheme="minorHAnsi"/>
            <w:b w:val="0"/>
            <w:color w:val="auto"/>
            <w:szCs w:val="22"/>
          </w:rPr>
          <w:tab/>
        </w:r>
        <w:r w:rsidR="00BA0576" w:rsidRPr="00DA5B44">
          <w:rPr>
            <w:rStyle w:val="Hyperlink"/>
          </w:rPr>
          <w:t>Configuration management</w:t>
        </w:r>
        <w:r w:rsidR="00BA0576">
          <w:rPr>
            <w:webHidden/>
          </w:rPr>
          <w:tab/>
        </w:r>
        <w:r w:rsidR="00BA0576">
          <w:rPr>
            <w:webHidden/>
          </w:rPr>
          <w:fldChar w:fldCharType="begin"/>
        </w:r>
        <w:r w:rsidR="00BA0576">
          <w:rPr>
            <w:webHidden/>
          </w:rPr>
          <w:instrText xml:space="preserve"> PAGEREF _Toc47348957 \h </w:instrText>
        </w:r>
        <w:r w:rsidR="00BA0576">
          <w:rPr>
            <w:webHidden/>
          </w:rPr>
        </w:r>
        <w:r w:rsidR="00BA0576">
          <w:rPr>
            <w:webHidden/>
          </w:rPr>
          <w:fldChar w:fldCharType="separate"/>
        </w:r>
        <w:r w:rsidR="00BA0576">
          <w:rPr>
            <w:webHidden/>
          </w:rPr>
          <w:t>23</w:t>
        </w:r>
        <w:r w:rsidR="00BA0576">
          <w:rPr>
            <w:webHidden/>
          </w:rPr>
          <w:fldChar w:fldCharType="end"/>
        </w:r>
      </w:hyperlink>
    </w:p>
    <w:p w14:paraId="0E704D32" w14:textId="201741DC" w:rsidR="00BA0576" w:rsidRDefault="00A244B5">
      <w:pPr>
        <w:pStyle w:val="TOC1"/>
        <w:tabs>
          <w:tab w:val="left" w:pos="1985"/>
        </w:tabs>
        <w:rPr>
          <w:rFonts w:asciiTheme="minorHAnsi" w:hAnsiTheme="minorHAnsi"/>
          <w:b w:val="0"/>
          <w:color w:val="auto"/>
          <w:szCs w:val="22"/>
        </w:rPr>
      </w:pPr>
      <w:hyperlink w:anchor="_Toc47348958" w:history="1">
        <w:r w:rsidR="00BA0576" w:rsidRPr="00DA5B44">
          <w:rPr>
            <w:rStyle w:val="Hyperlink"/>
          </w:rPr>
          <w:t>Appendix A</w:t>
        </w:r>
        <w:r w:rsidR="00BA0576">
          <w:rPr>
            <w:rFonts w:asciiTheme="minorHAnsi" w:hAnsiTheme="minorHAnsi"/>
            <w:b w:val="0"/>
            <w:color w:val="auto"/>
            <w:szCs w:val="22"/>
          </w:rPr>
          <w:tab/>
        </w:r>
        <w:r w:rsidR="00BA0576" w:rsidRPr="00DA5B44">
          <w:rPr>
            <w:rStyle w:val="Hyperlink"/>
          </w:rPr>
          <w:t>Initial benefits log</w:t>
        </w:r>
        <w:r w:rsidR="00BA0576">
          <w:rPr>
            <w:webHidden/>
          </w:rPr>
          <w:tab/>
        </w:r>
        <w:r w:rsidR="00BA0576">
          <w:rPr>
            <w:webHidden/>
          </w:rPr>
          <w:fldChar w:fldCharType="begin"/>
        </w:r>
        <w:r w:rsidR="00BA0576">
          <w:rPr>
            <w:webHidden/>
          </w:rPr>
          <w:instrText xml:space="preserve"> PAGEREF _Toc47348958 \h </w:instrText>
        </w:r>
        <w:r w:rsidR="00BA0576">
          <w:rPr>
            <w:webHidden/>
          </w:rPr>
        </w:r>
        <w:r w:rsidR="00BA0576">
          <w:rPr>
            <w:webHidden/>
          </w:rPr>
          <w:fldChar w:fldCharType="separate"/>
        </w:r>
        <w:r w:rsidR="00BA0576">
          <w:rPr>
            <w:webHidden/>
          </w:rPr>
          <w:t>24</w:t>
        </w:r>
        <w:r w:rsidR="00BA0576">
          <w:rPr>
            <w:webHidden/>
          </w:rPr>
          <w:fldChar w:fldCharType="end"/>
        </w:r>
      </w:hyperlink>
    </w:p>
    <w:p w14:paraId="054E410C" w14:textId="39D4A552" w:rsidR="00BA0576" w:rsidRDefault="00A244B5">
      <w:pPr>
        <w:pStyle w:val="TOC1"/>
        <w:tabs>
          <w:tab w:val="left" w:pos="1985"/>
        </w:tabs>
        <w:rPr>
          <w:rFonts w:asciiTheme="minorHAnsi" w:hAnsiTheme="minorHAnsi"/>
          <w:b w:val="0"/>
          <w:color w:val="auto"/>
          <w:szCs w:val="22"/>
        </w:rPr>
      </w:pPr>
      <w:hyperlink w:anchor="_Toc47348959" w:history="1">
        <w:r w:rsidR="00BA0576" w:rsidRPr="00DA5B44">
          <w:rPr>
            <w:rStyle w:val="Hyperlink"/>
          </w:rPr>
          <w:t>Appendix B</w:t>
        </w:r>
        <w:r w:rsidR="00BA0576">
          <w:rPr>
            <w:rFonts w:asciiTheme="minorHAnsi" w:hAnsiTheme="minorHAnsi"/>
            <w:b w:val="0"/>
            <w:color w:val="auto"/>
            <w:szCs w:val="22"/>
          </w:rPr>
          <w:tab/>
        </w:r>
        <w:r w:rsidR="00BA0576" w:rsidRPr="00DA5B44">
          <w:rPr>
            <w:rStyle w:val="Hyperlink"/>
          </w:rPr>
          <w:t>Initial risk log</w:t>
        </w:r>
        <w:r w:rsidR="00BA0576">
          <w:rPr>
            <w:webHidden/>
          </w:rPr>
          <w:tab/>
        </w:r>
        <w:r w:rsidR="00BA0576">
          <w:rPr>
            <w:webHidden/>
          </w:rPr>
          <w:fldChar w:fldCharType="begin"/>
        </w:r>
        <w:r w:rsidR="00BA0576">
          <w:rPr>
            <w:webHidden/>
          </w:rPr>
          <w:instrText xml:space="preserve"> PAGEREF _Toc47348959 \h </w:instrText>
        </w:r>
        <w:r w:rsidR="00BA0576">
          <w:rPr>
            <w:webHidden/>
          </w:rPr>
        </w:r>
        <w:r w:rsidR="00BA0576">
          <w:rPr>
            <w:webHidden/>
          </w:rPr>
          <w:fldChar w:fldCharType="separate"/>
        </w:r>
        <w:r w:rsidR="00BA0576">
          <w:rPr>
            <w:webHidden/>
          </w:rPr>
          <w:t>26</w:t>
        </w:r>
        <w:r w:rsidR="00BA0576">
          <w:rPr>
            <w:webHidden/>
          </w:rPr>
          <w:fldChar w:fldCharType="end"/>
        </w:r>
      </w:hyperlink>
    </w:p>
    <w:p w14:paraId="26222095" w14:textId="08180DCC" w:rsidR="00BA0576" w:rsidRDefault="00A244B5">
      <w:pPr>
        <w:pStyle w:val="TOC1"/>
        <w:tabs>
          <w:tab w:val="left" w:pos="1985"/>
        </w:tabs>
        <w:rPr>
          <w:rFonts w:asciiTheme="minorHAnsi" w:hAnsiTheme="minorHAnsi"/>
          <w:b w:val="0"/>
          <w:color w:val="auto"/>
          <w:szCs w:val="22"/>
        </w:rPr>
      </w:pPr>
      <w:hyperlink w:anchor="_Toc47348960" w:history="1">
        <w:r w:rsidR="00BA0576" w:rsidRPr="00DA5B44">
          <w:rPr>
            <w:rStyle w:val="Hyperlink"/>
          </w:rPr>
          <w:t>Appendix C</w:t>
        </w:r>
        <w:r w:rsidR="00BA0576">
          <w:rPr>
            <w:rFonts w:asciiTheme="minorHAnsi" w:hAnsiTheme="minorHAnsi"/>
            <w:b w:val="0"/>
            <w:color w:val="auto"/>
            <w:szCs w:val="22"/>
          </w:rPr>
          <w:tab/>
        </w:r>
        <w:r w:rsidR="00BA0576" w:rsidRPr="00DA5B44">
          <w:rPr>
            <w:rStyle w:val="Hyperlink"/>
          </w:rPr>
          <w:t>Initial issue log</w:t>
        </w:r>
        <w:r w:rsidR="00BA0576">
          <w:rPr>
            <w:webHidden/>
          </w:rPr>
          <w:tab/>
        </w:r>
        <w:r w:rsidR="00BA0576">
          <w:rPr>
            <w:webHidden/>
          </w:rPr>
          <w:fldChar w:fldCharType="begin"/>
        </w:r>
        <w:r w:rsidR="00BA0576">
          <w:rPr>
            <w:webHidden/>
          </w:rPr>
          <w:instrText xml:space="preserve"> PAGEREF _Toc47348960 \h </w:instrText>
        </w:r>
        <w:r w:rsidR="00BA0576">
          <w:rPr>
            <w:webHidden/>
          </w:rPr>
        </w:r>
        <w:r w:rsidR="00BA0576">
          <w:rPr>
            <w:webHidden/>
          </w:rPr>
          <w:fldChar w:fldCharType="separate"/>
        </w:r>
        <w:r w:rsidR="00BA0576">
          <w:rPr>
            <w:webHidden/>
          </w:rPr>
          <w:t>27</w:t>
        </w:r>
        <w:r w:rsidR="00BA0576">
          <w:rPr>
            <w:webHidden/>
          </w:rPr>
          <w:fldChar w:fldCharType="end"/>
        </w:r>
      </w:hyperlink>
    </w:p>
    <w:p w14:paraId="5D43C09B" w14:textId="0648C8F4" w:rsidR="00287A3C" w:rsidRDefault="00F974FA" w:rsidP="00F974FA">
      <w:pPr>
        <w:pStyle w:val="BodyText"/>
        <w:tabs>
          <w:tab w:val="right" w:leader="dot" w:pos="7086"/>
          <w:tab w:val="right" w:leader="dot" w:pos="9214"/>
        </w:tabs>
        <w:ind w:right="424"/>
        <w:rPr>
          <w:rFonts w:eastAsiaTheme="minorEastAsia"/>
          <w:noProof/>
        </w:rPr>
      </w:pPr>
      <w:r>
        <w:rPr>
          <w:rFonts w:eastAsiaTheme="minorEastAsia" w:cstheme="minorBidi"/>
          <w:noProof/>
          <w:szCs w:val="22"/>
        </w:rPr>
        <w:fldChar w:fldCharType="end"/>
      </w:r>
      <w:r w:rsidR="00287A3C">
        <w:rPr>
          <w:rFonts w:eastAsiaTheme="minorEastAsia"/>
          <w:noProof/>
        </w:rPr>
        <w:br w:type="page"/>
      </w:r>
    </w:p>
    <w:p w14:paraId="0B40DA25" w14:textId="77777777" w:rsidR="00373EDF" w:rsidRPr="00A32576" w:rsidRDefault="00373EDF" w:rsidP="00FF2946">
      <w:pPr>
        <w:pStyle w:val="Heading1"/>
        <w:spacing w:after="240"/>
      </w:pPr>
      <w:bookmarkStart w:id="0" w:name="_Toc489943873"/>
      <w:bookmarkStart w:id="1" w:name="_Toc47348927"/>
      <w:r w:rsidRPr="00A32576">
        <w:lastRenderedPageBreak/>
        <w:t>Project definition</w:t>
      </w:r>
      <w:bookmarkEnd w:id="0"/>
      <w:bookmarkEnd w:id="1"/>
    </w:p>
    <w:p w14:paraId="4B877AB0" w14:textId="033F0B53" w:rsidR="00487C8D" w:rsidRDefault="00487C8D" w:rsidP="00487C8D">
      <w:pPr>
        <w:pStyle w:val="Heading2"/>
      </w:pPr>
      <w:bookmarkStart w:id="2" w:name="_Toc18419674"/>
      <w:bookmarkStart w:id="3" w:name="_Toc47348928"/>
      <w:r w:rsidRPr="00A32576">
        <w:t>Background</w:t>
      </w:r>
      <w:bookmarkEnd w:id="2"/>
      <w:bookmarkEnd w:id="3"/>
    </w:p>
    <w:p w14:paraId="2DFBACB4" w14:textId="36B034BE" w:rsidR="004A31DC" w:rsidRDefault="00D34C68" w:rsidP="00D91204">
      <w:pPr>
        <w:pStyle w:val="Heading3"/>
      </w:pPr>
      <w:r>
        <w:t>Communities of Excellence</w:t>
      </w:r>
    </w:p>
    <w:p w14:paraId="49E01098" w14:textId="27F786EF" w:rsidR="00414BC7" w:rsidRPr="00292E2E" w:rsidRDefault="00994D89" w:rsidP="00C10DAB">
      <w:pPr>
        <w:pStyle w:val="BodyText"/>
        <w:ind w:left="720"/>
      </w:pPr>
      <w:r>
        <w:t xml:space="preserve">The </w:t>
      </w:r>
      <w:r w:rsidR="002828E5">
        <w:t>Communities of Excellence</w:t>
      </w:r>
      <w:r>
        <w:t xml:space="preserve"> project will leverage My Health Record and </w:t>
      </w:r>
      <w:r w:rsidR="005C63F8">
        <w:t xml:space="preserve">other digital health products to support the </w:t>
      </w:r>
      <w:r w:rsidR="002F363C">
        <w:t xml:space="preserve">following </w:t>
      </w:r>
      <w:r w:rsidR="005C63F8">
        <w:t>clinical priority areas:</w:t>
      </w:r>
    </w:p>
    <w:p w14:paraId="261D0B7C" w14:textId="44D767C1" w:rsidR="00DD5B19" w:rsidRPr="00292E2E" w:rsidRDefault="00DD5B19" w:rsidP="004F2B85">
      <w:pPr>
        <w:pStyle w:val="ListBullet"/>
      </w:pPr>
      <w:r w:rsidRPr="00292E2E">
        <w:t>supporting integrated management of chronic illness</w:t>
      </w:r>
      <w:r w:rsidR="002477E8">
        <w:t>,</w:t>
      </w:r>
    </w:p>
    <w:p w14:paraId="434E5F46" w14:textId="16B4420A" w:rsidR="00DD5B19" w:rsidRPr="00292E2E" w:rsidRDefault="00DD5B19" w:rsidP="004F2B85">
      <w:pPr>
        <w:pStyle w:val="ListBullet"/>
      </w:pPr>
      <w:r w:rsidRPr="00292E2E">
        <w:t>development of digital services to support the health of babies and young children</w:t>
      </w:r>
      <w:r w:rsidR="002477E8">
        <w:t>,</w:t>
      </w:r>
    </w:p>
    <w:p w14:paraId="30A9E85B" w14:textId="1C5634D4" w:rsidR="00DD5B19" w:rsidRPr="00292E2E" w:rsidRDefault="00DD5B19" w:rsidP="004F2B85">
      <w:pPr>
        <w:pStyle w:val="ListBullet"/>
      </w:pPr>
      <w:r w:rsidRPr="00292E2E">
        <w:t>improvement of digital services for advance care planning</w:t>
      </w:r>
      <w:r w:rsidR="002477E8">
        <w:t>,</w:t>
      </w:r>
    </w:p>
    <w:p w14:paraId="0143C26E" w14:textId="48ECDF48" w:rsidR="00DD5B19" w:rsidRPr="00292E2E" w:rsidRDefault="00DD5B19" w:rsidP="004F2B85">
      <w:pPr>
        <w:pStyle w:val="ListBullet"/>
      </w:pPr>
      <w:r w:rsidRPr="00292E2E">
        <w:t>improvement of information sharing for the aged care sector and urgent and emergency care</w:t>
      </w:r>
      <w:r w:rsidR="002477E8">
        <w:t>,</w:t>
      </w:r>
      <w:r w:rsidR="00C9023E">
        <w:t xml:space="preserve"> and</w:t>
      </w:r>
    </w:p>
    <w:p w14:paraId="59D19406" w14:textId="126C50B0" w:rsidR="005C63F8" w:rsidRPr="00292E2E" w:rsidRDefault="00DD5B19" w:rsidP="004F2B85">
      <w:pPr>
        <w:pStyle w:val="ListBullet"/>
      </w:pPr>
      <w:r w:rsidRPr="00292E2E">
        <w:t>widening access to telehealth services, especially in rural and remote Australia.</w:t>
      </w:r>
    </w:p>
    <w:p w14:paraId="75011E06" w14:textId="77777777" w:rsidR="00DD5B19" w:rsidRPr="00292E2E" w:rsidRDefault="00DD5B19" w:rsidP="00D91204">
      <w:pPr>
        <w:pStyle w:val="BodyText"/>
        <w:ind w:left="720"/>
      </w:pPr>
      <w:r w:rsidRPr="00292E2E">
        <w:t>The Communities of Excellence will contribute to achieving the following benefits for Australians and the Australian healthcare system:</w:t>
      </w:r>
    </w:p>
    <w:p w14:paraId="46E9B082" w14:textId="62A935CD" w:rsidR="00DD5B19" w:rsidRPr="00292E2E" w:rsidRDefault="00DD5B19" w:rsidP="002477E8">
      <w:pPr>
        <w:pStyle w:val="ListBullet"/>
      </w:pPr>
      <w:r w:rsidRPr="00292E2E">
        <w:t>Better chronic disease management will deliver reduced MBS, PBS</w:t>
      </w:r>
      <w:r w:rsidR="00151629" w:rsidRPr="00292E2E">
        <w:t>,</w:t>
      </w:r>
      <w:r w:rsidRPr="00292E2E">
        <w:t xml:space="preserve"> and hospital expenditure due to reduced complications and hospital admissions. </w:t>
      </w:r>
    </w:p>
    <w:p w14:paraId="0E254D76" w14:textId="77777777" w:rsidR="00DD5B19" w:rsidRPr="00292E2E" w:rsidRDefault="00DD5B19" w:rsidP="002477E8">
      <w:pPr>
        <w:pStyle w:val="ListBullet"/>
      </w:pPr>
      <w:r w:rsidRPr="00292E2E">
        <w:t>Telehealth will lead to a reduction in hospitalisations, reduced patient transport costs, and shorter waiting lists.</w:t>
      </w:r>
    </w:p>
    <w:p w14:paraId="4819605D" w14:textId="77777777" w:rsidR="00DD5B19" w:rsidRPr="00292E2E" w:rsidRDefault="00DD5B19" w:rsidP="004F2B85">
      <w:pPr>
        <w:pStyle w:val="ListBullet"/>
      </w:pPr>
      <w:r w:rsidRPr="00292E2E">
        <w:t xml:space="preserve">Residential aged care will have fewer adverse drug events. </w:t>
      </w:r>
    </w:p>
    <w:p w14:paraId="1092A7FB" w14:textId="77777777" w:rsidR="00DD5B19" w:rsidRPr="00292E2E" w:rsidRDefault="00DD5B19" w:rsidP="004F2B85">
      <w:pPr>
        <w:pStyle w:val="ListBullet"/>
      </w:pPr>
      <w:r w:rsidRPr="00292E2E">
        <w:t xml:space="preserve">End-of-life care will lead to reduced avoidable hospitalisations and shorter stays in hospitals. </w:t>
      </w:r>
    </w:p>
    <w:p w14:paraId="6542F3A4" w14:textId="77777777" w:rsidR="00DD5B19" w:rsidRPr="00292E2E" w:rsidRDefault="00DD5B19" w:rsidP="004F2B85">
      <w:pPr>
        <w:pStyle w:val="ListBullet"/>
      </w:pPr>
      <w:r w:rsidRPr="00292E2E">
        <w:t xml:space="preserve">Child health records will lead to improved vaccination rates and improved continuity of care. </w:t>
      </w:r>
    </w:p>
    <w:p w14:paraId="40CA4982" w14:textId="6D451257" w:rsidR="00304AB9" w:rsidRDefault="00DD5B19" w:rsidP="00C45B75">
      <w:pPr>
        <w:pStyle w:val="ListBullet"/>
      </w:pPr>
      <w:r w:rsidRPr="00292E2E">
        <w:t>Emergency care will provide improved quality and handover.</w:t>
      </w:r>
    </w:p>
    <w:p w14:paraId="07C1F407" w14:textId="2B931119" w:rsidR="00B415A2" w:rsidRDefault="00011A41" w:rsidP="00E92C05">
      <w:pPr>
        <w:pStyle w:val="Heading3"/>
      </w:pPr>
      <w:r>
        <w:t xml:space="preserve">The current </w:t>
      </w:r>
      <w:r w:rsidR="007009E3">
        <w:t>project</w:t>
      </w:r>
    </w:p>
    <w:p w14:paraId="43669880" w14:textId="0EAB4941" w:rsidR="0010208B" w:rsidRDefault="00CC39E5" w:rsidP="00304AB9">
      <w:pPr>
        <w:pStyle w:val="BodyText"/>
        <w:ind w:left="720"/>
      </w:pPr>
      <w:r>
        <w:t xml:space="preserve">Emerald was selected as a Communities of Excellence town </w:t>
      </w:r>
      <w:r w:rsidR="0086363C">
        <w:t>based on the following criteria:</w:t>
      </w:r>
    </w:p>
    <w:p w14:paraId="08C20D44" w14:textId="50212784" w:rsidR="00FF4075" w:rsidRDefault="00FF4075" w:rsidP="00FF4075">
      <w:pPr>
        <w:pStyle w:val="BodyText"/>
        <w:numPr>
          <w:ilvl w:val="0"/>
          <w:numId w:val="30"/>
        </w:numPr>
      </w:pPr>
      <w:r>
        <w:t>Endorsed by the jurisdictional partners</w:t>
      </w:r>
    </w:p>
    <w:p w14:paraId="1783A4E6" w14:textId="77777777" w:rsidR="00FF4075" w:rsidRDefault="00FF4075" w:rsidP="00FF4075">
      <w:pPr>
        <w:pStyle w:val="BodyText"/>
        <w:numPr>
          <w:ilvl w:val="0"/>
          <w:numId w:val="30"/>
        </w:numPr>
      </w:pPr>
      <w:r>
        <w:t xml:space="preserve">Aligns with the </w:t>
      </w:r>
      <w:r w:rsidRPr="00BD24A8">
        <w:t>Nation</w:t>
      </w:r>
      <w:r>
        <w:t>al Digital Health Strategy</w:t>
      </w:r>
    </w:p>
    <w:p w14:paraId="3059D210" w14:textId="77777777" w:rsidR="00FF4075" w:rsidRDefault="00FF4075" w:rsidP="00FF4075">
      <w:pPr>
        <w:pStyle w:val="BodyText"/>
        <w:numPr>
          <w:ilvl w:val="0"/>
          <w:numId w:val="30"/>
        </w:numPr>
      </w:pPr>
      <w:r>
        <w:t xml:space="preserve">Aligns with the </w:t>
      </w:r>
      <w:r w:rsidRPr="00BD24A8">
        <w:t>F</w:t>
      </w:r>
      <w:r>
        <w:t>ramework for Action</w:t>
      </w:r>
    </w:p>
    <w:p w14:paraId="00DC86BC" w14:textId="77777777" w:rsidR="00FF4075" w:rsidRDefault="00FF4075" w:rsidP="00FF4075">
      <w:pPr>
        <w:pStyle w:val="BodyText"/>
        <w:numPr>
          <w:ilvl w:val="0"/>
          <w:numId w:val="30"/>
        </w:numPr>
      </w:pPr>
      <w:r>
        <w:t>Aligns to Jurisdiction’s local needs and</w:t>
      </w:r>
    </w:p>
    <w:p w14:paraId="4B28B4A2" w14:textId="1D433E99" w:rsidR="00FF4075" w:rsidRDefault="00FF4075" w:rsidP="00D12DFA">
      <w:pPr>
        <w:pStyle w:val="BodyText"/>
        <w:numPr>
          <w:ilvl w:val="0"/>
          <w:numId w:val="30"/>
        </w:numPr>
      </w:pPr>
      <w:r>
        <w:t>Aligns to the Agency’s</w:t>
      </w:r>
      <w:r w:rsidRPr="00BD24A8">
        <w:t xml:space="preserve"> </w:t>
      </w:r>
      <w:r>
        <w:t>B</w:t>
      </w:r>
      <w:r w:rsidRPr="00BD24A8">
        <w:t xml:space="preserve">enefits </w:t>
      </w:r>
      <w:r>
        <w:t>R</w:t>
      </w:r>
      <w:r w:rsidRPr="00BD24A8">
        <w:t xml:space="preserve">ealisation </w:t>
      </w:r>
      <w:r>
        <w:t>F</w:t>
      </w:r>
      <w:r w:rsidRPr="00BD24A8">
        <w:t>ramework</w:t>
      </w:r>
    </w:p>
    <w:p w14:paraId="23E87C4B" w14:textId="4807AB64" w:rsidR="00304AB9" w:rsidRDefault="00FE54BA" w:rsidP="00304AB9">
      <w:pPr>
        <w:pStyle w:val="BodyText"/>
        <w:ind w:left="720"/>
      </w:pPr>
      <w:r>
        <w:t>This project will be led by the Australian Digital Health Agency (the Agency)</w:t>
      </w:r>
      <w:r w:rsidR="00C91029">
        <w:t xml:space="preserve"> in </w:t>
      </w:r>
      <w:r w:rsidR="00F14FA7">
        <w:t>partnership</w:t>
      </w:r>
      <w:r w:rsidR="00C91029">
        <w:t xml:space="preserve"> with Central </w:t>
      </w:r>
      <w:r w:rsidR="00CF51FD">
        <w:t>Queensland, Wide Bay, and Sunshine Coast PHN</w:t>
      </w:r>
      <w:r w:rsidR="00F14FA7">
        <w:t xml:space="preserve">, </w:t>
      </w:r>
      <w:r w:rsidR="00CF51FD">
        <w:t>eHealth Queensland and Queensland Health.</w:t>
      </w:r>
    </w:p>
    <w:p w14:paraId="039AE1B8" w14:textId="77777777" w:rsidR="00250886" w:rsidRPr="00E67176" w:rsidRDefault="00250886" w:rsidP="00056109">
      <w:pPr>
        <w:pStyle w:val="BodyText"/>
      </w:pPr>
      <w:bookmarkStart w:id="4" w:name="_Toc489943874"/>
    </w:p>
    <w:p w14:paraId="7BDADEFB" w14:textId="77777777" w:rsidR="00487C8D" w:rsidRPr="00A32576" w:rsidRDefault="00487C8D" w:rsidP="00487C8D">
      <w:pPr>
        <w:pStyle w:val="Heading2"/>
      </w:pPr>
      <w:bookmarkStart w:id="5" w:name="_Toc18419675"/>
      <w:bookmarkStart w:id="6" w:name="_Toc47348929"/>
      <w:r w:rsidRPr="00A32576">
        <w:lastRenderedPageBreak/>
        <w:t>Project objectives</w:t>
      </w:r>
      <w:bookmarkEnd w:id="5"/>
      <w:bookmarkEnd w:id="6"/>
      <w:r w:rsidRPr="00A32576">
        <w:t xml:space="preserve"> </w:t>
      </w:r>
    </w:p>
    <w:p w14:paraId="327D8EFB" w14:textId="77777777" w:rsidR="00B63651" w:rsidRDefault="00B63651" w:rsidP="00B63651">
      <w:pPr>
        <w:pStyle w:val="BodyText"/>
        <w:rPr>
          <w:bCs/>
          <w:iCs/>
        </w:rPr>
      </w:pPr>
      <w:bookmarkStart w:id="7" w:name="_Toc25053335"/>
      <w:bookmarkStart w:id="8" w:name="_Toc27131303"/>
      <w:bookmarkStart w:id="9" w:name="_Toc489943876"/>
      <w:bookmarkEnd w:id="4"/>
      <w:r w:rsidRPr="004733F3">
        <w:t>The Project will achieve the following outcomes:</w:t>
      </w:r>
      <w:bookmarkEnd w:id="7"/>
      <w:bookmarkEnd w:id="8"/>
    </w:p>
    <w:p w14:paraId="15E30109" w14:textId="77777777" w:rsidR="00B63651" w:rsidRPr="004733F3" w:rsidRDefault="00B63651" w:rsidP="00B63651">
      <w:pPr>
        <w:pStyle w:val="Bulletnormal"/>
        <w:rPr>
          <w:b/>
        </w:rPr>
      </w:pPr>
      <w:r w:rsidRPr="004733F3">
        <w:t>Connect all providers to the national My Health Record System, educate and train them on using the system by June 2020</w:t>
      </w:r>
    </w:p>
    <w:p w14:paraId="0F2F0615" w14:textId="77777777" w:rsidR="00B63651" w:rsidRPr="004733F3" w:rsidRDefault="00B63651" w:rsidP="00B63651">
      <w:pPr>
        <w:pStyle w:val="Bulletnormal"/>
        <w:rPr>
          <w:b/>
        </w:rPr>
      </w:pPr>
      <w:r w:rsidRPr="004733F3">
        <w:t xml:space="preserve">Develop key local clinical use cases where My Health Record delivers the most value to the community that can be replicated in other communities e.g. supporting telehealth consultations, supporting transition of care, providing timely and accurate information for local care providers for non-residents </w:t>
      </w:r>
    </w:p>
    <w:p w14:paraId="1A090C47" w14:textId="77777777" w:rsidR="00B63651" w:rsidRPr="004733F3" w:rsidRDefault="00B63651" w:rsidP="00B63651">
      <w:pPr>
        <w:pStyle w:val="Bulletnormal"/>
        <w:rPr>
          <w:b/>
        </w:rPr>
      </w:pPr>
      <w:r w:rsidRPr="004733F3">
        <w:t>Develop and implement a digital literacy program for residents to teach them about digital health and how to use it</w:t>
      </w:r>
    </w:p>
    <w:p w14:paraId="6828BF8E" w14:textId="77777777" w:rsidR="00B63651" w:rsidRPr="004733F3" w:rsidRDefault="00B63651" w:rsidP="00B63651">
      <w:pPr>
        <w:pStyle w:val="Bulletnormal"/>
        <w:rPr>
          <w:b/>
          <w:bCs/>
          <w:iCs/>
        </w:rPr>
      </w:pPr>
      <w:r w:rsidRPr="004733F3">
        <w:t>Beyond June 2020, develop a phase 2 project that overlays new digital support tools such as secure messaging and electronic</w:t>
      </w:r>
      <w:r>
        <w:t xml:space="preserve"> prescribing.</w:t>
      </w:r>
    </w:p>
    <w:p w14:paraId="7E5CCEFB" w14:textId="77777777" w:rsidR="00304AB9" w:rsidRDefault="00304AB9" w:rsidP="007F2168">
      <w:pPr>
        <w:pStyle w:val="BodyText"/>
      </w:pPr>
    </w:p>
    <w:p w14:paraId="74453A72" w14:textId="0021B2BA" w:rsidR="00373EDF" w:rsidRDefault="00373EDF" w:rsidP="004733F3">
      <w:pPr>
        <w:pStyle w:val="Heading2"/>
      </w:pPr>
      <w:bookmarkStart w:id="10" w:name="_Toc47348930"/>
      <w:r w:rsidRPr="00A32576">
        <w:t>Scope</w:t>
      </w:r>
      <w:bookmarkEnd w:id="9"/>
      <w:bookmarkEnd w:id="10"/>
      <w:r w:rsidRPr="00A32576">
        <w:t xml:space="preserve"> </w:t>
      </w:r>
    </w:p>
    <w:p w14:paraId="1EE0108A" w14:textId="6F344CEB" w:rsidR="00373EDF" w:rsidRDefault="00373EDF" w:rsidP="00A32576">
      <w:pPr>
        <w:pStyle w:val="Heading3"/>
      </w:pPr>
      <w:bookmarkStart w:id="11" w:name="_Toc489943877"/>
      <w:r w:rsidRPr="00A32576">
        <w:t>In scope</w:t>
      </w:r>
      <w:bookmarkEnd w:id="11"/>
    </w:p>
    <w:p w14:paraId="4DD7B7D1" w14:textId="77777777" w:rsidR="00370A04" w:rsidRDefault="00370A04" w:rsidP="00475F9C">
      <w:pPr>
        <w:pStyle w:val="ListBullet"/>
      </w:pPr>
      <w:bookmarkStart w:id="12" w:name="_Hlk19160982"/>
      <w:r>
        <w:t>100% of healthcare providers in Emerald and Hedland registered to and using (viewing or uploading) the My Health Record system by June 2020</w:t>
      </w:r>
    </w:p>
    <w:p w14:paraId="67B3B872" w14:textId="77777777" w:rsidR="00370A04" w:rsidRDefault="00370A04" w:rsidP="00475F9C">
      <w:pPr>
        <w:pStyle w:val="ListBullet"/>
      </w:pPr>
      <w:r>
        <w:t>E</w:t>
      </w:r>
      <w:r w:rsidRPr="008B0768">
        <w:t>ngagement, communications and education</w:t>
      </w:r>
      <w:r>
        <w:t xml:space="preserve"> activities</w:t>
      </w:r>
      <w:r w:rsidRPr="008B0768">
        <w:t xml:space="preserve"> focused on a selection of statistically-relevant key consumer cohorts (high use, vulnerable and disadvantaged) and/or industry sector to provide M</w:t>
      </w:r>
      <w:r>
        <w:t xml:space="preserve">y </w:t>
      </w:r>
      <w:r w:rsidRPr="008B0768">
        <w:t>H</w:t>
      </w:r>
      <w:r>
        <w:t xml:space="preserve">ealth </w:t>
      </w:r>
      <w:r w:rsidRPr="008B0768">
        <w:t>R</w:t>
      </w:r>
      <w:r>
        <w:t>ecord</w:t>
      </w:r>
      <w:r w:rsidRPr="008B0768">
        <w:t xml:space="preserve"> and digital health ‘reach and scale’ across the region.</w:t>
      </w:r>
    </w:p>
    <w:p w14:paraId="74B7E05A" w14:textId="77777777" w:rsidR="00370A04" w:rsidRDefault="00370A04" w:rsidP="00475F9C">
      <w:pPr>
        <w:pStyle w:val="ListBullet"/>
      </w:pPr>
      <w:r>
        <w:t>Work with Allied Health Professions Australia to engage with Allied Health Professionals, develop targeted resources to support allied health providers to understand and utilise My Health Record and provide guidance for future engagement of Allied Health.</w:t>
      </w:r>
    </w:p>
    <w:p w14:paraId="1E0423F3" w14:textId="77777777" w:rsidR="00370A04" w:rsidRDefault="00370A04" w:rsidP="00475F9C">
      <w:pPr>
        <w:pStyle w:val="ListBullet"/>
      </w:pPr>
      <w:r>
        <w:t>Work with Australian College of Rural and Remote Medicine to develop resources and digital health inclusion assessment and planning tools for rural doctors.</w:t>
      </w:r>
    </w:p>
    <w:p w14:paraId="389CD6D6" w14:textId="4A82FBD6" w:rsidR="00323CB8" w:rsidRDefault="00370A04" w:rsidP="00475F9C">
      <w:pPr>
        <w:pStyle w:val="ListBullet"/>
      </w:pPr>
      <w:r>
        <w:t>Begin scoping activities for phase 2 of the project.</w:t>
      </w:r>
    </w:p>
    <w:p w14:paraId="63CA4683" w14:textId="77777777" w:rsidR="00B24F14" w:rsidRDefault="00B24F14" w:rsidP="00B24F14">
      <w:pPr>
        <w:pStyle w:val="BodyText"/>
      </w:pPr>
    </w:p>
    <w:p w14:paraId="15315D21" w14:textId="29192086" w:rsidR="00373EDF" w:rsidRDefault="00373EDF" w:rsidP="00A32576">
      <w:pPr>
        <w:pStyle w:val="Heading3"/>
      </w:pPr>
      <w:bookmarkStart w:id="13" w:name="_Toc489943878"/>
      <w:bookmarkEnd w:id="12"/>
      <w:r w:rsidRPr="00A32576">
        <w:t>Out of scope</w:t>
      </w:r>
      <w:bookmarkEnd w:id="13"/>
    </w:p>
    <w:p w14:paraId="2546FF59" w14:textId="43D309E4" w:rsidR="00475F9C" w:rsidRDefault="00475F9C" w:rsidP="008A5980">
      <w:pPr>
        <w:pStyle w:val="ListBullet"/>
      </w:pPr>
      <w:r>
        <w:t xml:space="preserve">Tailored consumer education materials are currently being developed as part of the communications consultation and co-design process. The project team have identified that these education materials maybe useful for consumers within the Emerald </w:t>
      </w:r>
      <w:r w:rsidR="008A5980">
        <w:t>community</w:t>
      </w:r>
      <w:r>
        <w:t>, however, the development of these co-designed consumer education materials will not be managed within the scope of this project.</w:t>
      </w:r>
    </w:p>
    <w:p w14:paraId="2FBECB28" w14:textId="77777777" w:rsidR="00475F9C" w:rsidRDefault="00475F9C" w:rsidP="008A5980">
      <w:pPr>
        <w:pStyle w:val="ListBullet"/>
      </w:pPr>
      <w:r>
        <w:t>There is an opportunity for the University of Queensland and Queensland University of Technology to deliver a research project that will measure the success of the Community in Emerald. If this opportunity progresses, this research project will be managed as a separate project.</w:t>
      </w:r>
    </w:p>
    <w:p w14:paraId="45847E7E" w14:textId="77777777" w:rsidR="00475F9C" w:rsidRDefault="00475F9C" w:rsidP="008A5980">
      <w:pPr>
        <w:pStyle w:val="ListBullet"/>
      </w:pPr>
      <w:r>
        <w:lastRenderedPageBreak/>
        <w:t xml:space="preserve">St John of God were previously identified as a potential delivery partner, however, are still in early strategic discussions with the Australian Digital Health Agency so will not be in scope for this project. </w:t>
      </w:r>
    </w:p>
    <w:p w14:paraId="06F59420" w14:textId="6ADCF86D" w:rsidR="00475F9C" w:rsidRDefault="00475F9C" w:rsidP="008A5980">
      <w:pPr>
        <w:pStyle w:val="ListBullet"/>
      </w:pPr>
      <w:r>
        <w:t xml:space="preserve">The Communities of Excellence will aim to register all specialists in the </w:t>
      </w:r>
      <w:r w:rsidR="008A5980">
        <w:t>Emerald region</w:t>
      </w:r>
      <w:r>
        <w:t xml:space="preserve"> to encourage use of the My Health Record, however, these specialists will also require conformant specialist software to use My Health Record. Registering specialists will be included within the scope of this project, however, ensuring that specialists have conformant software will be out of scope and is being managed under the Specialists Connection and Use Project, which will run in parallel.</w:t>
      </w:r>
    </w:p>
    <w:p w14:paraId="06F50278" w14:textId="07B26210" w:rsidR="00373EDF" w:rsidRDefault="00475F9C" w:rsidP="008A5980">
      <w:pPr>
        <w:pStyle w:val="ListBullet"/>
      </w:pPr>
      <w:r>
        <w:t xml:space="preserve">There is a requirement to begin secure messaging education and awareness sessions to the healthcare industry, with acknowledgement that the secure messaging infrastructure is not mature. Whilst these early education and awareness sessions are required, implementation of Secure Messaging is out of scope.  </w:t>
      </w:r>
    </w:p>
    <w:p w14:paraId="0C26EC00" w14:textId="77777777" w:rsidR="005D500E" w:rsidRDefault="005D500E" w:rsidP="005D500E">
      <w:pPr>
        <w:pStyle w:val="BodyText"/>
      </w:pPr>
    </w:p>
    <w:p w14:paraId="006C5A03" w14:textId="7882BC1C" w:rsidR="00373EDF" w:rsidRDefault="00373EDF" w:rsidP="00A32576">
      <w:pPr>
        <w:pStyle w:val="Heading2"/>
      </w:pPr>
      <w:bookmarkStart w:id="14" w:name="_Toc489943879"/>
      <w:bookmarkStart w:id="15" w:name="_Toc47348931"/>
      <w:r w:rsidRPr="00A32576">
        <w:t>Key deliverables</w:t>
      </w:r>
      <w:bookmarkEnd w:id="14"/>
      <w:bookmarkEnd w:id="15"/>
    </w:p>
    <w:p w14:paraId="37774EBA" w14:textId="77777777" w:rsidR="00AC0506" w:rsidRDefault="00AC0506" w:rsidP="004900FC">
      <w:pPr>
        <w:pStyle w:val="Bulletnormal"/>
      </w:pPr>
      <w:r>
        <w:t>Project Brief</w:t>
      </w:r>
    </w:p>
    <w:p w14:paraId="5DAA31FC" w14:textId="3489CD7A" w:rsidR="00373EDF" w:rsidRDefault="00AC0506" w:rsidP="004900FC">
      <w:pPr>
        <w:pStyle w:val="Bulletnormal"/>
      </w:pPr>
      <w:r>
        <w:t>Project Initiation Document</w:t>
      </w:r>
      <w:r w:rsidR="00D75B1A">
        <w:t xml:space="preserve"> (this document)</w:t>
      </w:r>
    </w:p>
    <w:p w14:paraId="259C8642" w14:textId="58D97D5C" w:rsidR="00A46451" w:rsidRDefault="00A46451" w:rsidP="004900FC">
      <w:pPr>
        <w:pStyle w:val="Bulletnormal"/>
      </w:pPr>
      <w:r>
        <w:t>Project Schedule</w:t>
      </w:r>
    </w:p>
    <w:p w14:paraId="2AAB20F1" w14:textId="481DE697" w:rsidR="00A46451" w:rsidRDefault="00AE172A" w:rsidP="004900FC">
      <w:pPr>
        <w:pStyle w:val="Bulletnormal"/>
      </w:pPr>
      <w:r>
        <w:t xml:space="preserve">Benefits </w:t>
      </w:r>
      <w:r w:rsidR="00D774EA">
        <w:t>Realisation Plan</w:t>
      </w:r>
    </w:p>
    <w:p w14:paraId="7D572BB9" w14:textId="3A3F5582" w:rsidR="00A46451" w:rsidRDefault="00A46451" w:rsidP="004900FC">
      <w:pPr>
        <w:pStyle w:val="Bulletnormal"/>
      </w:pPr>
      <w:r>
        <w:t>Project Status Reports</w:t>
      </w:r>
    </w:p>
    <w:p w14:paraId="2AC0388A" w14:textId="17A91125" w:rsidR="00A46451" w:rsidRDefault="00A46451" w:rsidP="004900FC">
      <w:pPr>
        <w:pStyle w:val="Bulletnormal"/>
      </w:pPr>
      <w:r>
        <w:t>Major Project Registers – Risk and Issues, Change Request, Project Lessons, Stakeholder, Communication, Resources, Minutes, Actions and Decisions, Quality and Dependencies</w:t>
      </w:r>
    </w:p>
    <w:p w14:paraId="44D1B040" w14:textId="77777777" w:rsidR="00D75B1A" w:rsidRDefault="00D75B1A" w:rsidP="004900FC">
      <w:pPr>
        <w:pStyle w:val="Bulletnormal"/>
      </w:pPr>
      <w:r>
        <w:t>Registration and usage statistics for General Practices, Pharmacies, Aboriginal Medical Services, Aged Care, Pathology, Diagnostic Imaging, Specialists and Allied Health</w:t>
      </w:r>
    </w:p>
    <w:p w14:paraId="3B635088" w14:textId="77777777" w:rsidR="00D75B1A" w:rsidRDefault="00D75B1A" w:rsidP="004900FC">
      <w:pPr>
        <w:pStyle w:val="Bulletnormal"/>
      </w:pPr>
      <w:r>
        <w:t>Education and awareness plan</w:t>
      </w:r>
    </w:p>
    <w:p w14:paraId="6C154912" w14:textId="1BD442DF" w:rsidR="00D75B1A" w:rsidRDefault="00D75B1A" w:rsidP="004900FC">
      <w:pPr>
        <w:pStyle w:val="Bulletnormal"/>
      </w:pPr>
      <w:r>
        <w:t>Community engagement and communications plan</w:t>
      </w:r>
    </w:p>
    <w:p w14:paraId="4D992721" w14:textId="77777777" w:rsidR="004900FC" w:rsidRDefault="004900FC" w:rsidP="004900FC">
      <w:pPr>
        <w:pStyle w:val="Bulletnormal"/>
      </w:pPr>
      <w:r>
        <w:t>Central Queensland, Wide Bay, Sunshine Coast PHN work plan</w:t>
      </w:r>
    </w:p>
    <w:p w14:paraId="077EF1A9" w14:textId="77777777" w:rsidR="004900FC" w:rsidRDefault="004900FC" w:rsidP="004900FC">
      <w:pPr>
        <w:pStyle w:val="Bulletnormal"/>
      </w:pPr>
      <w:r>
        <w:t>Royal Flying Doctors Service (RDFS) work plan</w:t>
      </w:r>
    </w:p>
    <w:p w14:paraId="2C099D9D" w14:textId="372DFFAC" w:rsidR="004900FC" w:rsidRDefault="004900FC" w:rsidP="004900FC">
      <w:pPr>
        <w:pStyle w:val="Bulletnormal"/>
      </w:pPr>
      <w:r w:rsidRPr="006F430A">
        <w:t xml:space="preserve">Australian College of Rural and Remote Medicine </w:t>
      </w:r>
      <w:r>
        <w:t>(ACRRM) work plan</w:t>
      </w:r>
    </w:p>
    <w:p w14:paraId="42D56A04" w14:textId="207C16D7" w:rsidR="001E3EE9" w:rsidRDefault="004900FC" w:rsidP="00792A54">
      <w:pPr>
        <w:pStyle w:val="Bulletnormal"/>
      </w:pPr>
      <w:r w:rsidRPr="00321DF4">
        <w:t>Allied Heal</w:t>
      </w:r>
      <w:r>
        <w:t>th Professions Australia (AHPA) work plan</w:t>
      </w:r>
    </w:p>
    <w:p w14:paraId="16E70ED4" w14:textId="19EA8FFF" w:rsidR="001E3EE9" w:rsidRDefault="001E3EE9" w:rsidP="001E3EE9">
      <w:pPr>
        <w:pStyle w:val="Heading2"/>
      </w:pPr>
      <w:bookmarkStart w:id="16" w:name="_Toc47348932"/>
      <w:bookmarkStart w:id="17" w:name="_Toc489943880"/>
      <w:r>
        <w:t>Risks</w:t>
      </w:r>
      <w:bookmarkEnd w:id="16"/>
    </w:p>
    <w:p w14:paraId="187AF691" w14:textId="77777777" w:rsidR="001E3EE9" w:rsidRDefault="001E3EE9" w:rsidP="001E3EE9">
      <w:pPr>
        <w:pStyle w:val="BodyText"/>
      </w:pPr>
      <w:r>
        <w:t xml:space="preserve">Refer to </w:t>
      </w:r>
      <w:r w:rsidRPr="00E74D7C">
        <w:rPr>
          <w:b/>
          <w:bCs/>
          <w:iCs/>
        </w:rPr>
        <w:t>Appendix B Initial risk log</w:t>
      </w:r>
    </w:p>
    <w:p w14:paraId="174E3E03" w14:textId="77777777" w:rsidR="007F5AD4" w:rsidRDefault="007F5AD4" w:rsidP="007C4CF7">
      <w:bookmarkStart w:id="18" w:name="_Toc489943881"/>
      <w:bookmarkEnd w:id="17"/>
    </w:p>
    <w:p w14:paraId="2A46CB1E" w14:textId="5CE9FAFA" w:rsidR="007E270D" w:rsidRPr="007E270D" w:rsidRDefault="007E270D" w:rsidP="007E270D">
      <w:pPr>
        <w:pStyle w:val="BodyText"/>
        <w:sectPr w:rsidR="007E270D" w:rsidRPr="007E270D" w:rsidSect="00186F15">
          <w:headerReference w:type="even" r:id="rId13"/>
          <w:headerReference w:type="default" r:id="rId14"/>
          <w:footerReference w:type="even" r:id="rId15"/>
          <w:footerReference w:type="default" r:id="rId16"/>
          <w:pgSz w:w="11906" w:h="16838" w:code="9"/>
          <w:pgMar w:top="1134" w:right="1134" w:bottom="1134" w:left="1134" w:header="283" w:footer="283" w:gutter="0"/>
          <w:cols w:space="708"/>
          <w:docGrid w:linePitch="360"/>
        </w:sectPr>
      </w:pPr>
    </w:p>
    <w:p w14:paraId="0F72FAFC" w14:textId="69DA872D" w:rsidR="00373EDF" w:rsidRDefault="00373EDF" w:rsidP="00A32576">
      <w:pPr>
        <w:pStyle w:val="Heading2"/>
      </w:pPr>
      <w:bookmarkStart w:id="19" w:name="_Toc47348933"/>
      <w:r w:rsidRPr="00A32576">
        <w:lastRenderedPageBreak/>
        <w:t>Stakeholders</w:t>
      </w:r>
      <w:bookmarkEnd w:id="18"/>
      <w:bookmarkEnd w:id="19"/>
    </w:p>
    <w:p w14:paraId="045277F1" w14:textId="0C720337" w:rsidR="00373EDF" w:rsidRDefault="00AB1DD8" w:rsidP="007F5AD4">
      <w:pPr>
        <w:pStyle w:val="BodyText"/>
      </w:pPr>
      <w:r>
        <w:t xml:space="preserve">The following organisations have been </w:t>
      </w:r>
      <w:r w:rsidR="007F5AD4">
        <w:t>identified as key stakeholders:</w:t>
      </w:r>
    </w:p>
    <w:tbl>
      <w:tblPr>
        <w:tblStyle w:val="ListTable4-Accent1"/>
        <w:tblW w:w="5000" w:type="pct"/>
        <w:tblLook w:val="04A0" w:firstRow="1" w:lastRow="0" w:firstColumn="1" w:lastColumn="0" w:noHBand="0" w:noVBand="1"/>
      </w:tblPr>
      <w:tblGrid>
        <w:gridCol w:w="3360"/>
        <w:gridCol w:w="1313"/>
        <w:gridCol w:w="5734"/>
        <w:gridCol w:w="4153"/>
      </w:tblGrid>
      <w:tr w:rsidR="005938DB" w14:paraId="71E2DF9D" w14:textId="77777777" w:rsidTr="006D167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54" w:type="pct"/>
            <w:shd w:val="clear" w:color="auto" w:fill="1E6DB6"/>
          </w:tcPr>
          <w:p w14:paraId="226A7B6A" w14:textId="063C3EDB" w:rsidR="005938DB" w:rsidRPr="00552BAD" w:rsidRDefault="005938DB" w:rsidP="00AB1DD8">
            <w:pPr>
              <w:pStyle w:val="BodyText"/>
              <w:rPr>
                <w:color w:val="FFFFFF" w:themeColor="background1"/>
              </w:rPr>
            </w:pPr>
            <w:r w:rsidRPr="00552BAD">
              <w:rPr>
                <w:color w:val="FFFFFF" w:themeColor="background1"/>
              </w:rPr>
              <w:t>Stakeholder</w:t>
            </w:r>
          </w:p>
        </w:tc>
        <w:tc>
          <w:tcPr>
            <w:tcW w:w="451" w:type="pct"/>
            <w:shd w:val="clear" w:color="auto" w:fill="1E6DB6"/>
          </w:tcPr>
          <w:p w14:paraId="113DF535" w14:textId="5DC687C0" w:rsidR="005938DB" w:rsidRPr="00552BAD" w:rsidRDefault="005938DB" w:rsidP="00AB1DD8">
            <w:pPr>
              <w:pStyle w:val="BodyText"/>
              <w:cnfStyle w:val="100000000000" w:firstRow="1" w:lastRow="0" w:firstColumn="0" w:lastColumn="0" w:oddVBand="0" w:evenVBand="0" w:oddHBand="0" w:evenHBand="0" w:firstRowFirstColumn="0" w:firstRowLastColumn="0" w:lastRowFirstColumn="0" w:lastRowLastColumn="0"/>
              <w:rPr>
                <w:color w:val="FFFFFF" w:themeColor="background1"/>
              </w:rPr>
            </w:pPr>
            <w:r w:rsidRPr="00552BAD">
              <w:rPr>
                <w:color w:val="FFFFFF" w:themeColor="background1"/>
              </w:rPr>
              <w:t>Internal / External</w:t>
            </w:r>
          </w:p>
        </w:tc>
        <w:tc>
          <w:tcPr>
            <w:tcW w:w="1969" w:type="pct"/>
            <w:shd w:val="clear" w:color="auto" w:fill="1E6DB6"/>
          </w:tcPr>
          <w:p w14:paraId="5AF2431A" w14:textId="41A5D089" w:rsidR="005938DB" w:rsidRPr="00552BAD" w:rsidRDefault="005938DB" w:rsidP="00AB1DD8">
            <w:pPr>
              <w:pStyle w:val="BodyText"/>
              <w:cnfStyle w:val="100000000000" w:firstRow="1" w:lastRow="0" w:firstColumn="0" w:lastColumn="0" w:oddVBand="0" w:evenVBand="0" w:oddHBand="0" w:evenHBand="0" w:firstRowFirstColumn="0" w:firstRowLastColumn="0" w:lastRowFirstColumn="0" w:lastRowLastColumn="0"/>
              <w:rPr>
                <w:color w:val="FFFFFF" w:themeColor="background1"/>
              </w:rPr>
            </w:pPr>
            <w:r w:rsidRPr="00552BAD">
              <w:rPr>
                <w:color w:val="FFFFFF" w:themeColor="background1"/>
              </w:rPr>
              <w:t>Interest</w:t>
            </w:r>
          </w:p>
        </w:tc>
        <w:tc>
          <w:tcPr>
            <w:tcW w:w="1426" w:type="pct"/>
            <w:shd w:val="clear" w:color="auto" w:fill="1E6DB6"/>
          </w:tcPr>
          <w:p w14:paraId="188643C7" w14:textId="1E1A67D1" w:rsidR="005938DB" w:rsidRPr="00552BAD" w:rsidRDefault="005938DB" w:rsidP="00AB1DD8">
            <w:pPr>
              <w:pStyle w:val="BodyText"/>
              <w:cnfStyle w:val="100000000000" w:firstRow="1" w:lastRow="0" w:firstColumn="0" w:lastColumn="0" w:oddVBand="0" w:evenVBand="0" w:oddHBand="0" w:evenHBand="0" w:firstRowFirstColumn="0" w:firstRowLastColumn="0" w:lastRowFirstColumn="0" w:lastRowLastColumn="0"/>
              <w:rPr>
                <w:color w:val="FFFFFF" w:themeColor="background1"/>
              </w:rPr>
            </w:pPr>
            <w:r w:rsidRPr="00552BAD">
              <w:rPr>
                <w:color w:val="FFFFFF" w:themeColor="background1"/>
              </w:rPr>
              <w:t>Strategy for engaging the stakeholder.</w:t>
            </w:r>
          </w:p>
        </w:tc>
      </w:tr>
      <w:tr w:rsidR="006D1673" w14:paraId="3D6F91DE" w14:textId="77777777" w:rsidTr="006D167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54" w:type="pct"/>
          </w:tcPr>
          <w:p w14:paraId="0B2B4656" w14:textId="268C079D" w:rsidR="006D1673" w:rsidRPr="00D312CC" w:rsidRDefault="006D1673" w:rsidP="006D1673">
            <w:pPr>
              <w:pStyle w:val="BodyText"/>
            </w:pPr>
            <w:r>
              <w:t>Australian Digital Health Agency - Strategic Programs and Work Plan Delivery</w:t>
            </w:r>
          </w:p>
        </w:tc>
        <w:tc>
          <w:tcPr>
            <w:tcW w:w="451" w:type="pct"/>
          </w:tcPr>
          <w:p w14:paraId="79245DBA" w14:textId="650CCD00" w:rsidR="006D1673" w:rsidRDefault="006D1673" w:rsidP="006D1673">
            <w:pPr>
              <w:pStyle w:val="BodyText"/>
              <w:cnfStyle w:val="000000100000" w:firstRow="0" w:lastRow="0" w:firstColumn="0" w:lastColumn="0" w:oddVBand="0" w:evenVBand="0" w:oddHBand="1" w:evenHBand="0" w:firstRowFirstColumn="0" w:firstRowLastColumn="0" w:lastRowFirstColumn="0" w:lastRowLastColumn="0"/>
            </w:pPr>
            <w:r>
              <w:t>Internal</w:t>
            </w:r>
          </w:p>
        </w:tc>
        <w:tc>
          <w:tcPr>
            <w:tcW w:w="1969" w:type="pct"/>
          </w:tcPr>
          <w:p w14:paraId="4EDBAF99" w14:textId="37217754" w:rsidR="006D1673" w:rsidRDefault="006D1673" w:rsidP="006D1673">
            <w:pPr>
              <w:pStyle w:val="BodyText"/>
              <w:cnfStyle w:val="000000100000" w:firstRow="0" w:lastRow="0" w:firstColumn="0" w:lastColumn="0" w:oddVBand="0" w:evenVBand="0" w:oddHBand="1" w:evenHBand="0" w:firstRowFirstColumn="0" w:firstRowLastColumn="0" w:lastRowFirstColumn="0" w:lastRowLastColumn="0"/>
            </w:pPr>
            <w:r>
              <w:t>To ensure the overall delivery of the project is a success.</w:t>
            </w:r>
          </w:p>
        </w:tc>
        <w:tc>
          <w:tcPr>
            <w:tcW w:w="1426" w:type="pct"/>
          </w:tcPr>
          <w:p w14:paraId="19EBB4CC" w14:textId="77777777" w:rsidR="006D1673" w:rsidRDefault="006D1673" w:rsidP="006D1673">
            <w:pPr>
              <w:pStyle w:val="BodyText"/>
              <w:cnfStyle w:val="000000100000" w:firstRow="0" w:lastRow="0" w:firstColumn="0" w:lastColumn="0" w:oddVBand="0" w:evenVBand="0" w:oddHBand="1" w:evenHBand="0" w:firstRowFirstColumn="0" w:firstRowLastColumn="0" w:lastRowFirstColumn="0" w:lastRowLastColumn="0"/>
            </w:pPr>
            <w:r>
              <w:t>Fortnightly Program Direction Committee (PDC)</w:t>
            </w:r>
          </w:p>
          <w:p w14:paraId="0283C370" w14:textId="77777777" w:rsidR="006D1673" w:rsidRDefault="006D1673" w:rsidP="006D1673">
            <w:pPr>
              <w:pStyle w:val="BodyText"/>
              <w:cnfStyle w:val="000000100000" w:firstRow="0" w:lastRow="0" w:firstColumn="0" w:lastColumn="0" w:oddVBand="0" w:evenVBand="0" w:oddHBand="1" w:evenHBand="0" w:firstRowFirstColumn="0" w:firstRowLastColumn="0" w:lastRowFirstColumn="0" w:lastRowLastColumn="0"/>
            </w:pPr>
            <w:r>
              <w:t>Weekly working group meeting</w:t>
            </w:r>
          </w:p>
          <w:p w14:paraId="623C46A8" w14:textId="13ED648D" w:rsidR="006D1673" w:rsidRDefault="006D1673" w:rsidP="006D1673">
            <w:pPr>
              <w:pStyle w:val="BodyText"/>
              <w:cnfStyle w:val="000000100000" w:firstRow="0" w:lastRow="0" w:firstColumn="0" w:lastColumn="0" w:oddVBand="0" w:evenVBand="0" w:oddHBand="1" w:evenHBand="0" w:firstRowFirstColumn="0" w:firstRowLastColumn="0" w:lastRowFirstColumn="0" w:lastRowLastColumn="0"/>
            </w:pPr>
            <w:r>
              <w:t>Phone calls, email correspondence and conversations as required</w:t>
            </w:r>
          </w:p>
        </w:tc>
      </w:tr>
      <w:tr w:rsidR="006D1673" w14:paraId="43714A4D" w14:textId="77777777" w:rsidTr="006D1673">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54" w:type="pct"/>
          </w:tcPr>
          <w:p w14:paraId="27A97E53" w14:textId="153725EE" w:rsidR="006D1673" w:rsidRPr="00D312CC" w:rsidRDefault="006D1673" w:rsidP="006D1673">
            <w:pPr>
              <w:pStyle w:val="BodyText"/>
            </w:pPr>
            <w:r>
              <w:t>Australian Digital Health Agency – Partnerships and Clinical Use</w:t>
            </w:r>
          </w:p>
        </w:tc>
        <w:tc>
          <w:tcPr>
            <w:tcW w:w="451" w:type="pct"/>
          </w:tcPr>
          <w:p w14:paraId="03A94F0A" w14:textId="7FB6E87C" w:rsidR="006D1673" w:rsidRDefault="006D1673" w:rsidP="006D1673">
            <w:pPr>
              <w:pStyle w:val="BodyText"/>
              <w:cnfStyle w:val="000000010000" w:firstRow="0" w:lastRow="0" w:firstColumn="0" w:lastColumn="0" w:oddVBand="0" w:evenVBand="0" w:oddHBand="0" w:evenHBand="1" w:firstRowFirstColumn="0" w:firstRowLastColumn="0" w:lastRowFirstColumn="0" w:lastRowLastColumn="0"/>
            </w:pPr>
            <w:r>
              <w:t>Internal</w:t>
            </w:r>
          </w:p>
        </w:tc>
        <w:tc>
          <w:tcPr>
            <w:tcW w:w="1969" w:type="pct"/>
          </w:tcPr>
          <w:p w14:paraId="2701D2C3" w14:textId="77777777" w:rsidR="006D1673" w:rsidRDefault="006D1673" w:rsidP="006D1673">
            <w:pPr>
              <w:pStyle w:val="BodyText"/>
              <w:cnfStyle w:val="000000010000" w:firstRow="0" w:lastRow="0" w:firstColumn="0" w:lastColumn="0" w:oddVBand="0" w:evenVBand="0" w:oddHBand="0" w:evenHBand="1" w:firstRowFirstColumn="0" w:firstRowLastColumn="0" w:lastRowFirstColumn="0" w:lastRowLastColumn="0"/>
            </w:pPr>
            <w:r>
              <w:t>To ensure that healthcare provider focused delivery partners deliver to their commitments.</w:t>
            </w:r>
          </w:p>
          <w:p w14:paraId="3896F1E7" w14:textId="0BFF441B" w:rsidR="006D1673" w:rsidRDefault="006D1673" w:rsidP="006D1673">
            <w:pPr>
              <w:pStyle w:val="BodyText"/>
              <w:cnfStyle w:val="000000010000" w:firstRow="0" w:lastRow="0" w:firstColumn="0" w:lastColumn="0" w:oddVBand="0" w:evenVBand="0" w:oddHBand="0" w:evenHBand="1" w:firstRowFirstColumn="0" w:firstRowLastColumn="0" w:lastRowFirstColumn="0" w:lastRowLastColumn="0"/>
            </w:pPr>
            <w:r>
              <w:t xml:space="preserve">To ensure that the local healthcare providers receive the support they need to use digital health products. </w:t>
            </w:r>
          </w:p>
        </w:tc>
        <w:tc>
          <w:tcPr>
            <w:tcW w:w="1426" w:type="pct"/>
          </w:tcPr>
          <w:p w14:paraId="5AE47B4D" w14:textId="77777777" w:rsidR="006D1673" w:rsidRDefault="006D1673" w:rsidP="006D1673">
            <w:pPr>
              <w:pStyle w:val="BodyText"/>
              <w:cnfStyle w:val="000000010000" w:firstRow="0" w:lastRow="0" w:firstColumn="0" w:lastColumn="0" w:oddVBand="0" w:evenVBand="0" w:oddHBand="0" w:evenHBand="1" w:firstRowFirstColumn="0" w:firstRowLastColumn="0" w:lastRowFirstColumn="0" w:lastRowLastColumn="0"/>
            </w:pPr>
            <w:r>
              <w:t>Fortnightly Program Direction Committee (PDC).</w:t>
            </w:r>
          </w:p>
          <w:p w14:paraId="0A5B1B5B" w14:textId="77777777" w:rsidR="006D1673" w:rsidRDefault="006D1673" w:rsidP="006D1673">
            <w:pPr>
              <w:pStyle w:val="BodyText"/>
              <w:cnfStyle w:val="000000010000" w:firstRow="0" w:lastRow="0" w:firstColumn="0" w:lastColumn="0" w:oddVBand="0" w:evenVBand="0" w:oddHBand="0" w:evenHBand="1" w:firstRowFirstColumn="0" w:firstRowLastColumn="0" w:lastRowFirstColumn="0" w:lastRowLastColumn="0"/>
            </w:pPr>
            <w:r>
              <w:t>Weekly working group meeting.</w:t>
            </w:r>
          </w:p>
          <w:p w14:paraId="6435387D" w14:textId="77777777" w:rsidR="006D1673" w:rsidRDefault="006D1673" w:rsidP="006D1673">
            <w:pPr>
              <w:pStyle w:val="BodyText"/>
              <w:cnfStyle w:val="000000010000" w:firstRow="0" w:lastRow="0" w:firstColumn="0" w:lastColumn="0" w:oddVBand="0" w:evenVBand="0" w:oddHBand="0" w:evenHBand="1" w:firstRowFirstColumn="0" w:firstRowLastColumn="0" w:lastRowFirstColumn="0" w:lastRowLastColumn="0"/>
            </w:pPr>
            <w:r>
              <w:t>Phone calls, email correspondence and conversations as required.</w:t>
            </w:r>
          </w:p>
          <w:p w14:paraId="349140D7" w14:textId="16CCA59F" w:rsidR="006D1673" w:rsidRPr="00495FAB" w:rsidRDefault="006D1673" w:rsidP="006D1673">
            <w:pPr>
              <w:pStyle w:val="BodyText"/>
              <w:cnfStyle w:val="000000010000" w:firstRow="0" w:lastRow="0" w:firstColumn="0" w:lastColumn="0" w:oddVBand="0" w:evenVBand="0" w:oddHBand="0" w:evenHBand="1" w:firstRowFirstColumn="0" w:firstRowLastColumn="0" w:lastRowFirstColumn="0" w:lastRowLastColumn="0"/>
            </w:pPr>
          </w:p>
        </w:tc>
      </w:tr>
      <w:tr w:rsidR="006D1673" w14:paraId="4EC91F57" w14:textId="77777777" w:rsidTr="006D167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54" w:type="pct"/>
          </w:tcPr>
          <w:p w14:paraId="1BBD6A89" w14:textId="68C509B8" w:rsidR="006D1673" w:rsidRPr="00D312CC" w:rsidRDefault="006D1673" w:rsidP="006D1673">
            <w:pPr>
              <w:pStyle w:val="BodyText"/>
            </w:pPr>
            <w:r>
              <w:t xml:space="preserve">Australian Digital Health Agency – Communication and Community Engagement </w:t>
            </w:r>
          </w:p>
        </w:tc>
        <w:tc>
          <w:tcPr>
            <w:tcW w:w="451" w:type="pct"/>
          </w:tcPr>
          <w:p w14:paraId="6ED5139E" w14:textId="6A12D0C7" w:rsidR="006D1673" w:rsidRDefault="006D1673" w:rsidP="006D1673">
            <w:pPr>
              <w:pStyle w:val="BodyText"/>
              <w:cnfStyle w:val="000000100000" w:firstRow="0" w:lastRow="0" w:firstColumn="0" w:lastColumn="0" w:oddVBand="0" w:evenVBand="0" w:oddHBand="1" w:evenHBand="0" w:firstRowFirstColumn="0" w:firstRowLastColumn="0" w:lastRowFirstColumn="0" w:lastRowLastColumn="0"/>
            </w:pPr>
            <w:r>
              <w:t>Internal</w:t>
            </w:r>
          </w:p>
        </w:tc>
        <w:tc>
          <w:tcPr>
            <w:tcW w:w="1969" w:type="pct"/>
          </w:tcPr>
          <w:p w14:paraId="6EE04293" w14:textId="77777777" w:rsidR="006D1673" w:rsidRDefault="006D1673" w:rsidP="006D1673">
            <w:pPr>
              <w:pStyle w:val="BodyText"/>
              <w:cnfStyle w:val="000000100000" w:firstRow="0" w:lastRow="0" w:firstColumn="0" w:lastColumn="0" w:oddVBand="0" w:evenVBand="0" w:oddHBand="1" w:evenHBand="0" w:firstRowFirstColumn="0" w:firstRowLastColumn="0" w:lastRowFirstColumn="0" w:lastRowLastColumn="0"/>
            </w:pPr>
            <w:r>
              <w:t>To ensure that community focused delivery partners deliver to their commitments.</w:t>
            </w:r>
          </w:p>
          <w:p w14:paraId="1988EFB3" w14:textId="2C66EAE7" w:rsidR="006D1673" w:rsidRDefault="006D1673" w:rsidP="006D1673">
            <w:pPr>
              <w:pStyle w:val="BodyText"/>
              <w:cnfStyle w:val="000000100000" w:firstRow="0" w:lastRow="0" w:firstColumn="0" w:lastColumn="0" w:oddVBand="0" w:evenVBand="0" w:oddHBand="1" w:evenHBand="0" w:firstRowFirstColumn="0" w:firstRowLastColumn="0" w:lastRowFirstColumn="0" w:lastRowLastColumn="0"/>
            </w:pPr>
            <w:r>
              <w:t>To ensure that all local consumers understand the benefits of using digital health products.</w:t>
            </w:r>
          </w:p>
        </w:tc>
        <w:tc>
          <w:tcPr>
            <w:tcW w:w="1426" w:type="pct"/>
          </w:tcPr>
          <w:p w14:paraId="034E702C" w14:textId="77777777" w:rsidR="006D1673" w:rsidRDefault="006D1673" w:rsidP="006D1673">
            <w:pPr>
              <w:pStyle w:val="BodyText"/>
              <w:cnfStyle w:val="000000100000" w:firstRow="0" w:lastRow="0" w:firstColumn="0" w:lastColumn="0" w:oddVBand="0" w:evenVBand="0" w:oddHBand="1" w:evenHBand="0" w:firstRowFirstColumn="0" w:firstRowLastColumn="0" w:lastRowFirstColumn="0" w:lastRowLastColumn="0"/>
            </w:pPr>
            <w:r>
              <w:t>Fortnightly Program Direction Committee (PDC).</w:t>
            </w:r>
          </w:p>
          <w:p w14:paraId="7331E9B3" w14:textId="77777777" w:rsidR="006D1673" w:rsidRDefault="006D1673" w:rsidP="006D1673">
            <w:pPr>
              <w:pStyle w:val="BodyText"/>
              <w:cnfStyle w:val="000000100000" w:firstRow="0" w:lastRow="0" w:firstColumn="0" w:lastColumn="0" w:oddVBand="0" w:evenVBand="0" w:oddHBand="1" w:evenHBand="0" w:firstRowFirstColumn="0" w:firstRowLastColumn="0" w:lastRowFirstColumn="0" w:lastRowLastColumn="0"/>
            </w:pPr>
            <w:r>
              <w:t>Weekly working group meeting.</w:t>
            </w:r>
          </w:p>
          <w:p w14:paraId="5CDF6E31" w14:textId="77777777" w:rsidR="006D1673" w:rsidRDefault="006D1673" w:rsidP="006D1673">
            <w:pPr>
              <w:pStyle w:val="BodyText"/>
              <w:cnfStyle w:val="000000100000" w:firstRow="0" w:lastRow="0" w:firstColumn="0" w:lastColumn="0" w:oddVBand="0" w:evenVBand="0" w:oddHBand="1" w:evenHBand="0" w:firstRowFirstColumn="0" w:firstRowLastColumn="0" w:lastRowFirstColumn="0" w:lastRowLastColumn="0"/>
            </w:pPr>
            <w:r>
              <w:t>Phone calls, email correspondence and conversations as required.</w:t>
            </w:r>
          </w:p>
          <w:p w14:paraId="356069D7" w14:textId="4A4E104D" w:rsidR="006D1673" w:rsidRPr="00F84974" w:rsidRDefault="006D1673" w:rsidP="006D1673">
            <w:pPr>
              <w:pStyle w:val="BodyText"/>
              <w:cnfStyle w:val="000000100000" w:firstRow="0" w:lastRow="0" w:firstColumn="0" w:lastColumn="0" w:oddVBand="0" w:evenVBand="0" w:oddHBand="1" w:evenHBand="0" w:firstRowFirstColumn="0" w:firstRowLastColumn="0" w:lastRowFirstColumn="0" w:lastRowLastColumn="0"/>
              <w:rPr>
                <w:b/>
                <w:highlight w:val="yellow"/>
              </w:rPr>
            </w:pPr>
          </w:p>
        </w:tc>
      </w:tr>
      <w:tr w:rsidR="006D1673" w14:paraId="73824F80" w14:textId="77777777" w:rsidTr="006D1673">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54" w:type="pct"/>
          </w:tcPr>
          <w:p w14:paraId="6C3C4FC6" w14:textId="02932971" w:rsidR="006D1673" w:rsidRPr="00D312CC" w:rsidRDefault="006D1673" w:rsidP="006D1673">
            <w:pPr>
              <w:pStyle w:val="BodyText"/>
            </w:pPr>
            <w:r>
              <w:lastRenderedPageBreak/>
              <w:t>Central Queensland, Wide Bay, Sunshine Coast PHN</w:t>
            </w:r>
          </w:p>
        </w:tc>
        <w:tc>
          <w:tcPr>
            <w:tcW w:w="451" w:type="pct"/>
          </w:tcPr>
          <w:p w14:paraId="55A9A426" w14:textId="62A98D25" w:rsidR="006D1673" w:rsidRDefault="006D1673" w:rsidP="006D1673">
            <w:pPr>
              <w:pStyle w:val="BodyText"/>
              <w:cnfStyle w:val="000000010000" w:firstRow="0" w:lastRow="0" w:firstColumn="0" w:lastColumn="0" w:oddVBand="0" w:evenVBand="0" w:oddHBand="0" w:evenHBand="1" w:firstRowFirstColumn="0" w:firstRowLastColumn="0" w:lastRowFirstColumn="0" w:lastRowLastColumn="0"/>
            </w:pPr>
            <w:r>
              <w:t>External</w:t>
            </w:r>
          </w:p>
        </w:tc>
        <w:tc>
          <w:tcPr>
            <w:tcW w:w="1969" w:type="pct"/>
          </w:tcPr>
          <w:p w14:paraId="3F764B7A" w14:textId="1D98AE05" w:rsidR="006D1673" w:rsidRDefault="006D1673" w:rsidP="006D1673">
            <w:pPr>
              <w:pStyle w:val="BodyText"/>
              <w:cnfStyle w:val="000000010000" w:firstRow="0" w:lastRow="0" w:firstColumn="0" w:lastColumn="0" w:oddVBand="0" w:evenVBand="0" w:oddHBand="0" w:evenHBand="1" w:firstRowFirstColumn="0" w:firstRowLastColumn="0" w:lastRowFirstColumn="0" w:lastRowLastColumn="0"/>
            </w:pPr>
            <w:r>
              <w:t>To register and encourage use of the My Health Record by all key health care providers in the Emerald region and to support in building My Health Record awareness across the Emerald community.</w:t>
            </w:r>
          </w:p>
        </w:tc>
        <w:tc>
          <w:tcPr>
            <w:tcW w:w="1426" w:type="pct"/>
          </w:tcPr>
          <w:p w14:paraId="0558BDAD" w14:textId="77777777" w:rsidR="006D1673" w:rsidRDefault="006D1673" w:rsidP="006D1673">
            <w:pPr>
              <w:pStyle w:val="BodyText"/>
              <w:cnfStyle w:val="000000010000" w:firstRow="0" w:lastRow="0" w:firstColumn="0" w:lastColumn="0" w:oddVBand="0" w:evenVBand="0" w:oddHBand="0" w:evenHBand="1" w:firstRowFirstColumn="0" w:firstRowLastColumn="0" w:lastRowFirstColumn="0" w:lastRowLastColumn="0"/>
            </w:pPr>
            <w:r>
              <w:t>Agency Project Team members to engage PHN via appointed Partnerships Lead.</w:t>
            </w:r>
          </w:p>
          <w:p w14:paraId="387150BE" w14:textId="77777777" w:rsidR="006D1673" w:rsidRDefault="006D1673" w:rsidP="006D1673">
            <w:pPr>
              <w:pStyle w:val="BodyText"/>
              <w:cnfStyle w:val="000000010000" w:firstRow="0" w:lastRow="0" w:firstColumn="0" w:lastColumn="0" w:oddVBand="0" w:evenVBand="0" w:oddHBand="0" w:evenHBand="1" w:firstRowFirstColumn="0" w:firstRowLastColumn="0" w:lastRowFirstColumn="0" w:lastRowLastColumn="0"/>
            </w:pPr>
            <w:r>
              <w:t>Weekly meetings with Partnership Lead.</w:t>
            </w:r>
          </w:p>
          <w:p w14:paraId="6E335A05" w14:textId="77777777" w:rsidR="006D1673" w:rsidRDefault="006D1673" w:rsidP="006D1673">
            <w:pPr>
              <w:pStyle w:val="BodyText"/>
              <w:cnfStyle w:val="000000010000" w:firstRow="0" w:lastRow="0" w:firstColumn="0" w:lastColumn="0" w:oddVBand="0" w:evenVBand="0" w:oddHBand="0" w:evenHBand="1" w:firstRowFirstColumn="0" w:firstRowLastColumn="0" w:lastRowFirstColumn="0" w:lastRowLastColumn="0"/>
            </w:pPr>
            <w:r>
              <w:t>Monthly Delivery Partner meetings.</w:t>
            </w:r>
          </w:p>
          <w:p w14:paraId="53F83126" w14:textId="54A924BC" w:rsidR="006D1673" w:rsidRPr="00F84974" w:rsidRDefault="006D1673" w:rsidP="006D1673">
            <w:pPr>
              <w:pStyle w:val="BodyText"/>
              <w:cnfStyle w:val="000000010000" w:firstRow="0" w:lastRow="0" w:firstColumn="0" w:lastColumn="0" w:oddVBand="0" w:evenVBand="0" w:oddHBand="0" w:evenHBand="1" w:firstRowFirstColumn="0" w:firstRowLastColumn="0" w:lastRowFirstColumn="0" w:lastRowLastColumn="0"/>
              <w:rPr>
                <w:highlight w:val="yellow"/>
              </w:rPr>
            </w:pPr>
          </w:p>
        </w:tc>
      </w:tr>
      <w:tr w:rsidR="006D1673" w14:paraId="7DDB881F" w14:textId="77777777" w:rsidTr="006D167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54" w:type="pct"/>
          </w:tcPr>
          <w:p w14:paraId="68AE1170" w14:textId="6836317F" w:rsidR="006D1673" w:rsidRPr="00D312CC" w:rsidRDefault="006D1673" w:rsidP="006D1673">
            <w:pPr>
              <w:pStyle w:val="BodyText"/>
            </w:pPr>
            <w:r>
              <w:t>eHealth Queensland and Queensland Health</w:t>
            </w:r>
          </w:p>
        </w:tc>
        <w:tc>
          <w:tcPr>
            <w:tcW w:w="451" w:type="pct"/>
          </w:tcPr>
          <w:p w14:paraId="62940925" w14:textId="0215CD8D" w:rsidR="006D1673" w:rsidRDefault="006D1673" w:rsidP="006D1673">
            <w:pPr>
              <w:pStyle w:val="BodyText"/>
              <w:cnfStyle w:val="000000100000" w:firstRow="0" w:lastRow="0" w:firstColumn="0" w:lastColumn="0" w:oddVBand="0" w:evenVBand="0" w:oddHBand="1" w:evenHBand="0" w:firstRowFirstColumn="0" w:firstRowLastColumn="0" w:lastRowFirstColumn="0" w:lastRowLastColumn="0"/>
            </w:pPr>
            <w:r>
              <w:t>External</w:t>
            </w:r>
          </w:p>
        </w:tc>
        <w:tc>
          <w:tcPr>
            <w:tcW w:w="1969" w:type="pct"/>
          </w:tcPr>
          <w:p w14:paraId="6BFEF7DF" w14:textId="197B49BB" w:rsidR="006D1673" w:rsidRDefault="006D1673" w:rsidP="006D1673">
            <w:pPr>
              <w:pStyle w:val="BodyText"/>
              <w:cnfStyle w:val="000000100000" w:firstRow="0" w:lastRow="0" w:firstColumn="0" w:lastColumn="0" w:oddVBand="0" w:evenVBand="0" w:oddHBand="1" w:evenHBand="0" w:firstRowFirstColumn="0" w:firstRowLastColumn="0" w:lastRowFirstColumn="0" w:lastRowLastColumn="0"/>
            </w:pPr>
            <w:r>
              <w:t>Encourage the use of My Health Record in Queensland Health hospital systems.</w:t>
            </w:r>
          </w:p>
        </w:tc>
        <w:tc>
          <w:tcPr>
            <w:tcW w:w="1426" w:type="pct"/>
          </w:tcPr>
          <w:p w14:paraId="29C8448F" w14:textId="77777777" w:rsidR="006D1673" w:rsidRDefault="006D1673" w:rsidP="006D1673">
            <w:pPr>
              <w:pStyle w:val="BodyText"/>
              <w:cnfStyle w:val="000000100000" w:firstRow="0" w:lastRow="0" w:firstColumn="0" w:lastColumn="0" w:oddVBand="0" w:evenVBand="0" w:oddHBand="1" w:evenHBand="0" w:firstRowFirstColumn="0" w:firstRowLastColumn="0" w:lastRowFirstColumn="0" w:lastRowLastColumn="0"/>
            </w:pPr>
            <w:r>
              <w:t>Agency Project Team members to engage Queensland Health via appointed Partnerships Manager.</w:t>
            </w:r>
          </w:p>
          <w:p w14:paraId="02FAE038" w14:textId="77777777" w:rsidR="006D1673" w:rsidRDefault="006D1673" w:rsidP="006D1673">
            <w:pPr>
              <w:pStyle w:val="BodyText"/>
              <w:cnfStyle w:val="000000100000" w:firstRow="0" w:lastRow="0" w:firstColumn="0" w:lastColumn="0" w:oddVBand="0" w:evenVBand="0" w:oddHBand="1" w:evenHBand="0" w:firstRowFirstColumn="0" w:firstRowLastColumn="0" w:lastRowFirstColumn="0" w:lastRowLastColumn="0"/>
            </w:pPr>
            <w:r>
              <w:t>Weekly meetings with Partnership Manager.</w:t>
            </w:r>
          </w:p>
          <w:p w14:paraId="6D7875A5" w14:textId="77777777" w:rsidR="006D1673" w:rsidRDefault="006D1673" w:rsidP="006D1673">
            <w:pPr>
              <w:pStyle w:val="BodyText"/>
              <w:cnfStyle w:val="000000100000" w:firstRow="0" w:lastRow="0" w:firstColumn="0" w:lastColumn="0" w:oddVBand="0" w:evenVBand="0" w:oddHBand="1" w:evenHBand="0" w:firstRowFirstColumn="0" w:firstRowLastColumn="0" w:lastRowFirstColumn="0" w:lastRowLastColumn="0"/>
            </w:pPr>
            <w:r>
              <w:t>Monthly Delivery Partner meetings.</w:t>
            </w:r>
          </w:p>
          <w:p w14:paraId="42E24771" w14:textId="03AD6978" w:rsidR="006D1673" w:rsidRPr="00F84974" w:rsidRDefault="006D1673" w:rsidP="006D1673">
            <w:pPr>
              <w:pStyle w:val="BodyText"/>
              <w:cnfStyle w:val="000000100000" w:firstRow="0" w:lastRow="0" w:firstColumn="0" w:lastColumn="0" w:oddVBand="0" w:evenVBand="0" w:oddHBand="1" w:evenHBand="0" w:firstRowFirstColumn="0" w:firstRowLastColumn="0" w:lastRowFirstColumn="0" w:lastRowLastColumn="0"/>
              <w:rPr>
                <w:highlight w:val="yellow"/>
              </w:rPr>
            </w:pPr>
          </w:p>
        </w:tc>
      </w:tr>
      <w:tr w:rsidR="006D1673" w14:paraId="05EA0812" w14:textId="77777777" w:rsidTr="006D1673">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54" w:type="pct"/>
            <w:tcBorders>
              <w:bottom w:val="single" w:sz="4" w:space="0" w:color="F1F1F2"/>
            </w:tcBorders>
          </w:tcPr>
          <w:p w14:paraId="32CC5A74" w14:textId="7E443BE1" w:rsidR="006D1673" w:rsidRDefault="006D1673" w:rsidP="006D1673">
            <w:pPr>
              <w:pStyle w:val="BodyText"/>
            </w:pPr>
            <w:r>
              <w:t>Rockhampton Hospital and Health Service (Emerald Hospital)</w:t>
            </w:r>
          </w:p>
        </w:tc>
        <w:tc>
          <w:tcPr>
            <w:tcW w:w="451" w:type="pct"/>
            <w:tcBorders>
              <w:bottom w:val="single" w:sz="4" w:space="0" w:color="F1F1F2"/>
            </w:tcBorders>
          </w:tcPr>
          <w:p w14:paraId="64B6E789" w14:textId="1ABA206D" w:rsidR="006D1673" w:rsidRDefault="006D1673" w:rsidP="006D1673">
            <w:pPr>
              <w:pStyle w:val="BodyText"/>
              <w:cnfStyle w:val="000000010000" w:firstRow="0" w:lastRow="0" w:firstColumn="0" w:lastColumn="0" w:oddVBand="0" w:evenVBand="0" w:oddHBand="0" w:evenHBand="1" w:firstRowFirstColumn="0" w:firstRowLastColumn="0" w:lastRowFirstColumn="0" w:lastRowLastColumn="0"/>
            </w:pPr>
            <w:r>
              <w:t>External</w:t>
            </w:r>
          </w:p>
        </w:tc>
        <w:tc>
          <w:tcPr>
            <w:tcW w:w="1969" w:type="pct"/>
            <w:tcBorders>
              <w:bottom w:val="single" w:sz="4" w:space="0" w:color="F1F1F2"/>
            </w:tcBorders>
          </w:tcPr>
          <w:p w14:paraId="57DD52FA" w14:textId="717AA879" w:rsidR="006D1673" w:rsidRDefault="006D1673" w:rsidP="006D1673">
            <w:pPr>
              <w:pStyle w:val="BodyText"/>
              <w:cnfStyle w:val="000000010000" w:firstRow="0" w:lastRow="0" w:firstColumn="0" w:lastColumn="0" w:oddVBand="0" w:evenVBand="0" w:oddHBand="0" w:evenHBand="1" w:firstRowFirstColumn="0" w:firstRowLastColumn="0" w:lastRowFirstColumn="0" w:lastRowLastColumn="0"/>
            </w:pPr>
            <w:r>
              <w:t>Management of the local hospital in the Emerald (Emerald Hospital), which is registered and uploading documents to the My Health Record.</w:t>
            </w:r>
          </w:p>
        </w:tc>
        <w:tc>
          <w:tcPr>
            <w:tcW w:w="1426" w:type="pct"/>
            <w:tcBorders>
              <w:bottom w:val="single" w:sz="4" w:space="0" w:color="F1F1F2"/>
            </w:tcBorders>
          </w:tcPr>
          <w:p w14:paraId="099E109D" w14:textId="77777777" w:rsidR="006D1673" w:rsidRPr="00195D55" w:rsidRDefault="006D1673" w:rsidP="006D1673">
            <w:pPr>
              <w:pStyle w:val="BodyText"/>
              <w:cnfStyle w:val="000000010000" w:firstRow="0" w:lastRow="0" w:firstColumn="0" w:lastColumn="0" w:oddVBand="0" w:evenVBand="0" w:oddHBand="0" w:evenHBand="1" w:firstRowFirstColumn="0" w:firstRowLastColumn="0" w:lastRowFirstColumn="0" w:lastRowLastColumn="0"/>
            </w:pPr>
          </w:p>
          <w:p w14:paraId="60C52359" w14:textId="0FF004D2" w:rsidR="006D1673" w:rsidRDefault="006D1673" w:rsidP="006D1673">
            <w:pPr>
              <w:pStyle w:val="BodyText"/>
              <w:cnfStyle w:val="000000010000" w:firstRow="0" w:lastRow="0" w:firstColumn="0" w:lastColumn="0" w:oddVBand="0" w:evenVBand="0" w:oddHBand="0" w:evenHBand="1" w:firstRowFirstColumn="0" w:firstRowLastColumn="0" w:lastRowFirstColumn="0" w:lastRowLastColumn="0"/>
            </w:pPr>
            <w:r>
              <w:t>E</w:t>
            </w:r>
            <w:r w:rsidRPr="00195D55">
              <w:t>ngagement with Emerald Hospital directed to eHealth Qld via the appointed Partnership Manager.</w:t>
            </w:r>
          </w:p>
        </w:tc>
      </w:tr>
      <w:tr w:rsidR="006D1673" w14:paraId="2C177257" w14:textId="77777777" w:rsidTr="006D167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54" w:type="pct"/>
            <w:tcBorders>
              <w:bottom w:val="single" w:sz="4" w:space="0" w:color="F1F1F2"/>
            </w:tcBorders>
          </w:tcPr>
          <w:p w14:paraId="23C64FDA" w14:textId="1A8A352C" w:rsidR="006D1673" w:rsidRDefault="006D1673" w:rsidP="006D1673">
            <w:pPr>
              <w:pStyle w:val="BodyText"/>
            </w:pPr>
            <w:r>
              <w:t>Royal Flying Doctors Service (RFDS)</w:t>
            </w:r>
          </w:p>
        </w:tc>
        <w:tc>
          <w:tcPr>
            <w:tcW w:w="451" w:type="pct"/>
            <w:tcBorders>
              <w:bottom w:val="single" w:sz="4" w:space="0" w:color="F1F1F2"/>
            </w:tcBorders>
          </w:tcPr>
          <w:p w14:paraId="09F21113" w14:textId="432689FD" w:rsidR="006D1673" w:rsidRDefault="006D1673" w:rsidP="006D1673">
            <w:pPr>
              <w:pStyle w:val="BodyText"/>
              <w:cnfStyle w:val="000000100000" w:firstRow="0" w:lastRow="0" w:firstColumn="0" w:lastColumn="0" w:oddVBand="0" w:evenVBand="0" w:oddHBand="1" w:evenHBand="0" w:firstRowFirstColumn="0" w:firstRowLastColumn="0" w:lastRowFirstColumn="0" w:lastRowLastColumn="0"/>
            </w:pPr>
            <w:r>
              <w:t>External</w:t>
            </w:r>
          </w:p>
        </w:tc>
        <w:tc>
          <w:tcPr>
            <w:tcW w:w="1969" w:type="pct"/>
            <w:tcBorders>
              <w:bottom w:val="single" w:sz="4" w:space="0" w:color="F1F1F2"/>
            </w:tcBorders>
          </w:tcPr>
          <w:p w14:paraId="2685C631" w14:textId="388880CF" w:rsidR="006D1673" w:rsidRDefault="006D1673" w:rsidP="006D1673">
            <w:pPr>
              <w:pStyle w:val="BodyText"/>
              <w:cnfStyle w:val="000000100000" w:firstRow="0" w:lastRow="0" w:firstColumn="0" w:lastColumn="0" w:oddVBand="0" w:evenVBand="0" w:oddHBand="1" w:evenHBand="0" w:firstRowFirstColumn="0" w:firstRowLastColumn="0" w:lastRowFirstColumn="0" w:lastRowLastColumn="0"/>
            </w:pPr>
            <w:r>
              <w:t>The Royal Flying Doctors Service have members who will benefit from the use of the My Health Record and other digital health products.</w:t>
            </w:r>
          </w:p>
        </w:tc>
        <w:tc>
          <w:tcPr>
            <w:tcW w:w="1426" w:type="pct"/>
            <w:tcBorders>
              <w:bottom w:val="single" w:sz="4" w:space="0" w:color="F1F1F2"/>
            </w:tcBorders>
          </w:tcPr>
          <w:p w14:paraId="67C24D21" w14:textId="77777777" w:rsidR="006D1673" w:rsidRPr="00195D55" w:rsidRDefault="006D1673" w:rsidP="006D1673">
            <w:pPr>
              <w:pStyle w:val="BodyText"/>
              <w:cnfStyle w:val="000000100000" w:firstRow="0" w:lastRow="0" w:firstColumn="0" w:lastColumn="0" w:oddVBand="0" w:evenVBand="0" w:oddHBand="1" w:evenHBand="0" w:firstRowFirstColumn="0" w:firstRowLastColumn="0" w:lastRowFirstColumn="0" w:lastRowLastColumn="0"/>
            </w:pPr>
            <w:r w:rsidRPr="00195D55">
              <w:t>Agency staff to engage RFDS via appointed Partnership Manager.</w:t>
            </w:r>
          </w:p>
          <w:p w14:paraId="751119CB" w14:textId="2415D337" w:rsidR="006D1673" w:rsidRDefault="006D1673" w:rsidP="006D1673">
            <w:pPr>
              <w:pStyle w:val="BodyText"/>
              <w:cnfStyle w:val="000000100000" w:firstRow="0" w:lastRow="0" w:firstColumn="0" w:lastColumn="0" w:oddVBand="0" w:evenVBand="0" w:oddHBand="1" w:evenHBand="0" w:firstRowFirstColumn="0" w:firstRowLastColumn="0" w:lastRowFirstColumn="0" w:lastRowLastColumn="0"/>
            </w:pPr>
            <w:r w:rsidRPr="00195D55">
              <w:t>Monthly committee meeting with all delivery partners as optional stakeholder.</w:t>
            </w:r>
          </w:p>
        </w:tc>
      </w:tr>
      <w:tr w:rsidR="006D1673" w14:paraId="2A0DAE88" w14:textId="77777777" w:rsidTr="006D1673">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54" w:type="pct"/>
            <w:tcBorders>
              <w:bottom w:val="single" w:sz="4" w:space="0" w:color="F1F1F2"/>
            </w:tcBorders>
          </w:tcPr>
          <w:p w14:paraId="19225512" w14:textId="69ED700B" w:rsidR="006D1673" w:rsidRDefault="006D1673" w:rsidP="006D1673">
            <w:pPr>
              <w:pStyle w:val="BodyText"/>
            </w:pPr>
            <w:r>
              <w:lastRenderedPageBreak/>
              <w:t>Australian College of Rural and Remote Medicine (ACRRM)</w:t>
            </w:r>
          </w:p>
        </w:tc>
        <w:tc>
          <w:tcPr>
            <w:tcW w:w="451" w:type="pct"/>
            <w:tcBorders>
              <w:bottom w:val="single" w:sz="4" w:space="0" w:color="F1F1F2"/>
            </w:tcBorders>
          </w:tcPr>
          <w:p w14:paraId="552658B2" w14:textId="54F051A0" w:rsidR="006D1673" w:rsidRDefault="006D1673" w:rsidP="006D1673">
            <w:pPr>
              <w:pStyle w:val="BodyText"/>
              <w:cnfStyle w:val="000000010000" w:firstRow="0" w:lastRow="0" w:firstColumn="0" w:lastColumn="0" w:oddVBand="0" w:evenVBand="0" w:oddHBand="0" w:evenHBand="1" w:firstRowFirstColumn="0" w:firstRowLastColumn="0" w:lastRowFirstColumn="0" w:lastRowLastColumn="0"/>
            </w:pPr>
            <w:r>
              <w:t>External</w:t>
            </w:r>
          </w:p>
        </w:tc>
        <w:tc>
          <w:tcPr>
            <w:tcW w:w="1969" w:type="pct"/>
            <w:tcBorders>
              <w:bottom w:val="single" w:sz="4" w:space="0" w:color="F1F1F2"/>
            </w:tcBorders>
          </w:tcPr>
          <w:p w14:paraId="3B25979B" w14:textId="22785C17" w:rsidR="006D1673" w:rsidRDefault="006D1673" w:rsidP="006D1673">
            <w:pPr>
              <w:pStyle w:val="BodyText"/>
              <w:cnfStyle w:val="000000010000" w:firstRow="0" w:lastRow="0" w:firstColumn="0" w:lastColumn="0" w:oddVBand="0" w:evenVBand="0" w:oddHBand="0" w:evenHBand="1" w:firstRowFirstColumn="0" w:firstRowLastColumn="0" w:lastRowFirstColumn="0" w:lastRowLastColumn="0"/>
            </w:pPr>
            <w:r>
              <w:t>Telehealth is a key priority for ACRRM. This project will allow ACCRM to promote the use of telehealth and show how My Health Record can play a role in enhancing this type of healthcare, particularly in rural and remote Queensland.</w:t>
            </w:r>
          </w:p>
        </w:tc>
        <w:tc>
          <w:tcPr>
            <w:tcW w:w="1426" w:type="pct"/>
            <w:tcBorders>
              <w:bottom w:val="single" w:sz="4" w:space="0" w:color="F1F1F2"/>
            </w:tcBorders>
          </w:tcPr>
          <w:p w14:paraId="7E71A695" w14:textId="77777777" w:rsidR="006D1673" w:rsidRPr="00BF4601" w:rsidRDefault="006D1673" w:rsidP="006D1673">
            <w:pPr>
              <w:pStyle w:val="BodyText"/>
              <w:cnfStyle w:val="000000010000" w:firstRow="0" w:lastRow="0" w:firstColumn="0" w:lastColumn="0" w:oddVBand="0" w:evenVBand="0" w:oddHBand="0" w:evenHBand="1" w:firstRowFirstColumn="0" w:firstRowLastColumn="0" w:lastRowFirstColumn="0" w:lastRowLastColumn="0"/>
            </w:pPr>
            <w:r w:rsidRPr="00BF4601">
              <w:t>Agency staff to engage ACRRM via appointed Partnership Manager.</w:t>
            </w:r>
          </w:p>
          <w:p w14:paraId="6910A63A" w14:textId="77777777" w:rsidR="006D1673" w:rsidRPr="00BF4601" w:rsidRDefault="006D1673" w:rsidP="006D1673">
            <w:pPr>
              <w:pStyle w:val="BodyText"/>
              <w:cnfStyle w:val="000000010000" w:firstRow="0" w:lastRow="0" w:firstColumn="0" w:lastColumn="0" w:oddVBand="0" w:evenVBand="0" w:oddHBand="0" w:evenHBand="1" w:firstRowFirstColumn="0" w:firstRowLastColumn="0" w:lastRowFirstColumn="0" w:lastRowLastColumn="0"/>
            </w:pPr>
            <w:r w:rsidRPr="00BF4601">
              <w:t>Monthly committee meeting with all delivery partners.</w:t>
            </w:r>
          </w:p>
          <w:p w14:paraId="2C35E136" w14:textId="3EC5E1E7" w:rsidR="006D1673" w:rsidRPr="00195D55" w:rsidRDefault="006D1673" w:rsidP="006D1673">
            <w:pPr>
              <w:pStyle w:val="BodyText"/>
              <w:cnfStyle w:val="000000010000" w:firstRow="0" w:lastRow="0" w:firstColumn="0" w:lastColumn="0" w:oddVBand="0" w:evenVBand="0" w:oddHBand="0" w:evenHBand="1" w:firstRowFirstColumn="0" w:firstRowLastColumn="0" w:lastRowFirstColumn="0" w:lastRowLastColumn="0"/>
            </w:pPr>
            <w:r w:rsidRPr="00BF4601">
              <w:t>Progress meetings between Partnership Manager and ACRRM as required.</w:t>
            </w:r>
          </w:p>
        </w:tc>
      </w:tr>
      <w:tr w:rsidR="006D1673" w14:paraId="04E70FE8" w14:textId="77777777" w:rsidTr="006D167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54" w:type="pct"/>
            <w:tcBorders>
              <w:bottom w:val="single" w:sz="4" w:space="0" w:color="F1F1F2"/>
            </w:tcBorders>
          </w:tcPr>
          <w:p w14:paraId="4D1E3D7C" w14:textId="2F59EBE2" w:rsidR="006D1673" w:rsidRDefault="006D1673" w:rsidP="006D1673">
            <w:pPr>
              <w:pStyle w:val="BodyText"/>
            </w:pPr>
            <w:r>
              <w:t>Allied Health Professions Australia (AHPA)</w:t>
            </w:r>
          </w:p>
        </w:tc>
        <w:tc>
          <w:tcPr>
            <w:tcW w:w="451" w:type="pct"/>
            <w:tcBorders>
              <w:bottom w:val="single" w:sz="4" w:space="0" w:color="F1F1F2"/>
            </w:tcBorders>
          </w:tcPr>
          <w:p w14:paraId="1C2999B0" w14:textId="27BB0436" w:rsidR="006D1673" w:rsidRDefault="006D1673" w:rsidP="006D1673">
            <w:pPr>
              <w:pStyle w:val="BodyText"/>
              <w:cnfStyle w:val="000000100000" w:firstRow="0" w:lastRow="0" w:firstColumn="0" w:lastColumn="0" w:oddVBand="0" w:evenVBand="0" w:oddHBand="1" w:evenHBand="0" w:firstRowFirstColumn="0" w:firstRowLastColumn="0" w:lastRowFirstColumn="0" w:lastRowLastColumn="0"/>
            </w:pPr>
            <w:r>
              <w:t>External</w:t>
            </w:r>
          </w:p>
        </w:tc>
        <w:tc>
          <w:tcPr>
            <w:tcW w:w="1969" w:type="pct"/>
            <w:tcBorders>
              <w:bottom w:val="single" w:sz="4" w:space="0" w:color="F1F1F2"/>
            </w:tcBorders>
          </w:tcPr>
          <w:p w14:paraId="02F9AE09" w14:textId="4C9D4D8E" w:rsidR="006D1673" w:rsidRDefault="006D1673" w:rsidP="006D1673">
            <w:pPr>
              <w:pStyle w:val="BodyText"/>
              <w:cnfStyle w:val="000000100000" w:firstRow="0" w:lastRow="0" w:firstColumn="0" w:lastColumn="0" w:oddVBand="0" w:evenVBand="0" w:oddHBand="1" w:evenHBand="0" w:firstRowFirstColumn="0" w:firstRowLastColumn="0" w:lastRowFirstColumn="0" w:lastRowLastColumn="0"/>
            </w:pPr>
            <w:r>
              <w:t xml:space="preserve">AHPA </w:t>
            </w:r>
            <w:r w:rsidRPr="00154FDA">
              <w:t>have several priorities for the 19/20 financial year that align with digital health and telehealth.</w:t>
            </w:r>
            <w:r>
              <w:t xml:space="preserve"> AHPA </w:t>
            </w:r>
            <w:r w:rsidRPr="00154FDA">
              <w:t>have offered to help with engagement and training of allied health professionals in Em</w:t>
            </w:r>
            <w:r>
              <w:t>erald. AHPA can assist with site</w:t>
            </w:r>
            <w:r w:rsidRPr="00154FDA">
              <w:t xml:space="preserve"> visits and expertise of the National Provider Portal in an allied health context.</w:t>
            </w:r>
          </w:p>
        </w:tc>
        <w:tc>
          <w:tcPr>
            <w:tcW w:w="1426" w:type="pct"/>
            <w:tcBorders>
              <w:bottom w:val="single" w:sz="4" w:space="0" w:color="F1F1F2"/>
            </w:tcBorders>
          </w:tcPr>
          <w:p w14:paraId="49B5146E" w14:textId="77777777" w:rsidR="006D1673" w:rsidRPr="002A7252" w:rsidRDefault="006D1673" w:rsidP="006D1673">
            <w:pPr>
              <w:pStyle w:val="BodyText"/>
              <w:cnfStyle w:val="000000100000" w:firstRow="0" w:lastRow="0" w:firstColumn="0" w:lastColumn="0" w:oddVBand="0" w:evenVBand="0" w:oddHBand="1" w:evenHBand="0" w:firstRowFirstColumn="0" w:firstRowLastColumn="0" w:lastRowFirstColumn="0" w:lastRowLastColumn="0"/>
            </w:pPr>
            <w:r w:rsidRPr="002A7252">
              <w:t>Agency staff to engage AHPA via appointed Partnership Manager.</w:t>
            </w:r>
          </w:p>
          <w:p w14:paraId="42DDA39E" w14:textId="77777777" w:rsidR="006D1673" w:rsidRPr="002A7252" w:rsidRDefault="006D1673" w:rsidP="006D1673">
            <w:pPr>
              <w:pStyle w:val="BodyText"/>
              <w:cnfStyle w:val="000000100000" w:firstRow="0" w:lastRow="0" w:firstColumn="0" w:lastColumn="0" w:oddVBand="0" w:evenVBand="0" w:oddHBand="1" w:evenHBand="0" w:firstRowFirstColumn="0" w:firstRowLastColumn="0" w:lastRowFirstColumn="0" w:lastRowLastColumn="0"/>
            </w:pPr>
            <w:r w:rsidRPr="002A7252">
              <w:t>Monthly committee meeting with all delivery partners.</w:t>
            </w:r>
          </w:p>
          <w:p w14:paraId="4BDAAE34" w14:textId="77777777" w:rsidR="006D1673" w:rsidRPr="002A7252" w:rsidRDefault="006D1673" w:rsidP="006D1673">
            <w:pPr>
              <w:pStyle w:val="BodyText"/>
              <w:cnfStyle w:val="000000100000" w:firstRow="0" w:lastRow="0" w:firstColumn="0" w:lastColumn="0" w:oddVBand="0" w:evenVBand="0" w:oddHBand="1" w:evenHBand="0" w:firstRowFirstColumn="0" w:firstRowLastColumn="0" w:lastRowFirstColumn="0" w:lastRowLastColumn="0"/>
            </w:pPr>
            <w:r w:rsidRPr="002A7252">
              <w:t>Progress meetings between Partnership Manager and AHPA as required.</w:t>
            </w:r>
          </w:p>
          <w:p w14:paraId="3F96527B" w14:textId="77777777" w:rsidR="006D1673" w:rsidRPr="00BF4601" w:rsidRDefault="006D1673" w:rsidP="006D1673">
            <w:pPr>
              <w:pStyle w:val="BodyText"/>
              <w:cnfStyle w:val="000000100000" w:firstRow="0" w:lastRow="0" w:firstColumn="0" w:lastColumn="0" w:oddVBand="0" w:evenVBand="0" w:oddHBand="1" w:evenHBand="0" w:firstRowFirstColumn="0" w:firstRowLastColumn="0" w:lastRowFirstColumn="0" w:lastRowLastColumn="0"/>
            </w:pPr>
          </w:p>
        </w:tc>
      </w:tr>
      <w:tr w:rsidR="006D1673" w14:paraId="7CC9EC9C" w14:textId="77777777" w:rsidTr="006D1673">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54" w:type="pct"/>
            <w:tcBorders>
              <w:bottom w:val="single" w:sz="4" w:space="0" w:color="F1F1F2"/>
            </w:tcBorders>
          </w:tcPr>
          <w:p w14:paraId="7F8CF17F" w14:textId="698721BE" w:rsidR="006D1673" w:rsidRDefault="006D1673" w:rsidP="006D1673">
            <w:pPr>
              <w:pStyle w:val="BodyText"/>
            </w:pPr>
            <w:r>
              <w:t>Local healthcare providers (including locums and FIFO clinicians)</w:t>
            </w:r>
          </w:p>
        </w:tc>
        <w:tc>
          <w:tcPr>
            <w:tcW w:w="451" w:type="pct"/>
            <w:tcBorders>
              <w:bottom w:val="single" w:sz="4" w:space="0" w:color="F1F1F2"/>
            </w:tcBorders>
          </w:tcPr>
          <w:p w14:paraId="5D198B26" w14:textId="002666A5" w:rsidR="006D1673" w:rsidRDefault="006D1673" w:rsidP="006D1673">
            <w:pPr>
              <w:pStyle w:val="BodyText"/>
              <w:cnfStyle w:val="000000010000" w:firstRow="0" w:lastRow="0" w:firstColumn="0" w:lastColumn="0" w:oddVBand="0" w:evenVBand="0" w:oddHBand="0" w:evenHBand="1" w:firstRowFirstColumn="0" w:firstRowLastColumn="0" w:lastRowFirstColumn="0" w:lastRowLastColumn="0"/>
            </w:pPr>
            <w:r>
              <w:t>External</w:t>
            </w:r>
          </w:p>
        </w:tc>
        <w:tc>
          <w:tcPr>
            <w:tcW w:w="1969" w:type="pct"/>
            <w:tcBorders>
              <w:bottom w:val="single" w:sz="4" w:space="0" w:color="F1F1F2"/>
            </w:tcBorders>
          </w:tcPr>
          <w:p w14:paraId="5C3C7BA4" w14:textId="77777777" w:rsidR="006D1673" w:rsidRDefault="006D1673" w:rsidP="006D1673">
            <w:pPr>
              <w:pStyle w:val="BodyText"/>
              <w:cnfStyle w:val="000000010000" w:firstRow="0" w:lastRow="0" w:firstColumn="0" w:lastColumn="0" w:oddVBand="0" w:evenVBand="0" w:oddHBand="0" w:evenHBand="1" w:firstRowFirstColumn="0" w:firstRowLastColumn="0" w:lastRowFirstColumn="0" w:lastRowLastColumn="0"/>
            </w:pPr>
            <w:r>
              <w:t>To experience the key benefits of the My Health Record system:</w:t>
            </w:r>
          </w:p>
          <w:p w14:paraId="17602929" w14:textId="77777777" w:rsidR="006D1673" w:rsidRDefault="006D1673" w:rsidP="006D1673">
            <w:pPr>
              <w:pStyle w:val="BodyText"/>
              <w:numPr>
                <w:ilvl w:val="0"/>
                <w:numId w:val="33"/>
              </w:numPr>
              <w:ind w:left="180" w:hanging="180"/>
              <w:cnfStyle w:val="000000010000" w:firstRow="0" w:lastRow="0" w:firstColumn="0" w:lastColumn="0" w:oddVBand="0" w:evenVBand="0" w:oddHBand="0" w:evenHBand="1" w:firstRowFirstColumn="0" w:firstRowLastColumn="0" w:lastRowFirstColumn="0" w:lastRowLastColumn="0"/>
            </w:pPr>
            <w:r>
              <w:t xml:space="preserve">Avoid adverse drug events </w:t>
            </w:r>
          </w:p>
          <w:p w14:paraId="5F17BEF1" w14:textId="77777777" w:rsidR="006D1673" w:rsidRDefault="006D1673" w:rsidP="006D1673">
            <w:pPr>
              <w:pStyle w:val="BodyText"/>
              <w:numPr>
                <w:ilvl w:val="0"/>
                <w:numId w:val="33"/>
              </w:numPr>
              <w:ind w:left="180" w:hanging="180"/>
              <w:cnfStyle w:val="000000010000" w:firstRow="0" w:lastRow="0" w:firstColumn="0" w:lastColumn="0" w:oddVBand="0" w:evenVBand="0" w:oddHBand="0" w:evenHBand="1" w:firstRowFirstColumn="0" w:firstRowLastColumn="0" w:lastRowFirstColumn="0" w:lastRowLastColumn="0"/>
            </w:pPr>
            <w:r>
              <w:t>Enhanced patient self-management</w:t>
            </w:r>
          </w:p>
          <w:p w14:paraId="2D051478" w14:textId="77777777" w:rsidR="006D1673" w:rsidRDefault="006D1673" w:rsidP="006D1673">
            <w:pPr>
              <w:pStyle w:val="BodyText"/>
              <w:numPr>
                <w:ilvl w:val="0"/>
                <w:numId w:val="33"/>
              </w:numPr>
              <w:ind w:left="180" w:hanging="180"/>
              <w:cnfStyle w:val="000000010000" w:firstRow="0" w:lastRow="0" w:firstColumn="0" w:lastColumn="0" w:oddVBand="0" w:evenVBand="0" w:oddHBand="0" w:evenHBand="1" w:firstRowFirstColumn="0" w:firstRowLastColumn="0" w:lastRowFirstColumn="0" w:lastRowLastColumn="0"/>
            </w:pPr>
            <w:r>
              <w:t>Improvements in patient outcomes</w:t>
            </w:r>
          </w:p>
          <w:p w14:paraId="36EF0F2B" w14:textId="77777777" w:rsidR="006D1673" w:rsidRDefault="006D1673" w:rsidP="006D1673">
            <w:pPr>
              <w:pStyle w:val="BodyText"/>
              <w:numPr>
                <w:ilvl w:val="0"/>
                <w:numId w:val="33"/>
              </w:numPr>
              <w:ind w:left="180" w:hanging="180"/>
              <w:cnfStyle w:val="000000010000" w:firstRow="0" w:lastRow="0" w:firstColumn="0" w:lastColumn="0" w:oddVBand="0" w:evenVBand="0" w:oddHBand="0" w:evenHBand="1" w:firstRowFirstColumn="0" w:firstRowLastColumn="0" w:lastRowFirstColumn="0" w:lastRowLastColumn="0"/>
            </w:pPr>
            <w:r>
              <w:t>Reduce time gathering information</w:t>
            </w:r>
          </w:p>
          <w:p w14:paraId="37FC0DF1" w14:textId="0C25BAB8" w:rsidR="006D1673" w:rsidRDefault="006D1673" w:rsidP="006D1673">
            <w:pPr>
              <w:pStyle w:val="BodyText"/>
              <w:cnfStyle w:val="000000010000" w:firstRow="0" w:lastRow="0" w:firstColumn="0" w:lastColumn="0" w:oddVBand="0" w:evenVBand="0" w:oddHBand="0" w:evenHBand="1" w:firstRowFirstColumn="0" w:firstRowLastColumn="0" w:lastRowFirstColumn="0" w:lastRowLastColumn="0"/>
            </w:pPr>
            <w:r>
              <w:t>Avoided duplication of services.</w:t>
            </w:r>
          </w:p>
        </w:tc>
        <w:tc>
          <w:tcPr>
            <w:tcW w:w="1426" w:type="pct"/>
            <w:tcBorders>
              <w:bottom w:val="single" w:sz="4" w:space="0" w:color="F1F1F2"/>
            </w:tcBorders>
          </w:tcPr>
          <w:p w14:paraId="1E78CD02" w14:textId="77777777" w:rsidR="006D1673" w:rsidRPr="002A7252" w:rsidRDefault="006D1673" w:rsidP="006D1673">
            <w:pPr>
              <w:pStyle w:val="BodyText"/>
              <w:cnfStyle w:val="000000010000" w:firstRow="0" w:lastRow="0" w:firstColumn="0" w:lastColumn="0" w:oddVBand="0" w:evenVBand="0" w:oddHBand="0" w:evenHBand="1" w:firstRowFirstColumn="0" w:firstRowLastColumn="0" w:lastRowFirstColumn="0" w:lastRowLastColumn="0"/>
            </w:pPr>
            <w:r w:rsidRPr="002A7252">
              <w:t>Education and Clinical Use Leads to provide support via webinars, presentations, face to face meetings as requested by the PHN</w:t>
            </w:r>
          </w:p>
          <w:p w14:paraId="5BAFA7EC" w14:textId="1B5D86FE" w:rsidR="006D1673" w:rsidRPr="002A7252" w:rsidRDefault="006D1673" w:rsidP="006D1673">
            <w:pPr>
              <w:pStyle w:val="BodyText"/>
              <w:cnfStyle w:val="000000010000" w:firstRow="0" w:lastRow="0" w:firstColumn="0" w:lastColumn="0" w:oddVBand="0" w:evenVBand="0" w:oddHBand="0" w:evenHBand="1" w:firstRowFirstColumn="0" w:firstRowLastColumn="0" w:lastRowFirstColumn="0" w:lastRowLastColumn="0"/>
            </w:pPr>
            <w:r w:rsidRPr="002A7252">
              <w:t>PHN to engage with local healthcare providers as often as required.</w:t>
            </w:r>
          </w:p>
        </w:tc>
      </w:tr>
      <w:tr w:rsidR="006D1673" w14:paraId="7F516AE5" w14:textId="77777777" w:rsidTr="006D167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54" w:type="pct"/>
            <w:tcBorders>
              <w:bottom w:val="single" w:sz="4" w:space="0" w:color="F1F1F2"/>
            </w:tcBorders>
          </w:tcPr>
          <w:p w14:paraId="6505DAD2" w14:textId="717EDA96" w:rsidR="006D1673" w:rsidRDefault="006D1673" w:rsidP="006D1673">
            <w:pPr>
              <w:pStyle w:val="BodyText"/>
            </w:pPr>
            <w:r>
              <w:lastRenderedPageBreak/>
              <w:t>Local consumers</w:t>
            </w:r>
          </w:p>
        </w:tc>
        <w:tc>
          <w:tcPr>
            <w:tcW w:w="451" w:type="pct"/>
            <w:tcBorders>
              <w:bottom w:val="single" w:sz="4" w:space="0" w:color="F1F1F2"/>
            </w:tcBorders>
          </w:tcPr>
          <w:p w14:paraId="2CA88B06" w14:textId="2A948F06" w:rsidR="006D1673" w:rsidRDefault="006D1673" w:rsidP="006D1673">
            <w:pPr>
              <w:pStyle w:val="BodyText"/>
              <w:cnfStyle w:val="000000100000" w:firstRow="0" w:lastRow="0" w:firstColumn="0" w:lastColumn="0" w:oddVBand="0" w:evenVBand="0" w:oddHBand="1" w:evenHBand="0" w:firstRowFirstColumn="0" w:firstRowLastColumn="0" w:lastRowFirstColumn="0" w:lastRowLastColumn="0"/>
            </w:pPr>
            <w:r>
              <w:t>External</w:t>
            </w:r>
          </w:p>
        </w:tc>
        <w:tc>
          <w:tcPr>
            <w:tcW w:w="1969" w:type="pct"/>
            <w:tcBorders>
              <w:bottom w:val="single" w:sz="4" w:space="0" w:color="F1F1F2"/>
            </w:tcBorders>
          </w:tcPr>
          <w:p w14:paraId="58EA2BC3" w14:textId="203FADA0" w:rsidR="006D1673" w:rsidRDefault="006D1673" w:rsidP="006D1673">
            <w:pPr>
              <w:pStyle w:val="BodyText"/>
              <w:cnfStyle w:val="000000100000" w:firstRow="0" w:lastRow="0" w:firstColumn="0" w:lastColumn="0" w:oddVBand="0" w:evenVBand="0" w:oddHBand="1" w:evenHBand="0" w:firstRowFirstColumn="0" w:firstRowLastColumn="0" w:lastRowFirstColumn="0" w:lastRowLastColumn="0"/>
            </w:pPr>
            <w:r>
              <w:t xml:space="preserve">Better connected care. </w:t>
            </w:r>
            <w:r w:rsidRPr="00FB1CCA">
              <w:t xml:space="preserve">As more people use the My Health Record system, Australia’s national health system will become better connected. The result is safer, faster and more efficient care for </w:t>
            </w:r>
            <w:r>
              <w:t>all Australians.</w:t>
            </w:r>
          </w:p>
        </w:tc>
        <w:tc>
          <w:tcPr>
            <w:tcW w:w="1426" w:type="pct"/>
            <w:tcBorders>
              <w:bottom w:val="single" w:sz="4" w:space="0" w:color="F1F1F2"/>
            </w:tcBorders>
          </w:tcPr>
          <w:p w14:paraId="54F004AC" w14:textId="77777777" w:rsidR="006D1673" w:rsidRPr="002A7252" w:rsidRDefault="006D1673" w:rsidP="006D1673">
            <w:pPr>
              <w:pStyle w:val="BodyText"/>
              <w:cnfStyle w:val="000000100000" w:firstRow="0" w:lastRow="0" w:firstColumn="0" w:lastColumn="0" w:oddVBand="0" w:evenVBand="0" w:oddHBand="1" w:evenHBand="0" w:firstRowFirstColumn="0" w:firstRowLastColumn="0" w:lastRowFirstColumn="0" w:lastRowLastColumn="0"/>
            </w:pPr>
            <w:r w:rsidRPr="002A7252">
              <w:t>Good Things Foundation and ALIA to engage with Consumers as per detailed work plan due 30 November 2019.</w:t>
            </w:r>
          </w:p>
          <w:p w14:paraId="2A9DB5BA" w14:textId="77777777" w:rsidR="006D1673" w:rsidRPr="002A7252" w:rsidRDefault="006D1673" w:rsidP="006D1673">
            <w:pPr>
              <w:pStyle w:val="BodyText"/>
              <w:cnfStyle w:val="000000100000" w:firstRow="0" w:lastRow="0" w:firstColumn="0" w:lastColumn="0" w:oddVBand="0" w:evenVBand="0" w:oddHBand="1" w:evenHBand="0" w:firstRowFirstColumn="0" w:firstRowLastColumn="0" w:lastRowFirstColumn="0" w:lastRowLastColumn="0"/>
            </w:pPr>
          </w:p>
        </w:tc>
      </w:tr>
    </w:tbl>
    <w:p w14:paraId="7E70D712" w14:textId="77777777" w:rsidR="005F2081" w:rsidRPr="00F26D41" w:rsidRDefault="005F2081" w:rsidP="00AB1DD8">
      <w:pPr>
        <w:pStyle w:val="BodyText"/>
      </w:pPr>
    </w:p>
    <w:p w14:paraId="69A4F140" w14:textId="3F507A7B" w:rsidR="00220BAB" w:rsidRPr="00220BAB" w:rsidRDefault="00220BAB" w:rsidP="005F2081">
      <w:pPr>
        <w:pStyle w:val="Heading2"/>
        <w:sectPr w:rsidR="00220BAB" w:rsidRPr="00220BAB" w:rsidSect="007F5AD4">
          <w:pgSz w:w="16838" w:h="11906" w:orient="landscape" w:code="9"/>
          <w:pgMar w:top="1134" w:right="1134" w:bottom="1134" w:left="1134" w:header="284" w:footer="340" w:gutter="0"/>
          <w:cols w:space="708"/>
          <w:docGrid w:linePitch="360"/>
        </w:sectPr>
      </w:pPr>
      <w:bookmarkStart w:id="20" w:name="_Toc489943882"/>
    </w:p>
    <w:p w14:paraId="70EA8C40" w14:textId="78BC3D55" w:rsidR="00373EDF" w:rsidRPr="00A32576" w:rsidRDefault="00373EDF" w:rsidP="00DA70B5">
      <w:pPr>
        <w:pStyle w:val="Heading1"/>
        <w:spacing w:after="240"/>
      </w:pPr>
      <w:bookmarkStart w:id="21" w:name="_Toc489943884"/>
      <w:bookmarkStart w:id="22" w:name="_Toc47348934"/>
      <w:bookmarkEnd w:id="20"/>
      <w:r w:rsidRPr="00A32576">
        <w:lastRenderedPageBreak/>
        <w:t xml:space="preserve">Business </w:t>
      </w:r>
      <w:bookmarkEnd w:id="21"/>
      <w:r w:rsidR="00BD3077">
        <w:t>justification</w:t>
      </w:r>
      <w:bookmarkEnd w:id="22"/>
    </w:p>
    <w:p w14:paraId="28C6180E" w14:textId="626249F9" w:rsidR="00373EDF" w:rsidRDefault="00373EDF" w:rsidP="00A32576">
      <w:pPr>
        <w:pStyle w:val="Heading2"/>
      </w:pPr>
      <w:bookmarkStart w:id="23" w:name="_Toc489943887"/>
      <w:bookmarkStart w:id="24" w:name="_Toc47348935"/>
      <w:r w:rsidRPr="00A32576">
        <w:t>Benefits</w:t>
      </w:r>
      <w:bookmarkEnd w:id="23"/>
      <w:bookmarkEnd w:id="24"/>
    </w:p>
    <w:p w14:paraId="2B4FCFCA" w14:textId="77777777" w:rsidR="00E5570F" w:rsidRDefault="00E5570F" w:rsidP="00E5570F">
      <w:pPr>
        <w:pStyle w:val="BodyText"/>
      </w:pPr>
      <w:r>
        <w:t>The Communities of Excellence is based on a structured and targeted model of engagement, aiming to drive the adoption of My Health Record and other digital health technologies across the health care sector. Additionally, this project is focused on improving the community’s awareness and engagement with My Health Record through a dedicated digital literacy program.</w:t>
      </w:r>
    </w:p>
    <w:p w14:paraId="3C6F020E" w14:textId="77777777" w:rsidR="00E5570F" w:rsidRDefault="00E5570F" w:rsidP="00E5570F">
      <w:pPr>
        <w:pStyle w:val="BodyText"/>
      </w:pPr>
      <w:r>
        <w:t xml:space="preserve">Key benefits that may be realised following the completion of this project include: </w:t>
      </w:r>
    </w:p>
    <w:p w14:paraId="1E871C3F" w14:textId="6EBBDAB4" w:rsidR="005B58F1" w:rsidRDefault="002B5C33" w:rsidP="00503199">
      <w:pPr>
        <w:pStyle w:val="Bulletnormal"/>
      </w:pPr>
      <w:r>
        <w:t>Establish a critical mass of users in a community</w:t>
      </w:r>
      <w:r w:rsidR="009173EF">
        <w:t xml:space="preserve"> </w:t>
      </w:r>
      <w:r w:rsidR="0042026B">
        <w:t>(sufficient participants for digital health usage to be self-sustaining)</w:t>
      </w:r>
    </w:p>
    <w:p w14:paraId="567201CC" w14:textId="510DF1C2" w:rsidR="0042026B" w:rsidRDefault="00AA3479" w:rsidP="00503199">
      <w:pPr>
        <w:pStyle w:val="Bulletnormal"/>
      </w:pPr>
      <w:r>
        <w:t xml:space="preserve">Improve </w:t>
      </w:r>
      <w:r w:rsidR="008923D2">
        <w:t xml:space="preserve">individual </w:t>
      </w:r>
      <w:r>
        <w:t>health outcomes</w:t>
      </w:r>
      <w:r w:rsidR="00E35732">
        <w:t xml:space="preserve"> through the </w:t>
      </w:r>
      <w:r w:rsidR="001A7856">
        <w:t xml:space="preserve">delivery of the </w:t>
      </w:r>
      <w:r w:rsidR="00E35732">
        <w:t>four digital health initiatives</w:t>
      </w:r>
      <w:r w:rsidR="001A7856">
        <w:t xml:space="preserve"> (My Health Record, e-prescriptions, secure messaging, telehealth)</w:t>
      </w:r>
    </w:p>
    <w:p w14:paraId="7C0F1DF9" w14:textId="6B33DD64" w:rsidR="00CE26BD" w:rsidRPr="005B58F1" w:rsidRDefault="00CE26BD" w:rsidP="00DC7DAE">
      <w:pPr>
        <w:pStyle w:val="BodyText"/>
      </w:pPr>
    </w:p>
    <w:p w14:paraId="6A90B70F" w14:textId="2A631834" w:rsidR="008869B1" w:rsidRDefault="005B58F1" w:rsidP="005B58F1">
      <w:pPr>
        <w:pStyle w:val="Heading2"/>
      </w:pPr>
      <w:r w:rsidRPr="005B58F1">
        <w:rPr>
          <w:rFonts w:cs="Times New Roman"/>
          <w:bCs w:val="0"/>
          <w:iCs w:val="0"/>
          <w:kern w:val="0"/>
          <w:sz w:val="22"/>
          <w:szCs w:val="24"/>
        </w:rPr>
        <w:t xml:space="preserve"> </w:t>
      </w:r>
      <w:bookmarkStart w:id="25" w:name="_Toc47348936"/>
      <w:r w:rsidR="008869B1">
        <w:t xml:space="preserve">Benefits Realisation </w:t>
      </w:r>
      <w:r w:rsidR="00A9397B">
        <w:t>Management</w:t>
      </w:r>
      <w:bookmarkEnd w:id="25"/>
    </w:p>
    <w:p w14:paraId="6154A8FE" w14:textId="366975C1" w:rsidR="00D77A56" w:rsidRDefault="00D77A56" w:rsidP="00373EDF">
      <w:pPr>
        <w:pStyle w:val="BodyText"/>
      </w:pPr>
      <w:r>
        <w:t>Appendix A: Initial benefits log (p.</w:t>
      </w:r>
      <w:r>
        <w:fldChar w:fldCharType="begin"/>
      </w:r>
      <w:r>
        <w:instrText xml:space="preserve"> PAGEREF _Ref46762414 \h </w:instrText>
      </w:r>
      <w:r>
        <w:fldChar w:fldCharType="separate"/>
      </w:r>
      <w:r>
        <w:rPr>
          <w:noProof/>
        </w:rPr>
        <w:t>22</w:t>
      </w:r>
      <w:r>
        <w:fldChar w:fldCharType="end"/>
      </w:r>
      <w:r>
        <w:t xml:space="preserve">) is an interim record of expected benefits for this project. </w:t>
      </w:r>
    </w:p>
    <w:p w14:paraId="281DF3EF" w14:textId="31C0D5F6" w:rsidR="00CE26BD" w:rsidRDefault="00005123" w:rsidP="00373EDF">
      <w:pPr>
        <w:pStyle w:val="BodyText"/>
      </w:pPr>
      <w:r>
        <w:t xml:space="preserve">Refer to the Benefits Realisation Plan document for </w:t>
      </w:r>
      <w:r w:rsidR="00D77A56">
        <w:t xml:space="preserve">full </w:t>
      </w:r>
      <w:r>
        <w:t>details</w:t>
      </w:r>
      <w:r w:rsidR="00904695">
        <w:t xml:space="preserve">. </w:t>
      </w:r>
    </w:p>
    <w:p w14:paraId="279C20BD" w14:textId="77777777" w:rsidR="000865AD" w:rsidRDefault="000865AD" w:rsidP="00373EDF">
      <w:pPr>
        <w:pStyle w:val="BodyText"/>
      </w:pPr>
    </w:p>
    <w:p w14:paraId="7BBBCB68" w14:textId="0727AE84" w:rsidR="00373EDF" w:rsidRPr="00A32576" w:rsidRDefault="000D74B0" w:rsidP="00A32576">
      <w:pPr>
        <w:pStyle w:val="Heading2"/>
      </w:pPr>
      <w:bookmarkStart w:id="26" w:name="_Toc47348937"/>
      <w:r>
        <w:t>Timeline</w:t>
      </w:r>
      <w:bookmarkEnd w:id="26"/>
    </w:p>
    <w:p w14:paraId="7CE8268C" w14:textId="4EDD1A05" w:rsidR="009A6FA7" w:rsidRDefault="00F64D45" w:rsidP="00373EDF">
      <w:pPr>
        <w:pStyle w:val="BodyText"/>
      </w:pPr>
      <w:r>
        <w:rPr>
          <w:noProof/>
        </w:rPr>
        <w:drawing>
          <wp:inline distT="0" distB="0" distL="0" distR="0" wp14:anchorId="133C1600" wp14:editId="5CAAEA4E">
            <wp:extent cx="6049803" cy="2185035"/>
            <wp:effectExtent l="0" t="0" r="8255"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049803" cy="2185035"/>
                    </a:xfrm>
                    <a:prstGeom prst="rect">
                      <a:avLst/>
                    </a:prstGeom>
                  </pic:spPr>
                </pic:pic>
              </a:graphicData>
            </a:graphic>
          </wp:inline>
        </w:drawing>
      </w:r>
    </w:p>
    <w:p w14:paraId="62313F13" w14:textId="3BF87E73" w:rsidR="00B753CA" w:rsidRDefault="00B753CA" w:rsidP="00373EDF">
      <w:pPr>
        <w:pStyle w:val="BodyText"/>
      </w:pPr>
    </w:p>
    <w:p w14:paraId="4717DCF7" w14:textId="7984CBBD" w:rsidR="00786C79" w:rsidRDefault="00786C79" w:rsidP="00373EDF">
      <w:pPr>
        <w:pStyle w:val="BodyText"/>
      </w:pPr>
    </w:p>
    <w:p w14:paraId="768913F5" w14:textId="1C984C5C" w:rsidR="00786C79" w:rsidRDefault="00786C79" w:rsidP="00373EDF">
      <w:pPr>
        <w:pStyle w:val="BodyText"/>
      </w:pPr>
    </w:p>
    <w:p w14:paraId="19B6178D" w14:textId="2C63C485" w:rsidR="00786C79" w:rsidRDefault="00786C79" w:rsidP="00373EDF">
      <w:pPr>
        <w:pStyle w:val="BodyText"/>
      </w:pPr>
    </w:p>
    <w:p w14:paraId="0A76E7B4" w14:textId="77777777" w:rsidR="00786C79" w:rsidRDefault="00786C79" w:rsidP="00373EDF">
      <w:pPr>
        <w:pStyle w:val="BodyText"/>
      </w:pPr>
    </w:p>
    <w:p w14:paraId="5B5C2E34" w14:textId="6E182452" w:rsidR="00670C9D" w:rsidRPr="00670C9D" w:rsidRDefault="00373EDF" w:rsidP="007A596C">
      <w:pPr>
        <w:pStyle w:val="Heading2"/>
      </w:pPr>
      <w:bookmarkStart w:id="27" w:name="_Toc489943889"/>
      <w:bookmarkStart w:id="28" w:name="_Toc47348938"/>
      <w:r w:rsidRPr="00A32576">
        <w:lastRenderedPageBreak/>
        <w:t>Costs</w:t>
      </w:r>
      <w:bookmarkEnd w:id="27"/>
      <w:bookmarkEnd w:id="28"/>
    </w:p>
    <w:tbl>
      <w:tblPr>
        <w:tblStyle w:val="TableADHA"/>
        <w:tblW w:w="9634" w:type="dxa"/>
        <w:tblInd w:w="-57" w:type="dxa"/>
        <w:tblLook w:val="04A0" w:firstRow="1" w:lastRow="0" w:firstColumn="1" w:lastColumn="0" w:noHBand="0" w:noVBand="1"/>
      </w:tblPr>
      <w:tblGrid>
        <w:gridCol w:w="1838"/>
        <w:gridCol w:w="6299"/>
        <w:gridCol w:w="1497"/>
      </w:tblGrid>
      <w:tr w:rsidR="00AE184B" w:rsidRPr="00AE184B" w14:paraId="54A63716" w14:textId="77777777" w:rsidTr="00AE184B">
        <w:trPr>
          <w:cnfStyle w:val="100000000000" w:firstRow="1" w:lastRow="0" w:firstColumn="0" w:lastColumn="0" w:oddVBand="0" w:evenVBand="0" w:oddHBand="0" w:evenHBand="0" w:firstRowFirstColumn="0" w:firstRowLastColumn="0" w:lastRowFirstColumn="0" w:lastRowLastColumn="0"/>
        </w:trPr>
        <w:tc>
          <w:tcPr>
            <w:tcW w:w="1838" w:type="dxa"/>
          </w:tcPr>
          <w:p w14:paraId="16A3C663" w14:textId="77777777" w:rsidR="00E520B3" w:rsidRPr="00AE184B" w:rsidRDefault="00E520B3" w:rsidP="00AE184B">
            <w:pPr>
              <w:pStyle w:val="BodyText"/>
              <w:rPr>
                <w:color w:val="FFFFFF" w:themeColor="background1"/>
              </w:rPr>
            </w:pPr>
            <w:r w:rsidRPr="00AE184B">
              <w:rPr>
                <w:color w:val="FFFFFF" w:themeColor="background1"/>
              </w:rPr>
              <w:t>Description</w:t>
            </w:r>
          </w:p>
        </w:tc>
        <w:tc>
          <w:tcPr>
            <w:tcW w:w="6299" w:type="dxa"/>
          </w:tcPr>
          <w:p w14:paraId="23FE82C2" w14:textId="77777777" w:rsidR="00E520B3" w:rsidRPr="00AE184B" w:rsidRDefault="00E520B3" w:rsidP="00AE184B">
            <w:pPr>
              <w:pStyle w:val="BodyText"/>
              <w:rPr>
                <w:color w:val="FFFFFF" w:themeColor="background1"/>
              </w:rPr>
            </w:pPr>
            <w:r w:rsidRPr="00AE184B">
              <w:rPr>
                <w:color w:val="FFFFFF" w:themeColor="background1"/>
              </w:rPr>
              <w:t>Detail</w:t>
            </w:r>
          </w:p>
        </w:tc>
        <w:tc>
          <w:tcPr>
            <w:tcW w:w="1497" w:type="dxa"/>
          </w:tcPr>
          <w:p w14:paraId="75EB0831" w14:textId="77777777" w:rsidR="00E520B3" w:rsidRPr="00AE184B" w:rsidRDefault="00E520B3" w:rsidP="00AE184B">
            <w:pPr>
              <w:pStyle w:val="BodyText"/>
              <w:rPr>
                <w:color w:val="FFFFFF" w:themeColor="background1"/>
              </w:rPr>
            </w:pPr>
            <w:r w:rsidRPr="00AE184B">
              <w:rPr>
                <w:color w:val="FFFFFF" w:themeColor="background1"/>
              </w:rPr>
              <w:t>Costs</w:t>
            </w:r>
          </w:p>
        </w:tc>
      </w:tr>
      <w:tr w:rsidR="008C1A10" w14:paraId="59EFC5F6" w14:textId="77777777" w:rsidTr="00AE184B">
        <w:trPr>
          <w:cnfStyle w:val="000000100000" w:firstRow="0" w:lastRow="0" w:firstColumn="0" w:lastColumn="0" w:oddVBand="0" w:evenVBand="0" w:oddHBand="1" w:evenHBand="0" w:firstRowFirstColumn="0" w:firstRowLastColumn="0" w:lastRowFirstColumn="0" w:lastRowLastColumn="0"/>
        </w:trPr>
        <w:tc>
          <w:tcPr>
            <w:tcW w:w="1838" w:type="dxa"/>
          </w:tcPr>
          <w:p w14:paraId="079C276E" w14:textId="6012997C" w:rsidR="008C1A10" w:rsidRPr="00B51D82" w:rsidRDefault="008C1A10" w:rsidP="008C1A10">
            <w:pPr>
              <w:pStyle w:val="BodyText"/>
            </w:pPr>
            <w:r w:rsidRPr="00B51D82">
              <w:rPr>
                <w:szCs w:val="22"/>
              </w:rPr>
              <w:t xml:space="preserve">Program management </w:t>
            </w:r>
          </w:p>
        </w:tc>
        <w:tc>
          <w:tcPr>
            <w:tcW w:w="6299" w:type="dxa"/>
          </w:tcPr>
          <w:p w14:paraId="449710C6" w14:textId="77777777" w:rsidR="008C1A10" w:rsidRPr="00B51D82" w:rsidRDefault="008C1A10" w:rsidP="008C1A10">
            <w:pPr>
              <w:pStyle w:val="Tabletext"/>
              <w:rPr>
                <w:szCs w:val="22"/>
              </w:rPr>
            </w:pPr>
            <w:r w:rsidRPr="00B51D82">
              <w:rPr>
                <w:szCs w:val="22"/>
              </w:rPr>
              <w:t>Provides oversight and strategic direction within the Agency. Ensu</w:t>
            </w:r>
            <w:r>
              <w:rPr>
                <w:szCs w:val="22"/>
              </w:rPr>
              <w:t>r</w:t>
            </w:r>
            <w:r w:rsidRPr="00B51D82">
              <w:rPr>
                <w:szCs w:val="22"/>
              </w:rPr>
              <w:t>es effective quality assurance, resourcing and the overall integrity of the program.</w:t>
            </w:r>
          </w:p>
          <w:p w14:paraId="726B56E4" w14:textId="77777777" w:rsidR="008C1A10" w:rsidRPr="00B51D82" w:rsidRDefault="008C1A10" w:rsidP="008C1A10">
            <w:pPr>
              <w:pStyle w:val="Tabletext"/>
              <w:rPr>
                <w:szCs w:val="22"/>
              </w:rPr>
            </w:pPr>
            <w:r w:rsidRPr="00B51D82">
              <w:rPr>
                <w:szCs w:val="22"/>
              </w:rPr>
              <w:t>Project management.</w:t>
            </w:r>
          </w:p>
          <w:p w14:paraId="23AAD99B" w14:textId="1AF1564D" w:rsidR="008C1A10" w:rsidRPr="00B51D82" w:rsidRDefault="008C1A10" w:rsidP="008C1A10">
            <w:pPr>
              <w:pStyle w:val="BodyText"/>
            </w:pPr>
            <w:r w:rsidRPr="00B51D82">
              <w:rPr>
                <w:szCs w:val="22"/>
              </w:rPr>
              <w:t>Overall co-ordination.</w:t>
            </w:r>
          </w:p>
        </w:tc>
        <w:tc>
          <w:tcPr>
            <w:tcW w:w="1497" w:type="dxa"/>
          </w:tcPr>
          <w:p w14:paraId="6C6AD810" w14:textId="3AE11939" w:rsidR="008C1A10" w:rsidRPr="00786C79" w:rsidRDefault="00786C79" w:rsidP="0084077E">
            <w:pPr>
              <w:pStyle w:val="Instructions"/>
            </w:pPr>
            <w:r>
              <w:t>Cost figures have been omitted</w:t>
            </w:r>
            <w:r w:rsidR="0084077E">
              <w:t xml:space="preserve"> from this example</w:t>
            </w:r>
          </w:p>
        </w:tc>
      </w:tr>
      <w:tr w:rsidR="0084077E" w14:paraId="73CBF563" w14:textId="77777777" w:rsidTr="00AE184B">
        <w:trPr>
          <w:cnfStyle w:val="000000010000" w:firstRow="0" w:lastRow="0" w:firstColumn="0" w:lastColumn="0" w:oddVBand="0" w:evenVBand="0" w:oddHBand="0" w:evenHBand="1" w:firstRowFirstColumn="0" w:firstRowLastColumn="0" w:lastRowFirstColumn="0" w:lastRowLastColumn="0"/>
        </w:trPr>
        <w:tc>
          <w:tcPr>
            <w:tcW w:w="1838" w:type="dxa"/>
          </w:tcPr>
          <w:p w14:paraId="0AC4F4C3" w14:textId="7A076651" w:rsidR="0084077E" w:rsidRPr="00B51D82" w:rsidRDefault="0084077E" w:rsidP="0084077E">
            <w:pPr>
              <w:pStyle w:val="BodyText"/>
            </w:pPr>
            <w:r w:rsidRPr="00B51D82">
              <w:rPr>
                <w:szCs w:val="22"/>
              </w:rPr>
              <w:t>Local Clinical Champions</w:t>
            </w:r>
          </w:p>
        </w:tc>
        <w:tc>
          <w:tcPr>
            <w:tcW w:w="6299" w:type="dxa"/>
          </w:tcPr>
          <w:p w14:paraId="08ED2472" w14:textId="77777777" w:rsidR="0084077E" w:rsidRPr="00B51D82" w:rsidRDefault="0084077E" w:rsidP="0084077E">
            <w:pPr>
              <w:pStyle w:val="Tabletext"/>
              <w:rPr>
                <w:szCs w:val="22"/>
              </w:rPr>
            </w:pPr>
            <w:r w:rsidRPr="00B51D82">
              <w:rPr>
                <w:szCs w:val="22"/>
              </w:rPr>
              <w:t>Advocate for building digital health capability within local communities.</w:t>
            </w:r>
          </w:p>
          <w:p w14:paraId="0C9BD600" w14:textId="77777777" w:rsidR="0084077E" w:rsidRPr="00B51D82" w:rsidRDefault="0084077E" w:rsidP="0084077E">
            <w:pPr>
              <w:pStyle w:val="Tabletext"/>
              <w:rPr>
                <w:szCs w:val="22"/>
              </w:rPr>
            </w:pPr>
            <w:r w:rsidRPr="00B51D82">
              <w:rPr>
                <w:szCs w:val="22"/>
              </w:rPr>
              <w:t>Provide clinical subject matter expertise.</w:t>
            </w:r>
          </w:p>
          <w:p w14:paraId="6607306A" w14:textId="516D7466" w:rsidR="0084077E" w:rsidRPr="00B51D82" w:rsidRDefault="0084077E" w:rsidP="0084077E">
            <w:pPr>
              <w:pStyle w:val="BodyText"/>
            </w:pPr>
            <w:r w:rsidRPr="00B51D82">
              <w:rPr>
                <w:szCs w:val="22"/>
              </w:rPr>
              <w:t>Co-chair local Steering Committees.</w:t>
            </w:r>
          </w:p>
        </w:tc>
        <w:tc>
          <w:tcPr>
            <w:tcW w:w="1497" w:type="dxa"/>
          </w:tcPr>
          <w:p w14:paraId="3CD934D0" w14:textId="7C2132C6" w:rsidR="0084077E" w:rsidRPr="00B51D82" w:rsidRDefault="0084077E" w:rsidP="0084077E">
            <w:pPr>
              <w:pStyle w:val="Instructions"/>
            </w:pPr>
            <w:r w:rsidRPr="00856DA5">
              <w:t>Cost figures have been omitted from this example</w:t>
            </w:r>
          </w:p>
        </w:tc>
      </w:tr>
      <w:tr w:rsidR="0084077E" w14:paraId="0A7B7E02" w14:textId="77777777" w:rsidTr="00AE184B">
        <w:trPr>
          <w:cnfStyle w:val="000000100000" w:firstRow="0" w:lastRow="0" w:firstColumn="0" w:lastColumn="0" w:oddVBand="0" w:evenVBand="0" w:oddHBand="1" w:evenHBand="0" w:firstRowFirstColumn="0" w:firstRowLastColumn="0" w:lastRowFirstColumn="0" w:lastRowLastColumn="0"/>
        </w:trPr>
        <w:tc>
          <w:tcPr>
            <w:tcW w:w="1838" w:type="dxa"/>
          </w:tcPr>
          <w:p w14:paraId="7291D165" w14:textId="6A49D966" w:rsidR="0084077E" w:rsidRPr="00B51D82" w:rsidRDefault="0084077E" w:rsidP="0084077E">
            <w:pPr>
              <w:pStyle w:val="BodyText"/>
              <w:rPr>
                <w:szCs w:val="22"/>
              </w:rPr>
            </w:pPr>
            <w:r w:rsidRPr="00B51D82">
              <w:rPr>
                <w:szCs w:val="22"/>
              </w:rPr>
              <w:t xml:space="preserve">Contracts with delivery partners </w:t>
            </w:r>
          </w:p>
        </w:tc>
        <w:tc>
          <w:tcPr>
            <w:tcW w:w="6299" w:type="dxa"/>
          </w:tcPr>
          <w:p w14:paraId="2E25FAE4" w14:textId="77777777" w:rsidR="0084077E" w:rsidRPr="00B51D82" w:rsidRDefault="0084077E" w:rsidP="0084077E">
            <w:pPr>
              <w:pStyle w:val="Tabletext"/>
              <w:rPr>
                <w:szCs w:val="22"/>
              </w:rPr>
            </w:pPr>
            <w:r w:rsidRPr="00B51D82">
              <w:rPr>
                <w:szCs w:val="22"/>
              </w:rPr>
              <w:t xml:space="preserve">Key delivery partners for this phase include: </w:t>
            </w:r>
          </w:p>
          <w:p w14:paraId="0216D8B2" w14:textId="23D64BA2" w:rsidR="0084077E" w:rsidRPr="00B51D82" w:rsidRDefault="0084077E" w:rsidP="0084077E">
            <w:pPr>
              <w:pStyle w:val="Tabletext"/>
              <w:numPr>
                <w:ilvl w:val="0"/>
                <w:numId w:val="34"/>
              </w:numPr>
              <w:rPr>
                <w:szCs w:val="22"/>
              </w:rPr>
            </w:pPr>
            <w:r w:rsidRPr="00B51D82">
              <w:rPr>
                <w:szCs w:val="22"/>
              </w:rPr>
              <w:t>Central Queensland, Wide Bay and Central Coast Primary Health Network</w:t>
            </w:r>
            <w:r>
              <w:rPr>
                <w:szCs w:val="22"/>
              </w:rPr>
              <w:t>;</w:t>
            </w:r>
          </w:p>
          <w:p w14:paraId="7841832F" w14:textId="77777777" w:rsidR="0084077E" w:rsidRPr="00B51D82" w:rsidRDefault="0084077E" w:rsidP="0084077E">
            <w:pPr>
              <w:pStyle w:val="Tabletext"/>
              <w:numPr>
                <w:ilvl w:val="0"/>
                <w:numId w:val="34"/>
              </w:numPr>
              <w:rPr>
                <w:szCs w:val="22"/>
              </w:rPr>
            </w:pPr>
            <w:bookmarkStart w:id="29" w:name="_Hlk30758563"/>
            <w:r w:rsidRPr="00B51D82">
              <w:rPr>
                <w:szCs w:val="22"/>
              </w:rPr>
              <w:t>Australian College of Rural and Remote Medicines; and</w:t>
            </w:r>
          </w:p>
          <w:bookmarkEnd w:id="29"/>
          <w:p w14:paraId="0452916C" w14:textId="702E17CE" w:rsidR="0084077E" w:rsidRPr="00B51D82" w:rsidRDefault="0084077E" w:rsidP="0084077E">
            <w:pPr>
              <w:pStyle w:val="Tabletext"/>
              <w:numPr>
                <w:ilvl w:val="0"/>
                <w:numId w:val="34"/>
              </w:numPr>
              <w:rPr>
                <w:szCs w:val="22"/>
              </w:rPr>
            </w:pPr>
            <w:r w:rsidRPr="00B51D82">
              <w:rPr>
                <w:szCs w:val="22"/>
              </w:rPr>
              <w:t>Allied Health Professions Australia</w:t>
            </w:r>
          </w:p>
          <w:p w14:paraId="6EA18CB6" w14:textId="77777777" w:rsidR="0084077E" w:rsidRPr="00B51D82" w:rsidRDefault="0084077E" w:rsidP="0084077E">
            <w:pPr>
              <w:pStyle w:val="Tabletext"/>
              <w:rPr>
                <w:szCs w:val="22"/>
              </w:rPr>
            </w:pPr>
            <w:r w:rsidRPr="00B51D82">
              <w:rPr>
                <w:szCs w:val="22"/>
              </w:rPr>
              <w:t>Delivery partners have been engaged to:</w:t>
            </w:r>
          </w:p>
          <w:p w14:paraId="46A00FF6" w14:textId="77777777" w:rsidR="0084077E" w:rsidRPr="00B51D82" w:rsidRDefault="0084077E" w:rsidP="0084077E">
            <w:pPr>
              <w:pStyle w:val="Tabletext"/>
              <w:numPr>
                <w:ilvl w:val="0"/>
                <w:numId w:val="34"/>
              </w:numPr>
              <w:rPr>
                <w:szCs w:val="22"/>
              </w:rPr>
            </w:pPr>
            <w:r w:rsidRPr="00B51D82">
              <w:rPr>
                <w:szCs w:val="22"/>
              </w:rPr>
              <w:t>connect all providers to MHR and to educate and train them to use the system effectively in clinical settings and develop clinical use cases to be included in CoE Framework;</w:t>
            </w:r>
          </w:p>
          <w:p w14:paraId="0591354D" w14:textId="77777777" w:rsidR="0084077E" w:rsidRPr="00B51D82" w:rsidRDefault="0084077E" w:rsidP="0084077E">
            <w:pPr>
              <w:pStyle w:val="Tabletext"/>
              <w:numPr>
                <w:ilvl w:val="0"/>
                <w:numId w:val="34"/>
              </w:numPr>
              <w:rPr>
                <w:szCs w:val="22"/>
              </w:rPr>
            </w:pPr>
            <w:r w:rsidRPr="00B51D82">
              <w:rPr>
                <w:szCs w:val="22"/>
              </w:rPr>
              <w:t>provide input into the model for communities of excellence that is scalable and can be replicated across Australia;</w:t>
            </w:r>
          </w:p>
          <w:p w14:paraId="255A1BA9" w14:textId="77777777" w:rsidR="0084077E" w:rsidRDefault="0084077E" w:rsidP="0084077E">
            <w:pPr>
              <w:pStyle w:val="Tabletext"/>
              <w:numPr>
                <w:ilvl w:val="0"/>
                <w:numId w:val="34"/>
              </w:numPr>
              <w:rPr>
                <w:szCs w:val="22"/>
              </w:rPr>
            </w:pPr>
            <w:r w:rsidRPr="00B51D82">
              <w:rPr>
                <w:szCs w:val="22"/>
              </w:rPr>
              <w:t>develop supporting tools and key local clinical use cases on MHR in conjunction with other existing digital health solutions such as telehealth; and</w:t>
            </w:r>
            <w:r>
              <w:rPr>
                <w:szCs w:val="22"/>
              </w:rPr>
              <w:t xml:space="preserve"> </w:t>
            </w:r>
          </w:p>
          <w:p w14:paraId="4F6FCFD8" w14:textId="341BB0CB" w:rsidR="0084077E" w:rsidRPr="00B51D82" w:rsidRDefault="0084077E" w:rsidP="0084077E">
            <w:pPr>
              <w:pStyle w:val="Tabletext"/>
              <w:numPr>
                <w:ilvl w:val="0"/>
                <w:numId w:val="34"/>
              </w:numPr>
              <w:rPr>
                <w:szCs w:val="22"/>
              </w:rPr>
            </w:pPr>
            <w:r w:rsidRPr="00B51D82">
              <w:rPr>
                <w:szCs w:val="22"/>
              </w:rPr>
              <w:t>co-ordinate local engagement activities.</w:t>
            </w:r>
          </w:p>
        </w:tc>
        <w:tc>
          <w:tcPr>
            <w:tcW w:w="1497" w:type="dxa"/>
          </w:tcPr>
          <w:p w14:paraId="0F855E33" w14:textId="12DB81B5" w:rsidR="0084077E" w:rsidRPr="00B51D82" w:rsidRDefault="0084077E" w:rsidP="0084077E">
            <w:pPr>
              <w:pStyle w:val="Instructions"/>
              <w:rPr>
                <w:szCs w:val="22"/>
              </w:rPr>
            </w:pPr>
            <w:r w:rsidRPr="00856DA5">
              <w:t>Cost figures have been omitted from this example</w:t>
            </w:r>
          </w:p>
        </w:tc>
      </w:tr>
      <w:tr w:rsidR="0084077E" w14:paraId="4ACB0637" w14:textId="77777777" w:rsidTr="00AE184B">
        <w:trPr>
          <w:cnfStyle w:val="000000010000" w:firstRow="0" w:lastRow="0" w:firstColumn="0" w:lastColumn="0" w:oddVBand="0" w:evenVBand="0" w:oddHBand="0" w:evenHBand="1" w:firstRowFirstColumn="0" w:firstRowLastColumn="0" w:lastRowFirstColumn="0" w:lastRowLastColumn="0"/>
        </w:trPr>
        <w:tc>
          <w:tcPr>
            <w:tcW w:w="1838" w:type="dxa"/>
          </w:tcPr>
          <w:p w14:paraId="3E9DBE09" w14:textId="41EF9994" w:rsidR="0084077E" w:rsidRPr="00B51D82" w:rsidRDefault="0084077E" w:rsidP="0084077E">
            <w:pPr>
              <w:pStyle w:val="BodyText"/>
              <w:rPr>
                <w:szCs w:val="22"/>
              </w:rPr>
            </w:pPr>
            <w:r w:rsidRPr="00B51D82">
              <w:rPr>
                <w:szCs w:val="22"/>
              </w:rPr>
              <w:t>Community Engagement</w:t>
            </w:r>
          </w:p>
        </w:tc>
        <w:tc>
          <w:tcPr>
            <w:tcW w:w="6299" w:type="dxa"/>
          </w:tcPr>
          <w:p w14:paraId="1FE3A23A" w14:textId="77777777" w:rsidR="0084077E" w:rsidRPr="00B51D82" w:rsidRDefault="0084077E" w:rsidP="0084077E">
            <w:pPr>
              <w:pStyle w:val="Tabletext"/>
              <w:rPr>
                <w:szCs w:val="22"/>
              </w:rPr>
            </w:pPr>
            <w:r w:rsidRPr="00B51D82">
              <w:rPr>
                <w:szCs w:val="22"/>
              </w:rPr>
              <w:t>Co-design facilitation (patient journey mapping).</w:t>
            </w:r>
          </w:p>
          <w:p w14:paraId="7AD34E47" w14:textId="77777777" w:rsidR="0084077E" w:rsidRPr="00B51D82" w:rsidRDefault="0084077E" w:rsidP="0084077E">
            <w:pPr>
              <w:pStyle w:val="Tabletext"/>
              <w:rPr>
                <w:szCs w:val="22"/>
              </w:rPr>
            </w:pPr>
            <w:r w:rsidRPr="00B51D82">
              <w:rPr>
                <w:szCs w:val="22"/>
              </w:rPr>
              <w:t>Community engagement events and activities.</w:t>
            </w:r>
          </w:p>
          <w:p w14:paraId="37789484" w14:textId="176EF760" w:rsidR="0084077E" w:rsidRPr="00B51D82" w:rsidRDefault="0084077E" w:rsidP="0084077E">
            <w:pPr>
              <w:pStyle w:val="BodyText"/>
              <w:rPr>
                <w:szCs w:val="22"/>
              </w:rPr>
            </w:pPr>
            <w:r w:rsidRPr="00B51D82">
              <w:rPr>
                <w:szCs w:val="22"/>
              </w:rPr>
              <w:t>Community advisor and mentorship program.</w:t>
            </w:r>
          </w:p>
        </w:tc>
        <w:tc>
          <w:tcPr>
            <w:tcW w:w="1497" w:type="dxa"/>
          </w:tcPr>
          <w:p w14:paraId="27E65802" w14:textId="7FFB5C01" w:rsidR="0084077E" w:rsidRPr="00B51D82" w:rsidRDefault="0084077E" w:rsidP="0084077E">
            <w:pPr>
              <w:pStyle w:val="Instructions"/>
              <w:rPr>
                <w:szCs w:val="22"/>
              </w:rPr>
            </w:pPr>
            <w:r w:rsidRPr="00856DA5">
              <w:t>Cost figures have been omitted from this example</w:t>
            </w:r>
          </w:p>
        </w:tc>
      </w:tr>
    </w:tbl>
    <w:p w14:paraId="79253B2A" w14:textId="540E09AD" w:rsidR="000E5904" w:rsidRDefault="000E5904" w:rsidP="00373EDF">
      <w:pPr>
        <w:pStyle w:val="BodyText"/>
      </w:pPr>
    </w:p>
    <w:p w14:paraId="23E4F369" w14:textId="77777777" w:rsidR="00012FE7" w:rsidRDefault="00012FE7" w:rsidP="00373EDF">
      <w:pPr>
        <w:pStyle w:val="BodyText"/>
        <w:sectPr w:rsidR="00012FE7" w:rsidSect="0016202B">
          <w:pgSz w:w="11906" w:h="16838" w:code="9"/>
          <w:pgMar w:top="1134" w:right="1134" w:bottom="1134" w:left="1134" w:header="284" w:footer="340" w:gutter="0"/>
          <w:cols w:space="708"/>
          <w:docGrid w:linePitch="360"/>
        </w:sectPr>
      </w:pPr>
    </w:p>
    <w:p w14:paraId="61E8FCBA" w14:textId="4B0A637A" w:rsidR="00373EDF" w:rsidRDefault="00373EDF" w:rsidP="001104C5">
      <w:pPr>
        <w:pStyle w:val="Heading1"/>
        <w:spacing w:after="240"/>
      </w:pPr>
      <w:bookmarkStart w:id="30" w:name="_Toc489943892"/>
      <w:bookmarkStart w:id="31" w:name="_Toc47348939"/>
      <w:r w:rsidRPr="00A32576">
        <w:lastRenderedPageBreak/>
        <w:t>Project organisation structure</w:t>
      </w:r>
      <w:bookmarkEnd w:id="30"/>
      <w:bookmarkEnd w:id="31"/>
    </w:p>
    <w:p w14:paraId="433FDB4A" w14:textId="6081964D" w:rsidR="001104C5" w:rsidRDefault="001104C5" w:rsidP="001104C5">
      <w:pPr>
        <w:pStyle w:val="Heading2"/>
      </w:pPr>
      <w:bookmarkStart w:id="32" w:name="_Toc47348940"/>
      <w:r>
        <w:t xml:space="preserve">Project </w:t>
      </w:r>
      <w:r w:rsidR="0062541B">
        <w:t>g</w:t>
      </w:r>
      <w:r>
        <w:t>overnance</w:t>
      </w:r>
      <w:bookmarkEnd w:id="32"/>
    </w:p>
    <w:p w14:paraId="091A96A0" w14:textId="285F95A0" w:rsidR="00012FE7" w:rsidRDefault="003D320B" w:rsidP="003D320B">
      <w:pPr>
        <w:pStyle w:val="BodyText"/>
        <w:jc w:val="center"/>
      </w:pPr>
      <w:r>
        <w:rPr>
          <w:noProof/>
        </w:rPr>
        <w:drawing>
          <wp:inline distT="0" distB="0" distL="0" distR="0" wp14:anchorId="75FBD32B" wp14:editId="530F4B8C">
            <wp:extent cx="7391402" cy="4069948"/>
            <wp:effectExtent l="0" t="0" r="0" b="6985"/>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FF2B5EF4-FFF2-40B4-BE49-F238E27FC236}">
                          <a16:creationId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84440160-15E1-46A7-92D8-7F34CB61EC09}"/>
                        </a:ext>
                      </a:extLst>
                    </a:blip>
                    <a:stretch>
                      <a:fillRect/>
                    </a:stretch>
                  </pic:blipFill>
                  <pic:spPr>
                    <a:xfrm>
                      <a:off x="0" y="0"/>
                      <a:ext cx="7391402" cy="4069948"/>
                    </a:xfrm>
                    <a:prstGeom prst="rect">
                      <a:avLst/>
                    </a:prstGeom>
                  </pic:spPr>
                </pic:pic>
              </a:graphicData>
            </a:graphic>
          </wp:inline>
        </w:drawing>
      </w:r>
    </w:p>
    <w:p w14:paraId="596BA91A" w14:textId="28B06E21" w:rsidR="0068082A" w:rsidRDefault="0068082A" w:rsidP="001104C5">
      <w:pPr>
        <w:pStyle w:val="BodyText"/>
      </w:pPr>
    </w:p>
    <w:p w14:paraId="3AC99E76" w14:textId="77777777" w:rsidR="00012FE7" w:rsidRDefault="00012FE7" w:rsidP="001104C5">
      <w:pPr>
        <w:pStyle w:val="BodyText"/>
        <w:sectPr w:rsidR="00012FE7" w:rsidSect="00012FE7">
          <w:pgSz w:w="16838" w:h="11906" w:orient="landscape" w:code="9"/>
          <w:pgMar w:top="1134" w:right="1134" w:bottom="1134" w:left="1134" w:header="284" w:footer="340" w:gutter="0"/>
          <w:cols w:space="708"/>
          <w:docGrid w:linePitch="360"/>
        </w:sectPr>
      </w:pPr>
    </w:p>
    <w:p w14:paraId="19DC7FB9" w14:textId="79DA718D" w:rsidR="00373EDF" w:rsidRDefault="001D2851" w:rsidP="00BF34D4">
      <w:pPr>
        <w:pStyle w:val="Heading1"/>
        <w:spacing w:after="240"/>
      </w:pPr>
      <w:bookmarkStart w:id="33" w:name="_Toc489943893"/>
      <w:bookmarkStart w:id="34" w:name="_Toc47348941"/>
      <w:r>
        <w:lastRenderedPageBreak/>
        <w:t>Role</w:t>
      </w:r>
      <w:r w:rsidR="00373EDF" w:rsidRPr="00A32576">
        <w:t xml:space="preserve"> descriptions</w:t>
      </w:r>
      <w:bookmarkEnd w:id="33"/>
      <w:bookmarkEnd w:id="34"/>
      <w:r w:rsidR="00373EDF" w:rsidRPr="00A32576">
        <w:t xml:space="preserve"> </w:t>
      </w:r>
    </w:p>
    <w:p w14:paraId="5A9D29CC" w14:textId="3140E204" w:rsidR="00CF6E62" w:rsidRPr="00CF6E62" w:rsidRDefault="00741366" w:rsidP="00CF6E62">
      <w:pPr>
        <w:pStyle w:val="Instructions"/>
      </w:pPr>
      <w:r>
        <w:t xml:space="preserve">Describe the </w:t>
      </w:r>
      <w:r w:rsidR="00CA53A5">
        <w:t>key</w:t>
      </w:r>
      <w:r w:rsidR="00843543">
        <w:t xml:space="preserve"> project team members</w:t>
      </w:r>
      <w:r w:rsidR="00CA53A5">
        <w:t>, including steering committee members,</w:t>
      </w:r>
      <w:r>
        <w:t xml:space="preserve"> and </w:t>
      </w:r>
      <w:r w:rsidR="007F0815">
        <w:t xml:space="preserve">list </w:t>
      </w:r>
      <w:r>
        <w:t>their role</w:t>
      </w:r>
      <w:r w:rsidR="00E768DF">
        <w:t>s and responsibilities</w:t>
      </w:r>
      <w:r w:rsidR="007F0815">
        <w:t xml:space="preserve"> </w:t>
      </w:r>
      <w:r w:rsidR="00C15EEA">
        <w:t>within the project</w:t>
      </w:r>
      <w:r w:rsidR="00E768DF">
        <w:t xml:space="preserve">. </w:t>
      </w:r>
    </w:p>
    <w:tbl>
      <w:tblPr>
        <w:tblStyle w:val="TableADHA"/>
        <w:tblW w:w="5000" w:type="pct"/>
        <w:tblInd w:w="0" w:type="dxa"/>
        <w:tblLook w:val="04A0" w:firstRow="1" w:lastRow="0" w:firstColumn="1" w:lastColumn="0" w:noHBand="0" w:noVBand="1"/>
      </w:tblPr>
      <w:tblGrid>
        <w:gridCol w:w="1926"/>
        <w:gridCol w:w="1995"/>
        <w:gridCol w:w="5717"/>
      </w:tblGrid>
      <w:tr w:rsidR="00AE184B" w:rsidRPr="00AE184B" w14:paraId="06F02B59" w14:textId="2538EAB5" w:rsidTr="00D84D55">
        <w:trPr>
          <w:cnfStyle w:val="100000000000" w:firstRow="1" w:lastRow="0" w:firstColumn="0" w:lastColumn="0" w:oddVBand="0" w:evenVBand="0" w:oddHBand="0" w:evenHBand="0" w:firstRowFirstColumn="0" w:firstRowLastColumn="0" w:lastRowFirstColumn="0" w:lastRowLastColumn="0"/>
        </w:trPr>
        <w:tc>
          <w:tcPr>
            <w:tcW w:w="999" w:type="pct"/>
          </w:tcPr>
          <w:p w14:paraId="5245384C" w14:textId="77777777" w:rsidR="00BF34D4" w:rsidRPr="00AE184B" w:rsidRDefault="00BF34D4" w:rsidP="00AE184B">
            <w:pPr>
              <w:pStyle w:val="BodyText"/>
              <w:rPr>
                <w:color w:val="FFFFFF" w:themeColor="background1"/>
              </w:rPr>
            </w:pPr>
            <w:r w:rsidRPr="00AE184B">
              <w:rPr>
                <w:color w:val="FFFFFF" w:themeColor="background1"/>
              </w:rPr>
              <w:t>Role</w:t>
            </w:r>
          </w:p>
        </w:tc>
        <w:tc>
          <w:tcPr>
            <w:tcW w:w="1035" w:type="pct"/>
          </w:tcPr>
          <w:p w14:paraId="448D973F" w14:textId="0E73812E" w:rsidR="00BF34D4" w:rsidRPr="00AE184B" w:rsidRDefault="00BF34D4" w:rsidP="00AE184B">
            <w:pPr>
              <w:pStyle w:val="BodyText"/>
              <w:rPr>
                <w:color w:val="FFFFFF" w:themeColor="background1"/>
              </w:rPr>
            </w:pPr>
            <w:r w:rsidRPr="00AE184B">
              <w:rPr>
                <w:color w:val="FFFFFF" w:themeColor="background1"/>
              </w:rPr>
              <w:t>Name</w:t>
            </w:r>
          </w:p>
        </w:tc>
        <w:tc>
          <w:tcPr>
            <w:tcW w:w="2966" w:type="pct"/>
          </w:tcPr>
          <w:p w14:paraId="1390DDED" w14:textId="2A6A2271" w:rsidR="00BF34D4" w:rsidRPr="00AE184B" w:rsidRDefault="00BF34D4" w:rsidP="00AE184B">
            <w:pPr>
              <w:pStyle w:val="BodyText"/>
              <w:rPr>
                <w:color w:val="FFFFFF" w:themeColor="background1"/>
              </w:rPr>
            </w:pPr>
            <w:r w:rsidRPr="00AE184B">
              <w:rPr>
                <w:color w:val="FFFFFF" w:themeColor="background1"/>
              </w:rPr>
              <w:t>Responsibility</w:t>
            </w:r>
          </w:p>
        </w:tc>
      </w:tr>
      <w:tr w:rsidR="006F4219" w14:paraId="5E00C770" w14:textId="379E7B1B" w:rsidTr="00D84D55">
        <w:trPr>
          <w:cnfStyle w:val="000000100000" w:firstRow="0" w:lastRow="0" w:firstColumn="0" w:lastColumn="0" w:oddVBand="0" w:evenVBand="0" w:oddHBand="1" w:evenHBand="0" w:firstRowFirstColumn="0" w:firstRowLastColumn="0" w:lastRowFirstColumn="0" w:lastRowLastColumn="0"/>
        </w:trPr>
        <w:tc>
          <w:tcPr>
            <w:tcW w:w="999" w:type="pct"/>
          </w:tcPr>
          <w:p w14:paraId="46BBB88B" w14:textId="0B1BB83A" w:rsidR="006F4219" w:rsidRPr="00BF34D4" w:rsidRDefault="006F4219" w:rsidP="006F4219">
            <w:pPr>
              <w:pStyle w:val="BodyText"/>
            </w:pPr>
            <w:r w:rsidRPr="00BF34D4">
              <w:rPr>
                <w:bCs/>
              </w:rPr>
              <w:t>Program Director, Enhanced Models of Care</w:t>
            </w:r>
          </w:p>
        </w:tc>
        <w:tc>
          <w:tcPr>
            <w:tcW w:w="1035" w:type="pct"/>
          </w:tcPr>
          <w:p w14:paraId="2AA383B7" w14:textId="118B8FE3" w:rsidR="006F4219" w:rsidRPr="00BF34D4" w:rsidRDefault="002975F8" w:rsidP="002975F8">
            <w:pPr>
              <w:pStyle w:val="Instructions"/>
            </w:pPr>
            <w:r>
              <w:t>Names have been omitted from this example</w:t>
            </w:r>
          </w:p>
        </w:tc>
        <w:tc>
          <w:tcPr>
            <w:tcW w:w="2966" w:type="pct"/>
          </w:tcPr>
          <w:p w14:paraId="160CFC07" w14:textId="77777777" w:rsidR="006F4219" w:rsidRPr="00BF34D4" w:rsidRDefault="006F4219" w:rsidP="00D475CF">
            <w:pPr>
              <w:pStyle w:val="Tabletext"/>
              <w:numPr>
                <w:ilvl w:val="0"/>
                <w:numId w:val="37"/>
              </w:numPr>
            </w:pPr>
            <w:r w:rsidRPr="00BF34D4">
              <w:t>Ensures that all project objectives and responsibilities of the team are properly documented and approved</w:t>
            </w:r>
          </w:p>
          <w:p w14:paraId="0B2D47C0" w14:textId="77777777" w:rsidR="006F4219" w:rsidRPr="00BF34D4" w:rsidRDefault="006F4219" w:rsidP="00D475CF">
            <w:pPr>
              <w:pStyle w:val="Tabletext"/>
              <w:numPr>
                <w:ilvl w:val="0"/>
                <w:numId w:val="37"/>
              </w:numPr>
            </w:pPr>
            <w:r w:rsidRPr="00BF34D4">
              <w:t>Leads Enhanced Models of Care Program Weekly Status Updates which monitors of the Communities of Excellence project</w:t>
            </w:r>
          </w:p>
          <w:p w14:paraId="632654DC" w14:textId="77777777" w:rsidR="006F4219" w:rsidRPr="00BF34D4" w:rsidRDefault="006F4219" w:rsidP="00D475CF">
            <w:pPr>
              <w:pStyle w:val="Tabletext"/>
              <w:numPr>
                <w:ilvl w:val="0"/>
                <w:numId w:val="37"/>
              </w:numPr>
            </w:pPr>
            <w:r w:rsidRPr="00BF34D4">
              <w:t>Ensures project level risks and issues are escalated through the appropriate governance structure</w:t>
            </w:r>
          </w:p>
          <w:p w14:paraId="55E58284" w14:textId="50925A08" w:rsidR="006F4219" w:rsidRDefault="006F4219" w:rsidP="00D475CF">
            <w:pPr>
              <w:pStyle w:val="Tabletext"/>
              <w:numPr>
                <w:ilvl w:val="0"/>
                <w:numId w:val="37"/>
              </w:numPr>
            </w:pPr>
            <w:r w:rsidRPr="00BF34D4">
              <w:t>Keep Senior Leadership team informed of the project</w:t>
            </w:r>
          </w:p>
        </w:tc>
      </w:tr>
      <w:tr w:rsidR="002975F8" w14:paraId="58A422FE" w14:textId="60CCD546" w:rsidTr="00D84D55">
        <w:trPr>
          <w:cnfStyle w:val="000000010000" w:firstRow="0" w:lastRow="0" w:firstColumn="0" w:lastColumn="0" w:oddVBand="0" w:evenVBand="0" w:oddHBand="0" w:evenHBand="1" w:firstRowFirstColumn="0" w:firstRowLastColumn="0" w:lastRowFirstColumn="0" w:lastRowLastColumn="0"/>
        </w:trPr>
        <w:tc>
          <w:tcPr>
            <w:tcW w:w="999" w:type="pct"/>
          </w:tcPr>
          <w:p w14:paraId="5EF00A39" w14:textId="1994C425" w:rsidR="002975F8" w:rsidRPr="00CF58CF" w:rsidRDefault="002975F8" w:rsidP="002975F8">
            <w:pPr>
              <w:pStyle w:val="BodyText"/>
            </w:pPr>
            <w:r w:rsidRPr="00F1659F">
              <w:t>A/g Program Director, Partnerships</w:t>
            </w:r>
          </w:p>
        </w:tc>
        <w:tc>
          <w:tcPr>
            <w:tcW w:w="1035" w:type="pct"/>
          </w:tcPr>
          <w:p w14:paraId="39C5142F" w14:textId="5ED36000" w:rsidR="002975F8" w:rsidRDefault="002975F8" w:rsidP="002975F8">
            <w:pPr>
              <w:pStyle w:val="Instructions"/>
            </w:pPr>
            <w:r>
              <w:t>Names have been omitted from this example</w:t>
            </w:r>
          </w:p>
        </w:tc>
        <w:tc>
          <w:tcPr>
            <w:tcW w:w="2966" w:type="pct"/>
          </w:tcPr>
          <w:p w14:paraId="4BC01BF7" w14:textId="77777777" w:rsidR="002975F8" w:rsidRDefault="002975F8" w:rsidP="002975F8">
            <w:pPr>
              <w:pStyle w:val="Tabletext"/>
              <w:numPr>
                <w:ilvl w:val="0"/>
                <w:numId w:val="37"/>
              </w:numPr>
            </w:pPr>
            <w:r>
              <w:t>Leads contract and deliverable negotiations with delivery partners</w:t>
            </w:r>
          </w:p>
          <w:p w14:paraId="23FDBC02" w14:textId="77777777" w:rsidR="002975F8" w:rsidRDefault="002975F8" w:rsidP="002975F8">
            <w:pPr>
              <w:pStyle w:val="Tabletext"/>
              <w:numPr>
                <w:ilvl w:val="0"/>
                <w:numId w:val="37"/>
              </w:numPr>
            </w:pPr>
            <w:r>
              <w:t>Provides resources that strengthen and supports the relationships with delivery partners</w:t>
            </w:r>
          </w:p>
          <w:p w14:paraId="2D1EB7AC" w14:textId="58225412" w:rsidR="002975F8" w:rsidRDefault="002975F8" w:rsidP="002975F8">
            <w:pPr>
              <w:pStyle w:val="Tabletext"/>
              <w:numPr>
                <w:ilvl w:val="0"/>
                <w:numId w:val="37"/>
              </w:numPr>
            </w:pPr>
            <w:r>
              <w:t>Ensure that delivery partners deliver on their agreed deliverables and detailed work plan items</w:t>
            </w:r>
          </w:p>
        </w:tc>
      </w:tr>
      <w:tr w:rsidR="002975F8" w14:paraId="79EB86BA" w14:textId="77777777" w:rsidTr="00D84D55">
        <w:trPr>
          <w:cnfStyle w:val="000000100000" w:firstRow="0" w:lastRow="0" w:firstColumn="0" w:lastColumn="0" w:oddVBand="0" w:evenVBand="0" w:oddHBand="1" w:evenHBand="0" w:firstRowFirstColumn="0" w:firstRowLastColumn="0" w:lastRowFirstColumn="0" w:lastRowLastColumn="0"/>
        </w:trPr>
        <w:tc>
          <w:tcPr>
            <w:tcW w:w="999" w:type="pct"/>
          </w:tcPr>
          <w:p w14:paraId="0065619A" w14:textId="38000AFC" w:rsidR="002975F8" w:rsidRPr="00F1659F" w:rsidRDefault="002975F8" w:rsidP="002975F8">
            <w:pPr>
              <w:pStyle w:val="BodyText"/>
            </w:pPr>
            <w:r w:rsidRPr="00533770">
              <w:t>A/g Director, Education Delivery</w:t>
            </w:r>
          </w:p>
        </w:tc>
        <w:tc>
          <w:tcPr>
            <w:tcW w:w="1035" w:type="pct"/>
          </w:tcPr>
          <w:p w14:paraId="4C5E0971" w14:textId="6E16C96C" w:rsidR="002975F8" w:rsidRDefault="002975F8" w:rsidP="002975F8">
            <w:pPr>
              <w:pStyle w:val="Instructions"/>
            </w:pPr>
            <w:r>
              <w:t>Names have been omitted from this example</w:t>
            </w:r>
          </w:p>
        </w:tc>
        <w:tc>
          <w:tcPr>
            <w:tcW w:w="2966" w:type="pct"/>
          </w:tcPr>
          <w:p w14:paraId="738A3DE7" w14:textId="77777777" w:rsidR="002975F8" w:rsidRDefault="002975F8" w:rsidP="002975F8">
            <w:pPr>
              <w:pStyle w:val="Tabletext"/>
              <w:numPr>
                <w:ilvl w:val="0"/>
                <w:numId w:val="37"/>
              </w:numPr>
            </w:pPr>
            <w:r>
              <w:t>Ensures that the Education and Awareness Plans are fit for purpose</w:t>
            </w:r>
          </w:p>
          <w:p w14:paraId="1975C6F9" w14:textId="77777777" w:rsidR="002975F8" w:rsidRDefault="002975F8" w:rsidP="002975F8">
            <w:pPr>
              <w:pStyle w:val="Tabletext"/>
              <w:numPr>
                <w:ilvl w:val="0"/>
                <w:numId w:val="37"/>
              </w:numPr>
            </w:pPr>
            <w:r>
              <w:t>Provides resources that can deliver on the Education and Awareness Plans</w:t>
            </w:r>
          </w:p>
          <w:p w14:paraId="4E9D0C3E" w14:textId="565F0244" w:rsidR="002975F8" w:rsidRDefault="002975F8" w:rsidP="002975F8">
            <w:pPr>
              <w:pStyle w:val="BodyText"/>
              <w:numPr>
                <w:ilvl w:val="0"/>
                <w:numId w:val="37"/>
              </w:numPr>
            </w:pPr>
            <w:r>
              <w:t>Ensure that the healthcare providers in the Emerald and Hedland regions are supported with relevant education and awareness content</w:t>
            </w:r>
          </w:p>
        </w:tc>
      </w:tr>
      <w:tr w:rsidR="002975F8" w14:paraId="4FAE46DD" w14:textId="77777777" w:rsidTr="00D84D55">
        <w:trPr>
          <w:cnfStyle w:val="000000010000" w:firstRow="0" w:lastRow="0" w:firstColumn="0" w:lastColumn="0" w:oddVBand="0" w:evenVBand="0" w:oddHBand="0" w:evenHBand="1" w:firstRowFirstColumn="0" w:firstRowLastColumn="0" w:lastRowFirstColumn="0" w:lastRowLastColumn="0"/>
        </w:trPr>
        <w:tc>
          <w:tcPr>
            <w:tcW w:w="999" w:type="pct"/>
          </w:tcPr>
          <w:p w14:paraId="5C84E7B7" w14:textId="15E6D34E" w:rsidR="002975F8" w:rsidRPr="00533770" w:rsidRDefault="002975F8" w:rsidP="002975F8">
            <w:pPr>
              <w:pStyle w:val="BodyText"/>
            </w:pPr>
            <w:r w:rsidRPr="00464358">
              <w:t>Director, Community Engagement</w:t>
            </w:r>
          </w:p>
        </w:tc>
        <w:tc>
          <w:tcPr>
            <w:tcW w:w="1035" w:type="pct"/>
          </w:tcPr>
          <w:p w14:paraId="71BA4AF1" w14:textId="7B3A23E0" w:rsidR="002975F8" w:rsidRDefault="002975F8" w:rsidP="002975F8">
            <w:pPr>
              <w:pStyle w:val="Instructions"/>
            </w:pPr>
            <w:r>
              <w:t>Names have been omitted from this example</w:t>
            </w:r>
          </w:p>
        </w:tc>
        <w:tc>
          <w:tcPr>
            <w:tcW w:w="2966" w:type="pct"/>
          </w:tcPr>
          <w:p w14:paraId="1E03F979" w14:textId="77777777" w:rsidR="002975F8" w:rsidRDefault="002975F8" w:rsidP="002975F8">
            <w:pPr>
              <w:pStyle w:val="Tabletext"/>
              <w:numPr>
                <w:ilvl w:val="0"/>
                <w:numId w:val="37"/>
              </w:numPr>
            </w:pPr>
            <w:r>
              <w:t>Ensures community engagement plans are fit for purpose</w:t>
            </w:r>
          </w:p>
          <w:p w14:paraId="19866243" w14:textId="77777777" w:rsidR="002975F8" w:rsidRDefault="002975F8" w:rsidP="002975F8">
            <w:pPr>
              <w:pStyle w:val="Tabletext"/>
              <w:numPr>
                <w:ilvl w:val="0"/>
                <w:numId w:val="37"/>
              </w:numPr>
            </w:pPr>
            <w:r>
              <w:t xml:space="preserve">Provides resources that can deliver on the community engagement plans </w:t>
            </w:r>
          </w:p>
          <w:p w14:paraId="12D9FC3C" w14:textId="53746CDF" w:rsidR="002975F8" w:rsidRDefault="002975F8" w:rsidP="002975F8">
            <w:pPr>
              <w:pStyle w:val="BodyText"/>
              <w:numPr>
                <w:ilvl w:val="0"/>
                <w:numId w:val="37"/>
              </w:numPr>
            </w:pPr>
            <w:r>
              <w:t>Ensure that the consumers / healthcare recipients in the Emerald and Hedland regions are aware of the My Health Record</w:t>
            </w:r>
          </w:p>
        </w:tc>
      </w:tr>
      <w:tr w:rsidR="002975F8" w14:paraId="54F720F7" w14:textId="77777777" w:rsidTr="00D84D55">
        <w:trPr>
          <w:cnfStyle w:val="000000100000" w:firstRow="0" w:lastRow="0" w:firstColumn="0" w:lastColumn="0" w:oddVBand="0" w:evenVBand="0" w:oddHBand="1" w:evenHBand="0" w:firstRowFirstColumn="0" w:firstRowLastColumn="0" w:lastRowFirstColumn="0" w:lastRowLastColumn="0"/>
        </w:trPr>
        <w:tc>
          <w:tcPr>
            <w:tcW w:w="999" w:type="pct"/>
          </w:tcPr>
          <w:p w14:paraId="36D19271" w14:textId="34817A42" w:rsidR="002975F8" w:rsidRPr="00464358" w:rsidRDefault="002975F8" w:rsidP="002975F8">
            <w:pPr>
              <w:pStyle w:val="BodyText"/>
            </w:pPr>
            <w:r w:rsidRPr="00464358">
              <w:t>Director, Communications</w:t>
            </w:r>
          </w:p>
        </w:tc>
        <w:tc>
          <w:tcPr>
            <w:tcW w:w="1035" w:type="pct"/>
          </w:tcPr>
          <w:p w14:paraId="20EBCCAC" w14:textId="007F3B18" w:rsidR="002975F8" w:rsidRDefault="002975F8" w:rsidP="002975F8">
            <w:pPr>
              <w:pStyle w:val="Instructions"/>
            </w:pPr>
            <w:r>
              <w:t>Names have been omitted from this example</w:t>
            </w:r>
          </w:p>
        </w:tc>
        <w:tc>
          <w:tcPr>
            <w:tcW w:w="2966" w:type="pct"/>
          </w:tcPr>
          <w:p w14:paraId="281543A9" w14:textId="77777777" w:rsidR="002975F8" w:rsidRPr="00464358" w:rsidRDefault="002975F8" w:rsidP="002975F8">
            <w:pPr>
              <w:pStyle w:val="Tabletext"/>
              <w:numPr>
                <w:ilvl w:val="0"/>
                <w:numId w:val="37"/>
              </w:numPr>
            </w:pPr>
            <w:r w:rsidRPr="00464358">
              <w:t>Ensures communication plans are fit for purpose</w:t>
            </w:r>
          </w:p>
          <w:p w14:paraId="52D17E04" w14:textId="77777777" w:rsidR="002975F8" w:rsidRPr="00464358" w:rsidRDefault="002975F8" w:rsidP="002975F8">
            <w:pPr>
              <w:pStyle w:val="Tabletext"/>
              <w:numPr>
                <w:ilvl w:val="0"/>
                <w:numId w:val="37"/>
              </w:numPr>
            </w:pPr>
            <w:r w:rsidRPr="00464358">
              <w:t xml:space="preserve">Provides resources that can deliver on communication plans </w:t>
            </w:r>
          </w:p>
          <w:p w14:paraId="1117B13D" w14:textId="49DC2E34" w:rsidR="002975F8" w:rsidRDefault="002975F8" w:rsidP="002975F8">
            <w:pPr>
              <w:pStyle w:val="BodyText"/>
              <w:numPr>
                <w:ilvl w:val="0"/>
                <w:numId w:val="37"/>
              </w:numPr>
            </w:pPr>
            <w:r w:rsidRPr="00464358">
              <w:t>Ensure that the consumers / healthcare recipients in the Emerald and Hedland regions are aware of the My Health Record</w:t>
            </w:r>
          </w:p>
        </w:tc>
      </w:tr>
      <w:tr w:rsidR="002975F8" w14:paraId="0B66C20C" w14:textId="77777777" w:rsidTr="00D84D55">
        <w:trPr>
          <w:cnfStyle w:val="000000010000" w:firstRow="0" w:lastRow="0" w:firstColumn="0" w:lastColumn="0" w:oddVBand="0" w:evenVBand="0" w:oddHBand="0" w:evenHBand="1" w:firstRowFirstColumn="0" w:firstRowLastColumn="0" w:lastRowFirstColumn="0" w:lastRowLastColumn="0"/>
        </w:trPr>
        <w:tc>
          <w:tcPr>
            <w:tcW w:w="999" w:type="pct"/>
          </w:tcPr>
          <w:p w14:paraId="64520D30" w14:textId="1EE5570F" w:rsidR="002975F8" w:rsidRPr="00464358" w:rsidRDefault="002975F8" w:rsidP="002975F8">
            <w:pPr>
              <w:pStyle w:val="BodyText"/>
            </w:pPr>
            <w:r w:rsidRPr="00771C23">
              <w:lastRenderedPageBreak/>
              <w:t>A/g Senior Project Manager</w:t>
            </w:r>
          </w:p>
        </w:tc>
        <w:tc>
          <w:tcPr>
            <w:tcW w:w="1035" w:type="pct"/>
          </w:tcPr>
          <w:p w14:paraId="3AD0E8FE" w14:textId="2C0ABECB" w:rsidR="002975F8" w:rsidRDefault="002975F8" w:rsidP="002975F8">
            <w:pPr>
              <w:pStyle w:val="Instructions"/>
            </w:pPr>
            <w:r>
              <w:t>Names have been omitted from this example</w:t>
            </w:r>
          </w:p>
        </w:tc>
        <w:tc>
          <w:tcPr>
            <w:tcW w:w="2966" w:type="pct"/>
          </w:tcPr>
          <w:p w14:paraId="28EF940F" w14:textId="77777777" w:rsidR="002975F8" w:rsidRPr="00771C23" w:rsidRDefault="002975F8" w:rsidP="002975F8">
            <w:pPr>
              <w:pStyle w:val="Tabletext"/>
              <w:numPr>
                <w:ilvl w:val="0"/>
                <w:numId w:val="37"/>
              </w:numPr>
            </w:pPr>
            <w:r w:rsidRPr="00771C23">
              <w:t>Develops Project Brief and other project documentation in collaboration with the working group and resource managers</w:t>
            </w:r>
          </w:p>
          <w:p w14:paraId="0A0FBF52" w14:textId="77777777" w:rsidR="002975F8" w:rsidRPr="00771C23" w:rsidRDefault="002975F8" w:rsidP="002975F8">
            <w:pPr>
              <w:pStyle w:val="Tabletext"/>
              <w:numPr>
                <w:ilvl w:val="0"/>
                <w:numId w:val="37"/>
              </w:numPr>
            </w:pPr>
            <w:r w:rsidRPr="00771C23">
              <w:t>Ensures project is delivered in accordance with agreed project plan</w:t>
            </w:r>
          </w:p>
          <w:p w14:paraId="192B654A" w14:textId="77777777" w:rsidR="002975F8" w:rsidRPr="00771C23" w:rsidRDefault="002975F8" w:rsidP="002975F8">
            <w:pPr>
              <w:pStyle w:val="Tabletext"/>
              <w:numPr>
                <w:ilvl w:val="0"/>
                <w:numId w:val="37"/>
              </w:numPr>
            </w:pPr>
            <w:r w:rsidRPr="00771C23">
              <w:t>Ensures all given roles and responsibilities of the team are documented and approved</w:t>
            </w:r>
          </w:p>
          <w:p w14:paraId="30D979B6" w14:textId="77777777" w:rsidR="002975F8" w:rsidRPr="00771C23" w:rsidRDefault="002975F8" w:rsidP="002975F8">
            <w:pPr>
              <w:pStyle w:val="Tabletext"/>
              <w:numPr>
                <w:ilvl w:val="0"/>
                <w:numId w:val="37"/>
              </w:numPr>
            </w:pPr>
            <w:r w:rsidRPr="00771C23">
              <w:t>Facilitates identification of project resource requirements and works with resource managers and program director to construct project teams</w:t>
            </w:r>
          </w:p>
          <w:p w14:paraId="221F0CF1" w14:textId="77777777" w:rsidR="002975F8" w:rsidRPr="00771C23" w:rsidRDefault="002975F8" w:rsidP="002975F8">
            <w:pPr>
              <w:pStyle w:val="Tabletext"/>
              <w:numPr>
                <w:ilvl w:val="0"/>
                <w:numId w:val="37"/>
              </w:numPr>
            </w:pPr>
            <w:r w:rsidRPr="00771C23">
              <w:t>Facilitates weekly working group to review issues, project risks and monitor project progress</w:t>
            </w:r>
          </w:p>
          <w:p w14:paraId="7B872A18" w14:textId="1C403A84" w:rsidR="002975F8" w:rsidRPr="00464358" w:rsidRDefault="002975F8" w:rsidP="002975F8">
            <w:pPr>
              <w:pStyle w:val="BodyText"/>
              <w:numPr>
                <w:ilvl w:val="0"/>
                <w:numId w:val="37"/>
              </w:numPr>
            </w:pPr>
            <w:r w:rsidRPr="00771C23">
              <w:t>Creates regular project reports and distributes to the working group and Enhanced Model of Care program</w:t>
            </w:r>
          </w:p>
        </w:tc>
      </w:tr>
      <w:tr w:rsidR="002975F8" w14:paraId="73292170" w14:textId="77777777" w:rsidTr="00D84D55">
        <w:trPr>
          <w:cnfStyle w:val="000000100000" w:firstRow="0" w:lastRow="0" w:firstColumn="0" w:lastColumn="0" w:oddVBand="0" w:evenVBand="0" w:oddHBand="1" w:evenHBand="0" w:firstRowFirstColumn="0" w:firstRowLastColumn="0" w:lastRowFirstColumn="0" w:lastRowLastColumn="0"/>
        </w:trPr>
        <w:tc>
          <w:tcPr>
            <w:tcW w:w="999" w:type="pct"/>
          </w:tcPr>
          <w:p w14:paraId="23908074" w14:textId="7D0C35EC" w:rsidR="002975F8" w:rsidRPr="00771C23" w:rsidRDefault="002975F8" w:rsidP="002975F8">
            <w:pPr>
              <w:pStyle w:val="BodyText"/>
            </w:pPr>
            <w:r w:rsidRPr="00771C23">
              <w:t>Education and Clinical Use Lead</w:t>
            </w:r>
          </w:p>
        </w:tc>
        <w:tc>
          <w:tcPr>
            <w:tcW w:w="1035" w:type="pct"/>
          </w:tcPr>
          <w:p w14:paraId="799CB169" w14:textId="334638A1" w:rsidR="002975F8" w:rsidRDefault="002975F8" w:rsidP="002975F8">
            <w:pPr>
              <w:pStyle w:val="Instructions"/>
            </w:pPr>
            <w:r>
              <w:t>Names have been omitted from this example</w:t>
            </w:r>
          </w:p>
        </w:tc>
        <w:tc>
          <w:tcPr>
            <w:tcW w:w="2966" w:type="pct"/>
          </w:tcPr>
          <w:p w14:paraId="4908F93C" w14:textId="587D96FE" w:rsidR="002975F8" w:rsidRPr="00771C23" w:rsidRDefault="002975F8" w:rsidP="002975F8">
            <w:pPr>
              <w:pStyle w:val="Tabletext"/>
              <w:numPr>
                <w:ilvl w:val="0"/>
                <w:numId w:val="37"/>
              </w:numPr>
            </w:pPr>
            <w:r w:rsidRPr="00771C23">
              <w:t>Ensure that the healthcare providers in the region are supported with relevant education and awareness</w:t>
            </w:r>
          </w:p>
          <w:p w14:paraId="0B4F1018" w14:textId="784E50D4" w:rsidR="002975F8" w:rsidRPr="00771C23" w:rsidRDefault="002975F8" w:rsidP="002975F8">
            <w:pPr>
              <w:pStyle w:val="BodyText"/>
              <w:numPr>
                <w:ilvl w:val="0"/>
                <w:numId w:val="37"/>
              </w:numPr>
            </w:pPr>
            <w:r w:rsidRPr="00771C23">
              <w:t>Develops and deploys bespoke education and awareness packages for the communities based on the communities needs</w:t>
            </w:r>
          </w:p>
        </w:tc>
      </w:tr>
      <w:tr w:rsidR="002975F8" w14:paraId="0FB31FF9" w14:textId="77777777" w:rsidTr="00D84D55">
        <w:trPr>
          <w:cnfStyle w:val="000000010000" w:firstRow="0" w:lastRow="0" w:firstColumn="0" w:lastColumn="0" w:oddVBand="0" w:evenVBand="0" w:oddHBand="0" w:evenHBand="1" w:firstRowFirstColumn="0" w:firstRowLastColumn="0" w:lastRowFirstColumn="0" w:lastRowLastColumn="0"/>
        </w:trPr>
        <w:tc>
          <w:tcPr>
            <w:tcW w:w="999" w:type="pct"/>
          </w:tcPr>
          <w:p w14:paraId="276C73B8" w14:textId="032848F8" w:rsidR="002975F8" w:rsidRPr="00771C23" w:rsidRDefault="002975F8" w:rsidP="002975F8">
            <w:pPr>
              <w:pStyle w:val="BodyText"/>
            </w:pPr>
            <w:r>
              <w:t>Education Content Developer</w:t>
            </w:r>
          </w:p>
        </w:tc>
        <w:tc>
          <w:tcPr>
            <w:tcW w:w="1035" w:type="pct"/>
          </w:tcPr>
          <w:p w14:paraId="06A02214" w14:textId="56E03975" w:rsidR="002975F8" w:rsidRDefault="002975F8" w:rsidP="002975F8">
            <w:pPr>
              <w:pStyle w:val="Instructions"/>
            </w:pPr>
            <w:r>
              <w:t>Names have been omitted from this example</w:t>
            </w:r>
          </w:p>
        </w:tc>
        <w:tc>
          <w:tcPr>
            <w:tcW w:w="2966" w:type="pct"/>
          </w:tcPr>
          <w:p w14:paraId="484810A3" w14:textId="515DF4A7" w:rsidR="002975F8" w:rsidRPr="00771C23" w:rsidRDefault="002975F8" w:rsidP="002975F8">
            <w:pPr>
              <w:pStyle w:val="Tabletext"/>
              <w:numPr>
                <w:ilvl w:val="0"/>
                <w:numId w:val="37"/>
              </w:numPr>
            </w:pPr>
            <w:r w:rsidRPr="00A0380C">
              <w:t>Develops and ensures that consumer education content is available for consumers in the Emerald and Hedland regions</w:t>
            </w:r>
          </w:p>
        </w:tc>
      </w:tr>
      <w:tr w:rsidR="002975F8" w14:paraId="55A00862" w14:textId="77777777" w:rsidTr="00D84D55">
        <w:trPr>
          <w:cnfStyle w:val="000000100000" w:firstRow="0" w:lastRow="0" w:firstColumn="0" w:lastColumn="0" w:oddVBand="0" w:evenVBand="0" w:oddHBand="1" w:evenHBand="0" w:firstRowFirstColumn="0" w:firstRowLastColumn="0" w:lastRowFirstColumn="0" w:lastRowLastColumn="0"/>
        </w:trPr>
        <w:tc>
          <w:tcPr>
            <w:tcW w:w="999" w:type="pct"/>
          </w:tcPr>
          <w:p w14:paraId="6019C290" w14:textId="1C7F9DD6" w:rsidR="002975F8" w:rsidRDefault="002975F8" w:rsidP="002975F8">
            <w:pPr>
              <w:pStyle w:val="BodyText"/>
            </w:pPr>
            <w:r w:rsidRPr="00A0380C">
              <w:t>Communications and Media</w:t>
            </w:r>
          </w:p>
        </w:tc>
        <w:tc>
          <w:tcPr>
            <w:tcW w:w="1035" w:type="pct"/>
          </w:tcPr>
          <w:p w14:paraId="5749E83A" w14:textId="73092072" w:rsidR="002975F8" w:rsidRDefault="002975F8" w:rsidP="002975F8">
            <w:pPr>
              <w:pStyle w:val="Instructions"/>
            </w:pPr>
            <w:r>
              <w:t>Names have been omitted from this example</w:t>
            </w:r>
          </w:p>
        </w:tc>
        <w:tc>
          <w:tcPr>
            <w:tcW w:w="2966" w:type="pct"/>
          </w:tcPr>
          <w:p w14:paraId="5ABD5FFD" w14:textId="77777777" w:rsidR="002975F8" w:rsidRPr="004A14B1" w:rsidRDefault="002975F8" w:rsidP="002975F8">
            <w:pPr>
              <w:pStyle w:val="Tabletext"/>
              <w:numPr>
                <w:ilvl w:val="0"/>
                <w:numId w:val="37"/>
              </w:numPr>
            </w:pPr>
            <w:r w:rsidRPr="004A14B1">
              <w:t>Ensure that consumers in the Emerald and Port Hedland regions are aware of the benefits of the My Health Record and the commitment in the regions to improve continuity of care</w:t>
            </w:r>
          </w:p>
          <w:p w14:paraId="495ED1B6" w14:textId="2E1846AD" w:rsidR="002975F8" w:rsidRPr="00A0380C" w:rsidRDefault="002975F8" w:rsidP="002975F8">
            <w:pPr>
              <w:pStyle w:val="BodyText"/>
              <w:numPr>
                <w:ilvl w:val="0"/>
                <w:numId w:val="37"/>
              </w:numPr>
            </w:pPr>
            <w:r w:rsidRPr="004A14B1">
              <w:t>Develops and deploys bespoke communication and media packages for the communities based on the communities needs</w:t>
            </w:r>
          </w:p>
        </w:tc>
      </w:tr>
      <w:tr w:rsidR="002975F8" w14:paraId="7DB877DA" w14:textId="77777777" w:rsidTr="00D84D55">
        <w:trPr>
          <w:cnfStyle w:val="000000010000" w:firstRow="0" w:lastRow="0" w:firstColumn="0" w:lastColumn="0" w:oddVBand="0" w:evenVBand="0" w:oddHBand="0" w:evenHBand="1" w:firstRowFirstColumn="0" w:firstRowLastColumn="0" w:lastRowFirstColumn="0" w:lastRowLastColumn="0"/>
        </w:trPr>
        <w:tc>
          <w:tcPr>
            <w:tcW w:w="999" w:type="pct"/>
          </w:tcPr>
          <w:p w14:paraId="56CB1F0D" w14:textId="745C258C" w:rsidR="002975F8" w:rsidRPr="00A0380C" w:rsidRDefault="002975F8" w:rsidP="002975F8">
            <w:pPr>
              <w:pStyle w:val="BodyText"/>
            </w:pPr>
            <w:r w:rsidRPr="004A14B1">
              <w:t>Primary Health Network Liaison</w:t>
            </w:r>
          </w:p>
        </w:tc>
        <w:tc>
          <w:tcPr>
            <w:tcW w:w="1035" w:type="pct"/>
          </w:tcPr>
          <w:p w14:paraId="49730C31" w14:textId="402E9CF7" w:rsidR="002975F8" w:rsidRDefault="002975F8" w:rsidP="002975F8">
            <w:pPr>
              <w:pStyle w:val="Instructions"/>
            </w:pPr>
            <w:r>
              <w:t>Names have been omitted from this example</w:t>
            </w:r>
          </w:p>
        </w:tc>
        <w:tc>
          <w:tcPr>
            <w:tcW w:w="2966" w:type="pct"/>
          </w:tcPr>
          <w:p w14:paraId="00E04D27" w14:textId="77777777" w:rsidR="002975F8" w:rsidRPr="004A14B1" w:rsidRDefault="002975F8" w:rsidP="002975F8">
            <w:pPr>
              <w:pStyle w:val="Tabletext"/>
              <w:numPr>
                <w:ilvl w:val="0"/>
                <w:numId w:val="37"/>
              </w:numPr>
            </w:pPr>
            <w:r w:rsidRPr="004A14B1">
              <w:t>Develop work plans (including deliverables, tasks and milestones) in collaboration with the PHNs to achieve Communities of Excellence outcomes and objectives</w:t>
            </w:r>
          </w:p>
          <w:p w14:paraId="37FC7A14" w14:textId="77777777" w:rsidR="002975F8" w:rsidRPr="004A14B1" w:rsidRDefault="002975F8" w:rsidP="002975F8">
            <w:pPr>
              <w:pStyle w:val="Tabletext"/>
              <w:numPr>
                <w:ilvl w:val="0"/>
                <w:numId w:val="37"/>
              </w:numPr>
            </w:pPr>
            <w:r w:rsidRPr="004A14B1">
              <w:t>Ensuring key information is communicated in a clear timely manner between relevant internal working group members and PHNs</w:t>
            </w:r>
          </w:p>
          <w:p w14:paraId="6BE431D9" w14:textId="77777777" w:rsidR="002975F8" w:rsidRPr="004A14B1" w:rsidRDefault="002975F8" w:rsidP="002975F8">
            <w:pPr>
              <w:pStyle w:val="Tabletext"/>
              <w:numPr>
                <w:ilvl w:val="0"/>
                <w:numId w:val="37"/>
              </w:numPr>
            </w:pPr>
            <w:r w:rsidRPr="004A14B1">
              <w:t>Works collaboratively with internal working group members to support delivery needs of the PHNs</w:t>
            </w:r>
          </w:p>
          <w:p w14:paraId="5DA77ECD" w14:textId="2C593C4F" w:rsidR="002975F8" w:rsidRPr="004A14B1" w:rsidRDefault="002975F8" w:rsidP="002975F8">
            <w:pPr>
              <w:pStyle w:val="BodyText"/>
              <w:numPr>
                <w:ilvl w:val="0"/>
                <w:numId w:val="37"/>
              </w:numPr>
            </w:pPr>
            <w:r w:rsidRPr="004A14B1">
              <w:t>Facilitates ongoing contact with the PHNs and reviews issues, work plan risks and monitors work plan progress</w:t>
            </w:r>
          </w:p>
        </w:tc>
      </w:tr>
      <w:tr w:rsidR="002975F8" w14:paraId="7E573E06" w14:textId="77777777" w:rsidTr="00D84D55">
        <w:trPr>
          <w:cnfStyle w:val="000000100000" w:firstRow="0" w:lastRow="0" w:firstColumn="0" w:lastColumn="0" w:oddVBand="0" w:evenVBand="0" w:oddHBand="1" w:evenHBand="0" w:firstRowFirstColumn="0" w:firstRowLastColumn="0" w:lastRowFirstColumn="0" w:lastRowLastColumn="0"/>
        </w:trPr>
        <w:tc>
          <w:tcPr>
            <w:tcW w:w="999" w:type="pct"/>
          </w:tcPr>
          <w:p w14:paraId="4C1F5E9B" w14:textId="5507867C" w:rsidR="002975F8" w:rsidRPr="004A14B1" w:rsidRDefault="002975F8" w:rsidP="002975F8">
            <w:pPr>
              <w:pStyle w:val="BodyText"/>
            </w:pPr>
            <w:r w:rsidRPr="004A14B1">
              <w:rPr>
                <w:bCs/>
              </w:rPr>
              <w:lastRenderedPageBreak/>
              <w:t xml:space="preserve">Jurisdiction </w:t>
            </w:r>
            <w:r>
              <w:rPr>
                <w:bCs/>
              </w:rPr>
              <w:t>Lia</w:t>
            </w:r>
            <w:r w:rsidR="006357C6">
              <w:rPr>
                <w:bCs/>
              </w:rPr>
              <w:t>i</w:t>
            </w:r>
            <w:r>
              <w:rPr>
                <w:bCs/>
              </w:rPr>
              <w:t>son</w:t>
            </w:r>
          </w:p>
        </w:tc>
        <w:tc>
          <w:tcPr>
            <w:tcW w:w="1035" w:type="pct"/>
          </w:tcPr>
          <w:p w14:paraId="6A7D42D6" w14:textId="57488AC4" w:rsidR="002975F8" w:rsidRDefault="002975F8" w:rsidP="002975F8">
            <w:pPr>
              <w:pStyle w:val="Instructions"/>
            </w:pPr>
            <w:r>
              <w:t>Names have been omitted from this example</w:t>
            </w:r>
          </w:p>
        </w:tc>
        <w:tc>
          <w:tcPr>
            <w:tcW w:w="2966" w:type="pct"/>
          </w:tcPr>
          <w:p w14:paraId="37416CDD" w14:textId="7590F4AD" w:rsidR="002975F8" w:rsidRPr="004A14B1" w:rsidRDefault="002975F8" w:rsidP="002975F8">
            <w:pPr>
              <w:pStyle w:val="Tabletext"/>
              <w:numPr>
                <w:ilvl w:val="0"/>
                <w:numId w:val="37"/>
              </w:numPr>
            </w:pPr>
            <w:r w:rsidRPr="004A14B1">
              <w:t xml:space="preserve">Understand in detail </w:t>
            </w:r>
            <w:r w:rsidR="006357C6">
              <w:t>[Partner]</w:t>
            </w:r>
            <w:r w:rsidRPr="004A14B1">
              <w:t xml:space="preserve"> contribution to achieve Communities of Excellence outcomes and objectives</w:t>
            </w:r>
          </w:p>
          <w:p w14:paraId="63FA3E3D" w14:textId="01A97369" w:rsidR="002975F8" w:rsidRPr="004A14B1" w:rsidRDefault="002975F8" w:rsidP="002975F8">
            <w:pPr>
              <w:pStyle w:val="Tabletext"/>
              <w:numPr>
                <w:ilvl w:val="0"/>
                <w:numId w:val="37"/>
              </w:numPr>
            </w:pPr>
            <w:r w:rsidRPr="004A14B1">
              <w:t xml:space="preserve">Ensuring key information is communicated in a clear timely manner between relevant internal working group members and </w:t>
            </w:r>
            <w:r w:rsidR="006357C6">
              <w:t>[Partner]</w:t>
            </w:r>
          </w:p>
          <w:p w14:paraId="12328FD7" w14:textId="708D49DB" w:rsidR="002975F8" w:rsidRPr="004A14B1" w:rsidRDefault="002975F8" w:rsidP="002975F8">
            <w:pPr>
              <w:pStyle w:val="Tabletext"/>
              <w:numPr>
                <w:ilvl w:val="0"/>
                <w:numId w:val="37"/>
              </w:numPr>
            </w:pPr>
            <w:r w:rsidRPr="004A14B1">
              <w:t xml:space="preserve">Works collaboratively with internal working group members to support delivery needs of </w:t>
            </w:r>
            <w:r w:rsidR="006357C6">
              <w:t>[Partner]</w:t>
            </w:r>
          </w:p>
          <w:p w14:paraId="627A0679" w14:textId="459D7931" w:rsidR="002975F8" w:rsidRPr="004A14B1" w:rsidRDefault="002975F8" w:rsidP="002975F8">
            <w:pPr>
              <w:pStyle w:val="BodyText"/>
              <w:numPr>
                <w:ilvl w:val="0"/>
                <w:numId w:val="37"/>
              </w:numPr>
            </w:pPr>
            <w:r w:rsidRPr="004A14B1">
              <w:t xml:space="preserve">Facilitates ongoing contact with </w:t>
            </w:r>
            <w:r w:rsidR="006357C6">
              <w:t>[Partner]</w:t>
            </w:r>
            <w:r w:rsidRPr="004A14B1">
              <w:t xml:space="preserve"> and reviews issues, risks and dependencies</w:t>
            </w:r>
          </w:p>
        </w:tc>
      </w:tr>
      <w:tr w:rsidR="002975F8" w14:paraId="0B65C868" w14:textId="77777777" w:rsidTr="00D84D55">
        <w:trPr>
          <w:cnfStyle w:val="000000010000" w:firstRow="0" w:lastRow="0" w:firstColumn="0" w:lastColumn="0" w:oddVBand="0" w:evenVBand="0" w:oddHBand="0" w:evenHBand="1" w:firstRowFirstColumn="0" w:firstRowLastColumn="0" w:lastRowFirstColumn="0" w:lastRowLastColumn="0"/>
        </w:trPr>
        <w:tc>
          <w:tcPr>
            <w:tcW w:w="999" w:type="pct"/>
          </w:tcPr>
          <w:p w14:paraId="2421C038" w14:textId="7D139B6B" w:rsidR="002975F8" w:rsidRPr="004A14B1" w:rsidRDefault="002975F8" w:rsidP="002975F8">
            <w:pPr>
              <w:pStyle w:val="BodyText"/>
              <w:rPr>
                <w:bCs/>
              </w:rPr>
            </w:pPr>
            <w:r w:rsidRPr="004A14B1">
              <w:rPr>
                <w:bCs/>
              </w:rPr>
              <w:t>Clinical Peaks Liaison</w:t>
            </w:r>
          </w:p>
        </w:tc>
        <w:tc>
          <w:tcPr>
            <w:tcW w:w="1035" w:type="pct"/>
          </w:tcPr>
          <w:p w14:paraId="3DD7E049" w14:textId="4DADF8C2" w:rsidR="002975F8" w:rsidRDefault="002975F8" w:rsidP="002975F8">
            <w:pPr>
              <w:pStyle w:val="Instructions"/>
            </w:pPr>
            <w:r>
              <w:t>Names have been omitted from this example</w:t>
            </w:r>
          </w:p>
        </w:tc>
        <w:tc>
          <w:tcPr>
            <w:tcW w:w="2966" w:type="pct"/>
          </w:tcPr>
          <w:p w14:paraId="624A916C" w14:textId="77777777" w:rsidR="002975F8" w:rsidRPr="004A14B1" w:rsidRDefault="002975F8" w:rsidP="002975F8">
            <w:pPr>
              <w:pStyle w:val="Tabletext"/>
              <w:numPr>
                <w:ilvl w:val="0"/>
                <w:numId w:val="37"/>
              </w:numPr>
            </w:pPr>
            <w:r w:rsidRPr="004A14B1">
              <w:t>Develop work plans (including deliverables, tasks and milestones) in collaboration with the Clinical Peaks to achieve Communities of Excellence outcomes and objectives</w:t>
            </w:r>
          </w:p>
          <w:p w14:paraId="61B9D82A" w14:textId="77777777" w:rsidR="002975F8" w:rsidRPr="004A14B1" w:rsidRDefault="002975F8" w:rsidP="002975F8">
            <w:pPr>
              <w:pStyle w:val="Tabletext"/>
              <w:numPr>
                <w:ilvl w:val="0"/>
                <w:numId w:val="37"/>
              </w:numPr>
            </w:pPr>
            <w:r w:rsidRPr="004A14B1">
              <w:t>Ensuring key information is communicated in a clear timely manner between relevant internal working group members and the Clinical Peaks</w:t>
            </w:r>
          </w:p>
          <w:p w14:paraId="31A6ADBB" w14:textId="77777777" w:rsidR="002975F8" w:rsidRPr="004A14B1" w:rsidRDefault="002975F8" w:rsidP="002975F8">
            <w:pPr>
              <w:pStyle w:val="Tabletext"/>
              <w:numPr>
                <w:ilvl w:val="0"/>
                <w:numId w:val="37"/>
              </w:numPr>
            </w:pPr>
            <w:r w:rsidRPr="004A14B1">
              <w:t>Works collaboratively with internal working group members to support delivery needs of the Clinical Peaks</w:t>
            </w:r>
          </w:p>
          <w:p w14:paraId="1DC43659" w14:textId="6263BD0B" w:rsidR="002975F8" w:rsidRPr="004A14B1" w:rsidRDefault="002975F8" w:rsidP="002975F8">
            <w:pPr>
              <w:pStyle w:val="BodyText"/>
              <w:numPr>
                <w:ilvl w:val="0"/>
                <w:numId w:val="37"/>
              </w:numPr>
            </w:pPr>
            <w:r w:rsidRPr="004A14B1">
              <w:t>Facilitates ongoing contact with the Clinical Peaks and reviews issues, work plan risks and monitors work plan progress</w:t>
            </w:r>
          </w:p>
        </w:tc>
      </w:tr>
      <w:tr w:rsidR="002975F8" w14:paraId="4633FC03" w14:textId="77777777" w:rsidTr="00D84D55">
        <w:trPr>
          <w:cnfStyle w:val="000000100000" w:firstRow="0" w:lastRow="0" w:firstColumn="0" w:lastColumn="0" w:oddVBand="0" w:evenVBand="0" w:oddHBand="1" w:evenHBand="0" w:firstRowFirstColumn="0" w:firstRowLastColumn="0" w:lastRowFirstColumn="0" w:lastRowLastColumn="0"/>
        </w:trPr>
        <w:tc>
          <w:tcPr>
            <w:tcW w:w="999" w:type="pct"/>
          </w:tcPr>
          <w:p w14:paraId="2371D5A0" w14:textId="27582E3B" w:rsidR="002975F8" w:rsidRPr="004A14B1" w:rsidRDefault="002975F8" w:rsidP="002975F8">
            <w:pPr>
              <w:pStyle w:val="BodyText"/>
              <w:rPr>
                <w:bCs/>
              </w:rPr>
            </w:pPr>
            <w:r w:rsidRPr="004A14B1">
              <w:rPr>
                <w:bCs/>
              </w:rPr>
              <w:t>NACCHO Affiliate Liaison</w:t>
            </w:r>
          </w:p>
        </w:tc>
        <w:tc>
          <w:tcPr>
            <w:tcW w:w="1035" w:type="pct"/>
          </w:tcPr>
          <w:p w14:paraId="611D199E" w14:textId="262CFEB3" w:rsidR="002975F8" w:rsidRDefault="002975F8" w:rsidP="002975F8">
            <w:pPr>
              <w:pStyle w:val="Instructions"/>
            </w:pPr>
            <w:r>
              <w:t>Names have been omitted from this example</w:t>
            </w:r>
          </w:p>
        </w:tc>
        <w:tc>
          <w:tcPr>
            <w:tcW w:w="2966" w:type="pct"/>
          </w:tcPr>
          <w:p w14:paraId="79AA6306" w14:textId="77777777" w:rsidR="002975F8" w:rsidRPr="004A14B1" w:rsidRDefault="002975F8" w:rsidP="002975F8">
            <w:pPr>
              <w:pStyle w:val="Tabletext"/>
              <w:numPr>
                <w:ilvl w:val="0"/>
                <w:numId w:val="37"/>
              </w:numPr>
            </w:pPr>
            <w:r w:rsidRPr="004A14B1">
              <w:t>Develop work plan (including deliverables, tasks and milestones) in collaboration with the NACCHO Affiliates to achieve Communities of Excellence outcomes and objectives</w:t>
            </w:r>
          </w:p>
          <w:p w14:paraId="18A5C675" w14:textId="77777777" w:rsidR="002975F8" w:rsidRPr="004A14B1" w:rsidRDefault="002975F8" w:rsidP="002975F8">
            <w:pPr>
              <w:pStyle w:val="Tabletext"/>
              <w:numPr>
                <w:ilvl w:val="0"/>
                <w:numId w:val="37"/>
              </w:numPr>
            </w:pPr>
            <w:r w:rsidRPr="004A14B1">
              <w:t xml:space="preserve">Ensuring key information is communicated in a clear timely manner between relevant internal working group members and the NACCHO Affiliates </w:t>
            </w:r>
          </w:p>
          <w:p w14:paraId="2ABB31EC" w14:textId="77777777" w:rsidR="002975F8" w:rsidRPr="004A14B1" w:rsidRDefault="002975F8" w:rsidP="002975F8">
            <w:pPr>
              <w:pStyle w:val="Tabletext"/>
              <w:numPr>
                <w:ilvl w:val="0"/>
                <w:numId w:val="37"/>
              </w:numPr>
            </w:pPr>
            <w:r w:rsidRPr="004A14B1">
              <w:t xml:space="preserve">Works collaboratively with internal working group members to support delivery needs of the NACCHO Affiliates </w:t>
            </w:r>
          </w:p>
          <w:p w14:paraId="346C9F9C" w14:textId="6A770625" w:rsidR="002975F8" w:rsidRPr="004A14B1" w:rsidRDefault="002975F8" w:rsidP="002975F8">
            <w:pPr>
              <w:pStyle w:val="BodyText"/>
              <w:numPr>
                <w:ilvl w:val="0"/>
                <w:numId w:val="37"/>
              </w:numPr>
            </w:pPr>
            <w:r w:rsidRPr="004A14B1">
              <w:t>Facilitates ongoing contact with the NACCHO Affiliates and reviews issues, work plan risks and monitors work plan progress</w:t>
            </w:r>
          </w:p>
        </w:tc>
      </w:tr>
      <w:tr w:rsidR="002975F8" w14:paraId="757DF5FE" w14:textId="77777777" w:rsidTr="00D84D55">
        <w:trPr>
          <w:cnfStyle w:val="000000010000" w:firstRow="0" w:lastRow="0" w:firstColumn="0" w:lastColumn="0" w:oddVBand="0" w:evenVBand="0" w:oddHBand="0" w:evenHBand="1" w:firstRowFirstColumn="0" w:firstRowLastColumn="0" w:lastRowFirstColumn="0" w:lastRowLastColumn="0"/>
        </w:trPr>
        <w:tc>
          <w:tcPr>
            <w:tcW w:w="999" w:type="pct"/>
          </w:tcPr>
          <w:p w14:paraId="27AEF83C" w14:textId="7333AA5B" w:rsidR="002975F8" w:rsidRPr="004A14B1" w:rsidRDefault="002975F8" w:rsidP="002975F8">
            <w:pPr>
              <w:pStyle w:val="BodyText"/>
              <w:rPr>
                <w:bCs/>
              </w:rPr>
            </w:pPr>
            <w:r>
              <w:rPr>
                <w:bCs/>
              </w:rPr>
              <w:t>Clinical Champions</w:t>
            </w:r>
          </w:p>
        </w:tc>
        <w:tc>
          <w:tcPr>
            <w:tcW w:w="1035" w:type="pct"/>
          </w:tcPr>
          <w:p w14:paraId="7E75D4CF" w14:textId="2733D2CD" w:rsidR="002975F8" w:rsidRDefault="002975F8" w:rsidP="002975F8">
            <w:pPr>
              <w:pStyle w:val="Instructions"/>
            </w:pPr>
            <w:r>
              <w:t>Names have been omitted from this example</w:t>
            </w:r>
          </w:p>
        </w:tc>
        <w:tc>
          <w:tcPr>
            <w:tcW w:w="2966" w:type="pct"/>
          </w:tcPr>
          <w:p w14:paraId="547EBEE1" w14:textId="77777777" w:rsidR="002975F8" w:rsidRPr="00D90BB1" w:rsidRDefault="002975F8" w:rsidP="002975F8">
            <w:pPr>
              <w:pStyle w:val="Tabletext"/>
              <w:numPr>
                <w:ilvl w:val="0"/>
                <w:numId w:val="37"/>
              </w:numPr>
            </w:pPr>
            <w:r w:rsidRPr="00D90BB1">
              <w:t>Promotes adoption and integration of My Health Record into clinical use by autonomously and proactively galvanizing their professional and local healthcare networks.</w:t>
            </w:r>
          </w:p>
          <w:p w14:paraId="09720030" w14:textId="1D6D9A34" w:rsidR="002975F8" w:rsidRPr="004A14B1" w:rsidRDefault="002975F8" w:rsidP="002975F8">
            <w:pPr>
              <w:pStyle w:val="BodyText"/>
              <w:numPr>
                <w:ilvl w:val="0"/>
                <w:numId w:val="37"/>
              </w:numPr>
            </w:pPr>
            <w:r w:rsidRPr="00D90BB1">
              <w:t xml:space="preserve">Providing support to targeted and specific public events and conferences and media appearances as required. </w:t>
            </w:r>
          </w:p>
        </w:tc>
      </w:tr>
      <w:tr w:rsidR="002975F8" w14:paraId="61303C9A" w14:textId="77777777" w:rsidTr="00D84D55">
        <w:trPr>
          <w:cnfStyle w:val="000000100000" w:firstRow="0" w:lastRow="0" w:firstColumn="0" w:lastColumn="0" w:oddVBand="0" w:evenVBand="0" w:oddHBand="1" w:evenHBand="0" w:firstRowFirstColumn="0" w:firstRowLastColumn="0" w:lastRowFirstColumn="0" w:lastRowLastColumn="0"/>
        </w:trPr>
        <w:tc>
          <w:tcPr>
            <w:tcW w:w="999" w:type="pct"/>
          </w:tcPr>
          <w:p w14:paraId="4B3AD049" w14:textId="10C175EA" w:rsidR="002975F8" w:rsidRDefault="002975F8" w:rsidP="002975F8">
            <w:pPr>
              <w:pStyle w:val="BodyText"/>
              <w:rPr>
                <w:bCs/>
              </w:rPr>
            </w:pPr>
            <w:r>
              <w:rPr>
                <w:bCs/>
              </w:rPr>
              <w:t>Reporting Analyst</w:t>
            </w:r>
          </w:p>
        </w:tc>
        <w:tc>
          <w:tcPr>
            <w:tcW w:w="1035" w:type="pct"/>
          </w:tcPr>
          <w:p w14:paraId="2A554E5F" w14:textId="0A2AB7AD" w:rsidR="002975F8" w:rsidRDefault="002975F8" w:rsidP="002975F8">
            <w:pPr>
              <w:pStyle w:val="Instructions"/>
            </w:pPr>
            <w:r>
              <w:t>Names have been omitted from this example</w:t>
            </w:r>
          </w:p>
        </w:tc>
        <w:tc>
          <w:tcPr>
            <w:tcW w:w="2966" w:type="pct"/>
          </w:tcPr>
          <w:p w14:paraId="25AC61CA" w14:textId="5A27C896" w:rsidR="002975F8" w:rsidRPr="00D90BB1" w:rsidRDefault="002975F8" w:rsidP="002975F8">
            <w:pPr>
              <w:pStyle w:val="BodyText"/>
            </w:pPr>
            <w:r w:rsidRPr="00D90BB1">
              <w:t>Provides monthly My Health Record registration and usage reports.</w:t>
            </w:r>
          </w:p>
        </w:tc>
      </w:tr>
      <w:tr w:rsidR="002975F8" w14:paraId="1EC6F50D" w14:textId="77777777" w:rsidTr="00D84D55">
        <w:trPr>
          <w:cnfStyle w:val="000000010000" w:firstRow="0" w:lastRow="0" w:firstColumn="0" w:lastColumn="0" w:oddVBand="0" w:evenVBand="0" w:oddHBand="0" w:evenHBand="1" w:firstRowFirstColumn="0" w:firstRowLastColumn="0" w:lastRowFirstColumn="0" w:lastRowLastColumn="0"/>
        </w:trPr>
        <w:tc>
          <w:tcPr>
            <w:tcW w:w="999" w:type="pct"/>
          </w:tcPr>
          <w:p w14:paraId="67B7168C" w14:textId="43470C71" w:rsidR="002975F8" w:rsidRPr="00D90BB1" w:rsidRDefault="002975F8" w:rsidP="002975F8">
            <w:pPr>
              <w:pStyle w:val="BodyText"/>
              <w:rPr>
                <w:bCs/>
              </w:rPr>
            </w:pPr>
            <w:r w:rsidRPr="00D90BB1">
              <w:rPr>
                <w:bCs/>
              </w:rPr>
              <w:t>Registration Support Officer</w:t>
            </w:r>
          </w:p>
        </w:tc>
        <w:tc>
          <w:tcPr>
            <w:tcW w:w="1035" w:type="pct"/>
          </w:tcPr>
          <w:p w14:paraId="75E8E581" w14:textId="23D519FA" w:rsidR="002975F8" w:rsidRDefault="002975F8" w:rsidP="002975F8">
            <w:pPr>
              <w:pStyle w:val="Instructions"/>
            </w:pPr>
            <w:r>
              <w:t>Names have been omitted from this example</w:t>
            </w:r>
          </w:p>
        </w:tc>
        <w:tc>
          <w:tcPr>
            <w:tcW w:w="2966" w:type="pct"/>
          </w:tcPr>
          <w:p w14:paraId="02B96E3E" w14:textId="1A695B1B" w:rsidR="002975F8" w:rsidRPr="00D90BB1" w:rsidRDefault="002975F8" w:rsidP="002975F8">
            <w:pPr>
              <w:pStyle w:val="BodyText"/>
            </w:pPr>
            <w:r w:rsidRPr="00D90BB1">
              <w:t>Supports healthcare providers through the My Health Record registration process when required</w:t>
            </w:r>
            <w:r>
              <w:t>.</w:t>
            </w:r>
          </w:p>
        </w:tc>
      </w:tr>
    </w:tbl>
    <w:p w14:paraId="3656350F" w14:textId="27C7C446" w:rsidR="00CF6E62" w:rsidRDefault="00CF6E62" w:rsidP="00373EDF">
      <w:pPr>
        <w:pStyle w:val="BodyText"/>
      </w:pPr>
    </w:p>
    <w:p w14:paraId="68FAC9C3" w14:textId="27C7C446" w:rsidR="00CF6E62" w:rsidRDefault="00CF6E62" w:rsidP="00373EDF">
      <w:pPr>
        <w:pStyle w:val="BodyText"/>
      </w:pPr>
    </w:p>
    <w:p w14:paraId="3171B07F" w14:textId="27C7C446" w:rsidR="00BD72CC" w:rsidRDefault="00BD72CC" w:rsidP="00BD72CC">
      <w:pPr>
        <w:pStyle w:val="Heading1"/>
        <w:spacing w:after="240"/>
        <w:sectPr w:rsidR="00BD72CC" w:rsidSect="0016202B">
          <w:pgSz w:w="11906" w:h="16838" w:code="9"/>
          <w:pgMar w:top="1134" w:right="1134" w:bottom="1134" w:left="1134" w:header="284" w:footer="340" w:gutter="0"/>
          <w:cols w:space="708"/>
          <w:docGrid w:linePitch="360"/>
        </w:sectPr>
      </w:pPr>
      <w:bookmarkStart w:id="35" w:name="_Toc489943894"/>
    </w:p>
    <w:p w14:paraId="5066C489" w14:textId="497705C4" w:rsidR="00373EDF" w:rsidRDefault="00373EDF" w:rsidP="00BD72CC">
      <w:pPr>
        <w:pStyle w:val="Heading1"/>
        <w:spacing w:after="240"/>
      </w:pPr>
      <w:bookmarkStart w:id="36" w:name="_Toc47348942"/>
      <w:r w:rsidRPr="00A32576">
        <w:lastRenderedPageBreak/>
        <w:t xml:space="preserve">Project </w:t>
      </w:r>
      <w:r w:rsidR="001D2851" w:rsidRPr="00A32576">
        <w:t>plan</w:t>
      </w:r>
      <w:bookmarkEnd w:id="35"/>
      <w:bookmarkEnd w:id="36"/>
    </w:p>
    <w:p w14:paraId="02D3FC55" w14:textId="5C1159C2" w:rsidR="00373EDF" w:rsidRDefault="003261B8" w:rsidP="00A32576">
      <w:pPr>
        <w:pStyle w:val="Heading2"/>
      </w:pPr>
      <w:bookmarkStart w:id="37" w:name="_Toc489943896"/>
      <w:bookmarkStart w:id="38" w:name="_Toc47348943"/>
      <w:r>
        <w:t>Constraints (</w:t>
      </w:r>
      <w:r w:rsidR="002D3BBD" w:rsidRPr="00A32576">
        <w:t>pre</w:t>
      </w:r>
      <w:r w:rsidR="00373EDF" w:rsidRPr="00A32576">
        <w:t>-requisites</w:t>
      </w:r>
      <w:bookmarkEnd w:id="37"/>
      <w:r>
        <w:t>)</w:t>
      </w:r>
      <w:bookmarkEnd w:id="38"/>
    </w:p>
    <w:p w14:paraId="15340CCE" w14:textId="77777777" w:rsidR="00DD4BF6" w:rsidRDefault="00DD4BF6" w:rsidP="00DD4BF6">
      <w:pPr>
        <w:pStyle w:val="Bulletnormal"/>
      </w:pPr>
      <w:r>
        <w:t>The funding used will come from various Agency sections who have been allocated funding for project work</w:t>
      </w:r>
    </w:p>
    <w:p w14:paraId="08DBF31C" w14:textId="77777777" w:rsidR="00DD4BF6" w:rsidRDefault="00DD4BF6" w:rsidP="00DD4BF6">
      <w:pPr>
        <w:pStyle w:val="Bulletnormal"/>
      </w:pPr>
      <w:r>
        <w:t>Requirement for healthcare providers to be digitally enabled i.e. use computers</w:t>
      </w:r>
    </w:p>
    <w:p w14:paraId="790A3C74" w14:textId="77777777" w:rsidR="00DD4BF6" w:rsidRDefault="00DD4BF6" w:rsidP="00DD4BF6">
      <w:pPr>
        <w:pStyle w:val="Bulletnormal"/>
      </w:pPr>
      <w:r>
        <w:t>The ability of all delivery partners to complete their work plans within the required timeframes</w:t>
      </w:r>
    </w:p>
    <w:p w14:paraId="18BE32B1" w14:textId="77777777" w:rsidR="00DD4BF6" w:rsidRDefault="00DD4BF6" w:rsidP="00DD4BF6">
      <w:pPr>
        <w:pStyle w:val="Bulletnormal"/>
      </w:pPr>
      <w:r w:rsidRPr="005700AC">
        <w:t>The ability of all delivery partners to work collaboratively</w:t>
      </w:r>
    </w:p>
    <w:p w14:paraId="621914AE" w14:textId="196F34F2" w:rsidR="00B13E37" w:rsidRDefault="00DD4BF6" w:rsidP="00DD4BF6">
      <w:pPr>
        <w:pStyle w:val="Bulletnormal"/>
      </w:pPr>
      <w:r>
        <w:t>My Health Record registration process managed by the Department of Human Services</w:t>
      </w:r>
    </w:p>
    <w:p w14:paraId="42C0952B" w14:textId="77777777" w:rsidR="00596639" w:rsidRPr="00B13E37" w:rsidRDefault="00596639" w:rsidP="00D84D55">
      <w:pPr>
        <w:pStyle w:val="ListBullet"/>
        <w:numPr>
          <w:ilvl w:val="0"/>
          <w:numId w:val="0"/>
        </w:numPr>
        <w:ind w:left="425" w:hanging="425"/>
      </w:pPr>
    </w:p>
    <w:p w14:paraId="56AC0064" w14:textId="46EA15E0" w:rsidR="00C625EE" w:rsidRDefault="00C625EE" w:rsidP="00C625EE">
      <w:pPr>
        <w:pStyle w:val="Heading2"/>
      </w:pPr>
      <w:bookmarkStart w:id="39" w:name="_Toc489943898"/>
      <w:bookmarkStart w:id="40" w:name="_Toc47348944"/>
      <w:bookmarkStart w:id="41" w:name="_Toc489943897"/>
      <w:r>
        <w:t>A</w:t>
      </w:r>
      <w:r w:rsidRPr="00A32576">
        <w:t>ssumptions</w:t>
      </w:r>
      <w:bookmarkEnd w:id="39"/>
      <w:bookmarkEnd w:id="40"/>
    </w:p>
    <w:p w14:paraId="459A4B22" w14:textId="77777777" w:rsidR="00FB0BFA" w:rsidRDefault="00FB0BFA" w:rsidP="00FB0BFA">
      <w:pPr>
        <w:pStyle w:val="BodyText"/>
        <w:numPr>
          <w:ilvl w:val="0"/>
          <w:numId w:val="29"/>
        </w:numPr>
      </w:pPr>
      <w:r>
        <w:t>The outcomes of the environment scan will inform targets</w:t>
      </w:r>
    </w:p>
    <w:p w14:paraId="4B412EF1" w14:textId="77777777" w:rsidR="00FB0BFA" w:rsidRDefault="00FB0BFA" w:rsidP="00FB0BFA">
      <w:pPr>
        <w:pStyle w:val="BodyText"/>
        <w:numPr>
          <w:ilvl w:val="0"/>
          <w:numId w:val="29"/>
        </w:numPr>
      </w:pPr>
      <w:r>
        <w:t>There is support and buy-in for My Health Record from healthcare providers in Emerald</w:t>
      </w:r>
    </w:p>
    <w:p w14:paraId="1EB2BA5B" w14:textId="77777777" w:rsidR="00FB0BFA" w:rsidRDefault="00FB0BFA" w:rsidP="00FB0BFA">
      <w:pPr>
        <w:pStyle w:val="BodyText"/>
        <w:numPr>
          <w:ilvl w:val="0"/>
          <w:numId w:val="29"/>
        </w:numPr>
      </w:pPr>
      <w:r>
        <w:t>A patient from one of the clinical priority areas can be identified - chronic illness, babies and young children, advance care planning, aged care and/or telehealth services.</w:t>
      </w:r>
    </w:p>
    <w:p w14:paraId="49A3F0A0" w14:textId="77777777" w:rsidR="00FB0BFA" w:rsidRDefault="00FB0BFA" w:rsidP="00FB0BFA">
      <w:pPr>
        <w:pStyle w:val="BodyText"/>
        <w:numPr>
          <w:ilvl w:val="0"/>
          <w:numId w:val="29"/>
        </w:numPr>
      </w:pPr>
      <w:r>
        <w:t>There is access to appropriately skilled and experienced project resources in a timely manner</w:t>
      </w:r>
    </w:p>
    <w:p w14:paraId="3153137A" w14:textId="77777777" w:rsidR="00FB0BFA" w:rsidRDefault="00FB0BFA" w:rsidP="00FB0BFA">
      <w:pPr>
        <w:pStyle w:val="BodyText"/>
        <w:numPr>
          <w:ilvl w:val="0"/>
          <w:numId w:val="29"/>
        </w:numPr>
      </w:pPr>
      <w:r>
        <w:t>Agency resources required to deliver products are available and funded by operational budgets</w:t>
      </w:r>
    </w:p>
    <w:p w14:paraId="618FC756" w14:textId="7C5769FF" w:rsidR="00C625EE" w:rsidRDefault="00FB0BFA" w:rsidP="00FB0BFA">
      <w:pPr>
        <w:pStyle w:val="BodyText"/>
        <w:numPr>
          <w:ilvl w:val="0"/>
          <w:numId w:val="29"/>
        </w:numPr>
      </w:pPr>
      <w:r>
        <w:t>My Health Record and external IT systems are stable and will support additional upload and viewing behaviour. This includes Department of Human Services supporting systems like the Hi Service, PRODA and HPOS.</w:t>
      </w:r>
    </w:p>
    <w:p w14:paraId="63DF05C2" w14:textId="77777777" w:rsidR="00C625EE" w:rsidRDefault="00C625EE" w:rsidP="00C625EE">
      <w:pPr>
        <w:pStyle w:val="BodyText"/>
      </w:pPr>
    </w:p>
    <w:p w14:paraId="2D2BDF05" w14:textId="7A3738C0" w:rsidR="00373EDF" w:rsidRDefault="001E5E08" w:rsidP="00A32576">
      <w:pPr>
        <w:pStyle w:val="Heading2"/>
      </w:pPr>
      <w:bookmarkStart w:id="42" w:name="_Toc47348945"/>
      <w:r>
        <w:t>D</w:t>
      </w:r>
      <w:r w:rsidR="002D3BBD" w:rsidRPr="00A32576">
        <w:t>ependencies</w:t>
      </w:r>
      <w:bookmarkEnd w:id="41"/>
      <w:bookmarkEnd w:id="42"/>
    </w:p>
    <w:p w14:paraId="0E7809A0" w14:textId="77777777" w:rsidR="00BA6F9F" w:rsidRDefault="00BA6F9F" w:rsidP="00BA6F9F">
      <w:pPr>
        <w:pStyle w:val="Bulletnormal"/>
      </w:pPr>
      <w:r>
        <w:t>Support and buy in from two communities and healthcare providers</w:t>
      </w:r>
    </w:p>
    <w:p w14:paraId="75C13D43" w14:textId="5256D939" w:rsidR="00AF3436" w:rsidRDefault="00BA6F9F" w:rsidP="00BA6F9F">
      <w:pPr>
        <w:pStyle w:val="Bulletnormal"/>
      </w:pPr>
      <w:r>
        <w:t>Commitment and support by delivery partners</w:t>
      </w:r>
    </w:p>
    <w:p w14:paraId="3A3A8088" w14:textId="77777777" w:rsidR="00596639" w:rsidRPr="0063499F" w:rsidRDefault="00596639" w:rsidP="00D84D55">
      <w:pPr>
        <w:pStyle w:val="ListBullet"/>
        <w:numPr>
          <w:ilvl w:val="0"/>
          <w:numId w:val="0"/>
        </w:numPr>
        <w:ind w:left="425" w:hanging="425"/>
      </w:pPr>
    </w:p>
    <w:p w14:paraId="3E8B0BE0" w14:textId="3BDCD6F1" w:rsidR="00373EDF" w:rsidRDefault="00373EDF" w:rsidP="00A32576">
      <w:pPr>
        <w:pStyle w:val="Heading2"/>
      </w:pPr>
      <w:bookmarkStart w:id="43" w:name="_Toc489943900"/>
      <w:bookmarkStart w:id="44" w:name="_Toc47348946"/>
      <w:r w:rsidRPr="00A32576">
        <w:t>Monitoring and control</w:t>
      </w:r>
      <w:bookmarkEnd w:id="43"/>
      <w:bookmarkEnd w:id="44"/>
      <w:r w:rsidRPr="00A32576">
        <w:t xml:space="preserve"> </w:t>
      </w:r>
    </w:p>
    <w:p w14:paraId="418C2D27" w14:textId="6D827B65" w:rsidR="00845724" w:rsidRDefault="003E11C5" w:rsidP="00845724">
      <w:pPr>
        <w:pStyle w:val="Heading3"/>
      </w:pPr>
      <w:r>
        <w:t>Reporting</w:t>
      </w:r>
    </w:p>
    <w:p w14:paraId="64DEA23E" w14:textId="614455B3" w:rsidR="00E90A0F" w:rsidRDefault="00146B20" w:rsidP="00AE184B">
      <w:pPr>
        <w:pStyle w:val="BodyText"/>
        <w:ind w:left="720"/>
      </w:pPr>
      <w:r w:rsidRPr="00146B20">
        <w:t>The Senior Project Manager is responsible for providing project status updates to the Program Director for use in the monthly program status report.</w:t>
      </w:r>
    </w:p>
    <w:p w14:paraId="338A7469" w14:textId="77777777" w:rsidR="003E11C5" w:rsidRDefault="003E11C5" w:rsidP="00AE184B">
      <w:pPr>
        <w:pStyle w:val="BodyText"/>
        <w:ind w:left="720"/>
      </w:pPr>
    </w:p>
    <w:p w14:paraId="6AF54DC8" w14:textId="25D27120" w:rsidR="003E11C5" w:rsidRDefault="003E11C5" w:rsidP="003E11C5">
      <w:pPr>
        <w:pStyle w:val="Heading3"/>
      </w:pPr>
      <w:r>
        <w:t>Monitoring</w:t>
      </w:r>
    </w:p>
    <w:p w14:paraId="343A0A96" w14:textId="58459A30" w:rsidR="00372A56" w:rsidRDefault="00372A56" w:rsidP="00E90A0F">
      <w:pPr>
        <w:pStyle w:val="BodyText"/>
        <w:ind w:left="720"/>
      </w:pPr>
      <w:r w:rsidRPr="00372A56">
        <w:t>The following project level monitoring will be implemented:</w:t>
      </w:r>
    </w:p>
    <w:p w14:paraId="6DE386FF" w14:textId="77777777" w:rsidR="00971139" w:rsidRDefault="00971139" w:rsidP="00971139">
      <w:pPr>
        <w:pStyle w:val="ListBullet"/>
      </w:pPr>
      <w:r>
        <w:t>Weekly project status meetings with the project team</w:t>
      </w:r>
    </w:p>
    <w:p w14:paraId="4CBECA04" w14:textId="77777777" w:rsidR="00971139" w:rsidRDefault="00971139" w:rsidP="00971139">
      <w:pPr>
        <w:pStyle w:val="ListBullet"/>
      </w:pPr>
      <w:r>
        <w:lastRenderedPageBreak/>
        <w:t>Weekly EMOC program status meeting with Senior Responsible Owner and Program Director</w:t>
      </w:r>
    </w:p>
    <w:p w14:paraId="4E58CC26" w14:textId="77777777" w:rsidR="00971139" w:rsidRDefault="00971139" w:rsidP="00971139">
      <w:pPr>
        <w:pStyle w:val="ListBullet"/>
      </w:pPr>
      <w:r>
        <w:t>Monthly formal risk review meeting with Senior Responsible Officer, Portfolio Support Lead and Program Director</w:t>
      </w:r>
    </w:p>
    <w:p w14:paraId="3F9CBFB2" w14:textId="4F5C4283" w:rsidR="00971139" w:rsidRDefault="00971139" w:rsidP="00971139">
      <w:pPr>
        <w:pStyle w:val="ListBullet"/>
      </w:pPr>
      <w:r>
        <w:t>All high, very high and extreme risks will be reviewed with Program Director and considered for inclusion in the monthly program status report</w:t>
      </w:r>
    </w:p>
    <w:p w14:paraId="2993F105" w14:textId="7B72ED19" w:rsidR="00A031A1" w:rsidRDefault="00971139" w:rsidP="00971139">
      <w:pPr>
        <w:pStyle w:val="ListBullet"/>
      </w:pPr>
      <w:r>
        <w:t>All high, very high and extreme issues will be reported immediately to the Senior Project Manager and Program Director</w:t>
      </w:r>
    </w:p>
    <w:p w14:paraId="414F2A99" w14:textId="77777777" w:rsidR="00F80545" w:rsidRDefault="00F80545" w:rsidP="00AE184B">
      <w:pPr>
        <w:pStyle w:val="BodyText"/>
        <w:ind w:left="720"/>
      </w:pPr>
    </w:p>
    <w:p w14:paraId="16DAA43F" w14:textId="6E77F39B" w:rsidR="00F80545" w:rsidRDefault="007B1178" w:rsidP="007B1178">
      <w:pPr>
        <w:pStyle w:val="Heading3"/>
      </w:pPr>
      <w:bookmarkStart w:id="45" w:name="_Ref46400054"/>
      <w:r>
        <w:t>Change management</w:t>
      </w:r>
      <w:r w:rsidR="0056524E">
        <w:t xml:space="preserve"> process</w:t>
      </w:r>
      <w:bookmarkEnd w:id="45"/>
    </w:p>
    <w:p w14:paraId="09D776D1" w14:textId="77777777" w:rsidR="00E80BAC" w:rsidRDefault="00E80BAC" w:rsidP="00E80BAC">
      <w:pPr>
        <w:pStyle w:val="BodyText"/>
        <w:ind w:left="720"/>
      </w:pPr>
      <w:r>
        <w:t xml:space="preserve">Any </w:t>
      </w:r>
      <w:r w:rsidRPr="00E80BAC">
        <w:rPr>
          <w:rFonts w:eastAsiaTheme="minorHAnsi"/>
        </w:rPr>
        <w:t>proposed changes to the scope, schedule or budget that exceed established tolerances will require a change request to be raised by the Senior Project Manager. The following steps describes the project change management process.</w:t>
      </w:r>
    </w:p>
    <w:p w14:paraId="29F5F709" w14:textId="6E43020B" w:rsidR="00E80BAC" w:rsidRDefault="00E80BAC" w:rsidP="00E80BAC">
      <w:pPr>
        <w:pStyle w:val="ListNumber"/>
      </w:pPr>
      <w:r>
        <w:t>Any stakeholder can identify a need for a change and report it to the Senior Project Manager</w:t>
      </w:r>
    </w:p>
    <w:p w14:paraId="5C12D634" w14:textId="69E7C80F" w:rsidR="00E80BAC" w:rsidRDefault="00E80BAC" w:rsidP="00E80BAC">
      <w:pPr>
        <w:pStyle w:val="ListNumber"/>
      </w:pPr>
      <w:r>
        <w:t xml:space="preserve">Senior Project Manager completes a Change Request Form and submits it to the Program Director. Senior Project Manager will log change in the Risks and Issues Register (the Register) and maintain the Register for the duration of the project. </w:t>
      </w:r>
    </w:p>
    <w:p w14:paraId="59B08319" w14:textId="13C14A83" w:rsidR="00E80BAC" w:rsidRDefault="00E80BAC" w:rsidP="00E80BAC">
      <w:pPr>
        <w:pStyle w:val="ListNumber"/>
      </w:pPr>
      <w:r>
        <w:t>Program Director and Senior Project Manager evaluates impact of the change and, if appropriate, submits the change request form to the Program Delivery Committee or Program Delivery &amp; Financial Performance Committee for review.</w:t>
      </w:r>
    </w:p>
    <w:p w14:paraId="63A239BC" w14:textId="2A3852C9" w:rsidR="00E80BAC" w:rsidRDefault="00E80BAC" w:rsidP="00E80BAC">
      <w:pPr>
        <w:pStyle w:val="ListNumber"/>
      </w:pPr>
      <w:r>
        <w:t xml:space="preserve">The Program Delivery Committee or Program Delivery &amp; Financial Performance Committee reviews the proposed change and advises the Program Director if it will be approved or not. </w:t>
      </w:r>
    </w:p>
    <w:p w14:paraId="618DD176" w14:textId="655E78CE" w:rsidR="00E80BAC" w:rsidRDefault="00E80BAC" w:rsidP="00E80BAC">
      <w:pPr>
        <w:pStyle w:val="ListNumber"/>
      </w:pPr>
      <w:r>
        <w:t>The Program Director informs the Senior Project Manager.</w:t>
      </w:r>
    </w:p>
    <w:p w14:paraId="70AF5405" w14:textId="410796AE" w:rsidR="00D90713" w:rsidRDefault="00E80BAC" w:rsidP="00E80BAC">
      <w:pPr>
        <w:pStyle w:val="ListNumber"/>
      </w:pPr>
      <w:r>
        <w:t>Following the Program Delivery Committee or Program Delivery &amp; Financial Performance Committee’s decision, the Senior Project Manager will update and re baseline all relevant project documentation and ensure the change is communicated to the team and stakeholders.</w:t>
      </w:r>
    </w:p>
    <w:p w14:paraId="31FD7B06" w14:textId="77777777" w:rsidR="00087DF1" w:rsidRDefault="00087DF1" w:rsidP="00AE184B">
      <w:pPr>
        <w:pStyle w:val="BodyText"/>
        <w:ind w:left="720"/>
      </w:pPr>
    </w:p>
    <w:p w14:paraId="5C9789FE" w14:textId="11848650" w:rsidR="00373EDF" w:rsidRDefault="00373EDF" w:rsidP="00A32576">
      <w:pPr>
        <w:pStyle w:val="Heading2"/>
      </w:pPr>
      <w:bookmarkStart w:id="46" w:name="_Toc489943901"/>
      <w:bookmarkStart w:id="47" w:name="_Toc47348947"/>
      <w:r w:rsidRPr="00A32576">
        <w:t>Budgets</w:t>
      </w:r>
      <w:bookmarkEnd w:id="46"/>
      <w:bookmarkEnd w:id="47"/>
    </w:p>
    <w:p w14:paraId="57BEC26F" w14:textId="277C2DDF" w:rsidR="00373EDF" w:rsidRDefault="007E0370" w:rsidP="00AE184B">
      <w:pPr>
        <w:pStyle w:val="BodyText"/>
      </w:pPr>
      <w:r w:rsidRPr="007E0370">
        <w:t xml:space="preserve">The Project has been allocated a budget of </w:t>
      </w:r>
      <w:r w:rsidRPr="00AF0FEF">
        <w:rPr>
          <w:rStyle w:val="InstructionsChar"/>
        </w:rPr>
        <w:t>$</w:t>
      </w:r>
      <w:r w:rsidR="004742EB" w:rsidRPr="00AF0FEF">
        <w:rPr>
          <w:rStyle w:val="InstructionsChar"/>
        </w:rPr>
        <w:t>xxx</w:t>
      </w:r>
      <w:r w:rsidRPr="00AF0FEF">
        <w:rPr>
          <w:rStyle w:val="InstructionsChar"/>
        </w:rPr>
        <w:t>,</w:t>
      </w:r>
      <w:r w:rsidR="004742EB" w:rsidRPr="00AF0FEF">
        <w:rPr>
          <w:rStyle w:val="InstructionsChar"/>
        </w:rPr>
        <w:t>xxx</w:t>
      </w:r>
      <w:r w:rsidRPr="007E0370">
        <w:t xml:space="preserve"> for FY 2019-20. The Program Director and Senior Project Manager will be responsible for managing and reporting on the Project’s cost throughout the duration of the Project. The Project’s budget performance will be reported and discussed monthly during the EMoC Financial meetings. All change requests will be managed through the project change management process. When a change request is approved, the Senior Project Manager will update the budget and all related documentation and communicate the change to all stakeholders.</w:t>
      </w:r>
    </w:p>
    <w:p w14:paraId="486A5E93" w14:textId="77777777" w:rsidR="00DC0891" w:rsidRDefault="00DC0891" w:rsidP="00AE184B">
      <w:pPr>
        <w:pStyle w:val="BodyText"/>
      </w:pPr>
    </w:p>
    <w:p w14:paraId="40DC16BA" w14:textId="2551BE70" w:rsidR="002262D6" w:rsidRPr="008142DA" w:rsidRDefault="00373EDF" w:rsidP="008142DA">
      <w:pPr>
        <w:pStyle w:val="Heading2"/>
      </w:pPr>
      <w:bookmarkStart w:id="48" w:name="_Toc489943902"/>
      <w:bookmarkStart w:id="49" w:name="_Ref45027912"/>
      <w:bookmarkStart w:id="50" w:name="_Ref45027963"/>
      <w:bookmarkStart w:id="51" w:name="_Ref45027972"/>
      <w:bookmarkStart w:id="52" w:name="_Ref45027975"/>
      <w:bookmarkStart w:id="53" w:name="_Ref45028032"/>
      <w:bookmarkStart w:id="54" w:name="_Ref45028038"/>
      <w:bookmarkStart w:id="55" w:name="_Toc47348948"/>
      <w:r w:rsidRPr="00A32576">
        <w:lastRenderedPageBreak/>
        <w:t>Tolerances</w:t>
      </w:r>
      <w:bookmarkEnd w:id="48"/>
      <w:bookmarkEnd w:id="49"/>
      <w:bookmarkEnd w:id="50"/>
      <w:bookmarkEnd w:id="51"/>
      <w:bookmarkEnd w:id="52"/>
      <w:bookmarkEnd w:id="53"/>
      <w:bookmarkEnd w:id="54"/>
      <w:bookmarkEnd w:id="55"/>
    </w:p>
    <w:tbl>
      <w:tblPr>
        <w:tblStyle w:val="TableADHA"/>
        <w:tblW w:w="5000" w:type="pct"/>
        <w:tblInd w:w="0" w:type="dxa"/>
        <w:tblLook w:val="04A0" w:firstRow="1" w:lastRow="0" w:firstColumn="1" w:lastColumn="0" w:noHBand="0" w:noVBand="1"/>
      </w:tblPr>
      <w:tblGrid>
        <w:gridCol w:w="2211"/>
        <w:gridCol w:w="7427"/>
      </w:tblGrid>
      <w:tr w:rsidR="00AE184B" w:rsidRPr="00AE184B" w14:paraId="6689FCAE" w14:textId="77777777" w:rsidTr="00AE184B">
        <w:trPr>
          <w:cnfStyle w:val="100000000000" w:firstRow="1" w:lastRow="0" w:firstColumn="0" w:lastColumn="0" w:oddVBand="0" w:evenVBand="0" w:oddHBand="0" w:evenHBand="0" w:firstRowFirstColumn="0" w:firstRowLastColumn="0" w:lastRowFirstColumn="0" w:lastRowLastColumn="0"/>
          <w:trHeight w:val="368"/>
        </w:trPr>
        <w:tc>
          <w:tcPr>
            <w:tcW w:w="1147" w:type="pct"/>
          </w:tcPr>
          <w:p w14:paraId="605EC6A4" w14:textId="6114AE91" w:rsidR="001D40C3" w:rsidRPr="00AE184B" w:rsidRDefault="001D40C3" w:rsidP="00AE184B">
            <w:pPr>
              <w:pStyle w:val="BodyText"/>
              <w:rPr>
                <w:color w:val="FFFFFF" w:themeColor="background1"/>
                <w:szCs w:val="22"/>
              </w:rPr>
            </w:pPr>
            <w:r w:rsidRPr="00AE184B">
              <w:rPr>
                <w:color w:val="FFFFFF" w:themeColor="background1"/>
                <w:szCs w:val="22"/>
              </w:rPr>
              <w:t>Area</w:t>
            </w:r>
          </w:p>
        </w:tc>
        <w:tc>
          <w:tcPr>
            <w:tcW w:w="3853" w:type="pct"/>
          </w:tcPr>
          <w:p w14:paraId="2EF77857" w14:textId="02BCFC78" w:rsidR="001D40C3" w:rsidRPr="00AE184B" w:rsidRDefault="001D40C3" w:rsidP="00AE184B">
            <w:pPr>
              <w:pStyle w:val="BodyText"/>
              <w:rPr>
                <w:color w:val="FFFFFF" w:themeColor="background1"/>
                <w:szCs w:val="22"/>
              </w:rPr>
            </w:pPr>
            <w:r w:rsidRPr="00AE184B">
              <w:rPr>
                <w:color w:val="FFFFFF" w:themeColor="background1"/>
                <w:szCs w:val="22"/>
              </w:rPr>
              <w:t>Tolerance Level</w:t>
            </w:r>
          </w:p>
        </w:tc>
      </w:tr>
      <w:tr w:rsidR="002A6452" w14:paraId="4BB73952" w14:textId="77777777" w:rsidTr="00AE184B">
        <w:trPr>
          <w:cnfStyle w:val="000000100000" w:firstRow="0" w:lastRow="0" w:firstColumn="0" w:lastColumn="0" w:oddVBand="0" w:evenVBand="0" w:oddHBand="1" w:evenHBand="0" w:firstRowFirstColumn="0" w:firstRowLastColumn="0" w:lastRowFirstColumn="0" w:lastRowLastColumn="0"/>
          <w:trHeight w:val="356"/>
        </w:trPr>
        <w:tc>
          <w:tcPr>
            <w:tcW w:w="1147" w:type="pct"/>
          </w:tcPr>
          <w:p w14:paraId="56AF8AF5" w14:textId="7A48F8C6" w:rsidR="002A6452" w:rsidRPr="00AE184B" w:rsidRDefault="002A6452" w:rsidP="002A6452">
            <w:pPr>
              <w:pStyle w:val="BodyText"/>
              <w:rPr>
                <w:sz w:val="22"/>
                <w:szCs w:val="22"/>
              </w:rPr>
            </w:pPr>
            <w:r w:rsidRPr="00AE184B">
              <w:rPr>
                <w:sz w:val="22"/>
                <w:szCs w:val="22"/>
              </w:rPr>
              <w:t>Scope</w:t>
            </w:r>
          </w:p>
        </w:tc>
        <w:tc>
          <w:tcPr>
            <w:tcW w:w="3853" w:type="pct"/>
          </w:tcPr>
          <w:p w14:paraId="2772BA7D" w14:textId="14735DD8" w:rsidR="002A6452" w:rsidRPr="00AE184B" w:rsidRDefault="002A6452" w:rsidP="002A6452">
            <w:pPr>
              <w:pStyle w:val="BodyText"/>
              <w:rPr>
                <w:sz w:val="22"/>
                <w:szCs w:val="22"/>
              </w:rPr>
            </w:pPr>
            <w:r w:rsidRPr="00D95441">
              <w:t>Any changes to the project scope will be escalated to the Program Delivery Committee</w:t>
            </w:r>
          </w:p>
        </w:tc>
      </w:tr>
      <w:tr w:rsidR="002A6452" w14:paraId="6A88D482" w14:textId="77777777" w:rsidTr="00AE184B">
        <w:trPr>
          <w:cnfStyle w:val="000000010000" w:firstRow="0" w:lastRow="0" w:firstColumn="0" w:lastColumn="0" w:oddVBand="0" w:evenVBand="0" w:oddHBand="0" w:evenHBand="1" w:firstRowFirstColumn="0" w:firstRowLastColumn="0" w:lastRowFirstColumn="0" w:lastRowLastColumn="0"/>
          <w:trHeight w:val="368"/>
        </w:trPr>
        <w:tc>
          <w:tcPr>
            <w:tcW w:w="1147" w:type="pct"/>
          </w:tcPr>
          <w:p w14:paraId="4F1EDF4C" w14:textId="7A17E923" w:rsidR="002A6452" w:rsidRPr="00AE184B" w:rsidRDefault="002A6452" w:rsidP="002A6452">
            <w:pPr>
              <w:pStyle w:val="BodyText"/>
              <w:rPr>
                <w:sz w:val="22"/>
                <w:szCs w:val="22"/>
              </w:rPr>
            </w:pPr>
            <w:r w:rsidRPr="00AE184B">
              <w:rPr>
                <w:sz w:val="22"/>
                <w:szCs w:val="22"/>
              </w:rPr>
              <w:t>Schedule</w:t>
            </w:r>
          </w:p>
        </w:tc>
        <w:tc>
          <w:tcPr>
            <w:tcW w:w="3853" w:type="pct"/>
          </w:tcPr>
          <w:p w14:paraId="6E693EA6" w14:textId="28E3D6FA" w:rsidR="002A6452" w:rsidRPr="00AE184B" w:rsidRDefault="002A6452" w:rsidP="002A6452">
            <w:pPr>
              <w:pStyle w:val="BodyText"/>
              <w:rPr>
                <w:sz w:val="22"/>
                <w:szCs w:val="22"/>
              </w:rPr>
            </w:pPr>
            <w:r w:rsidRPr="00D95441">
              <w:t>Any delays to the deliverable key milestone dates that cannot be accommodated will be escalated to the Program Delivery Committee</w:t>
            </w:r>
          </w:p>
        </w:tc>
      </w:tr>
      <w:tr w:rsidR="002A6452" w14:paraId="5399591A" w14:textId="77777777" w:rsidTr="00AE184B">
        <w:trPr>
          <w:cnfStyle w:val="000000100000" w:firstRow="0" w:lastRow="0" w:firstColumn="0" w:lastColumn="0" w:oddVBand="0" w:evenVBand="0" w:oddHBand="1" w:evenHBand="0" w:firstRowFirstColumn="0" w:firstRowLastColumn="0" w:lastRowFirstColumn="0" w:lastRowLastColumn="0"/>
          <w:trHeight w:val="356"/>
        </w:trPr>
        <w:tc>
          <w:tcPr>
            <w:tcW w:w="1147" w:type="pct"/>
          </w:tcPr>
          <w:p w14:paraId="1E4D6E33" w14:textId="091AF0D9" w:rsidR="002A6452" w:rsidRPr="00AE184B" w:rsidRDefault="002A6452" w:rsidP="002A6452">
            <w:pPr>
              <w:pStyle w:val="BodyText"/>
              <w:rPr>
                <w:sz w:val="22"/>
                <w:szCs w:val="22"/>
              </w:rPr>
            </w:pPr>
            <w:r w:rsidRPr="00AE184B">
              <w:rPr>
                <w:sz w:val="22"/>
                <w:szCs w:val="22"/>
              </w:rPr>
              <w:t>Budget</w:t>
            </w:r>
          </w:p>
        </w:tc>
        <w:tc>
          <w:tcPr>
            <w:tcW w:w="3853" w:type="pct"/>
          </w:tcPr>
          <w:p w14:paraId="1B894E61" w14:textId="47BAEE71" w:rsidR="002A6452" w:rsidRPr="00AE184B" w:rsidRDefault="002A6452" w:rsidP="002A6452">
            <w:pPr>
              <w:pStyle w:val="BodyText"/>
              <w:rPr>
                <w:sz w:val="22"/>
                <w:szCs w:val="22"/>
              </w:rPr>
            </w:pPr>
            <w:r w:rsidRPr="00D95441">
              <w:t>Any changes to the project costs that cannot be accommodated will be escalated to the Program Delivery &amp; Financial Performance Committee via the Program Delivery Committee</w:t>
            </w:r>
          </w:p>
        </w:tc>
      </w:tr>
      <w:tr w:rsidR="002A6452" w14:paraId="5EB7531F" w14:textId="77777777" w:rsidTr="00AE184B">
        <w:trPr>
          <w:cnfStyle w:val="000000010000" w:firstRow="0" w:lastRow="0" w:firstColumn="0" w:lastColumn="0" w:oddVBand="0" w:evenVBand="0" w:oddHBand="0" w:evenHBand="1" w:firstRowFirstColumn="0" w:firstRowLastColumn="0" w:lastRowFirstColumn="0" w:lastRowLastColumn="0"/>
          <w:trHeight w:val="356"/>
        </w:trPr>
        <w:tc>
          <w:tcPr>
            <w:tcW w:w="1147" w:type="pct"/>
          </w:tcPr>
          <w:p w14:paraId="3CFC0A3F" w14:textId="2CA03306" w:rsidR="002A6452" w:rsidRPr="00AE184B" w:rsidRDefault="002A6452" w:rsidP="002A6452">
            <w:pPr>
              <w:pStyle w:val="BodyText"/>
              <w:rPr>
                <w:sz w:val="22"/>
                <w:szCs w:val="22"/>
              </w:rPr>
            </w:pPr>
            <w:r w:rsidRPr="00AE184B">
              <w:rPr>
                <w:sz w:val="22"/>
                <w:szCs w:val="22"/>
              </w:rPr>
              <w:t>Risk</w:t>
            </w:r>
          </w:p>
        </w:tc>
        <w:tc>
          <w:tcPr>
            <w:tcW w:w="3853" w:type="pct"/>
          </w:tcPr>
          <w:p w14:paraId="2C21D786" w14:textId="695A32AD" w:rsidR="002A6452" w:rsidRPr="00AE184B" w:rsidRDefault="002A6452" w:rsidP="002A6452">
            <w:pPr>
              <w:pStyle w:val="BodyText"/>
              <w:rPr>
                <w:sz w:val="22"/>
                <w:szCs w:val="22"/>
              </w:rPr>
            </w:pPr>
            <w:r w:rsidRPr="00D95441">
              <w:t>All high, very high and extreme risks reviewed with Program Director</w:t>
            </w:r>
          </w:p>
        </w:tc>
      </w:tr>
      <w:tr w:rsidR="002A6452" w14:paraId="58EE8C63" w14:textId="77777777" w:rsidTr="00AE184B">
        <w:trPr>
          <w:cnfStyle w:val="000000100000" w:firstRow="0" w:lastRow="0" w:firstColumn="0" w:lastColumn="0" w:oddVBand="0" w:evenVBand="0" w:oddHBand="1" w:evenHBand="0" w:firstRowFirstColumn="0" w:firstRowLastColumn="0" w:lastRowFirstColumn="0" w:lastRowLastColumn="0"/>
          <w:trHeight w:val="356"/>
        </w:trPr>
        <w:tc>
          <w:tcPr>
            <w:tcW w:w="1147" w:type="pct"/>
          </w:tcPr>
          <w:p w14:paraId="39FCBEAE" w14:textId="5412B279" w:rsidR="002A6452" w:rsidRPr="00AE184B" w:rsidRDefault="002A6452" w:rsidP="002A6452">
            <w:pPr>
              <w:pStyle w:val="BodyText"/>
              <w:rPr>
                <w:sz w:val="22"/>
                <w:szCs w:val="22"/>
              </w:rPr>
            </w:pPr>
            <w:r w:rsidRPr="00AE184B">
              <w:rPr>
                <w:sz w:val="22"/>
                <w:szCs w:val="22"/>
              </w:rPr>
              <w:t>Issues</w:t>
            </w:r>
          </w:p>
        </w:tc>
        <w:tc>
          <w:tcPr>
            <w:tcW w:w="3853" w:type="pct"/>
          </w:tcPr>
          <w:p w14:paraId="302BDAB3" w14:textId="4456F795" w:rsidR="002A6452" w:rsidRPr="00AE184B" w:rsidRDefault="002A6452" w:rsidP="002A6452">
            <w:pPr>
              <w:pStyle w:val="BodyText"/>
              <w:rPr>
                <w:sz w:val="22"/>
                <w:szCs w:val="22"/>
              </w:rPr>
            </w:pPr>
            <w:r w:rsidRPr="00D95441">
              <w:t>All high, very high and extreme issues reviewed with Program Director</w:t>
            </w:r>
          </w:p>
        </w:tc>
      </w:tr>
    </w:tbl>
    <w:p w14:paraId="0380F08D" w14:textId="77777777" w:rsidR="00E9240E" w:rsidRDefault="00E9240E" w:rsidP="00373EDF">
      <w:pPr>
        <w:pStyle w:val="BodyText"/>
      </w:pPr>
    </w:p>
    <w:p w14:paraId="6B212DD0" w14:textId="1FA820B6" w:rsidR="00373EDF" w:rsidRDefault="00373EDF" w:rsidP="00A32576">
      <w:pPr>
        <w:pStyle w:val="Heading2"/>
      </w:pPr>
      <w:bookmarkStart w:id="56" w:name="_Toc489943904"/>
      <w:bookmarkStart w:id="57" w:name="_Toc47348949"/>
      <w:r w:rsidRPr="00A32576">
        <w:t>Schedule</w:t>
      </w:r>
      <w:bookmarkEnd w:id="56"/>
      <w:bookmarkEnd w:id="57"/>
    </w:p>
    <w:p w14:paraId="38E71B36" w14:textId="134894F8" w:rsidR="000D2DC8" w:rsidRPr="006B5C9F" w:rsidRDefault="000D2DC8" w:rsidP="000D2DC8">
      <w:pPr>
        <w:pStyle w:val="BodyText"/>
      </w:pPr>
      <w:r>
        <w:t xml:space="preserve">Refer to </w:t>
      </w:r>
      <w:sdt>
        <w:sdtPr>
          <w:alias w:val="Project Schedule"/>
          <w:tag w:val="Project Schedule"/>
          <w:id w:val="1039239734"/>
          <w:placeholder>
            <w:docPart w:val="E5ABF4AFF71345CEB7CD14AC3E707A16"/>
          </w:placeholder>
        </w:sdtPr>
        <w:sdtEndPr/>
        <w:sdtContent>
          <w:r w:rsidR="002A6452">
            <w:t>the Project Schedule</w:t>
          </w:r>
        </w:sdtContent>
      </w:sdt>
      <w:r>
        <w:t xml:space="preserve"> for a detailed breakdown of project activities and timings.</w:t>
      </w:r>
    </w:p>
    <w:p w14:paraId="6ADEF942" w14:textId="77777777" w:rsidR="0037421C" w:rsidRDefault="0037421C" w:rsidP="00CF3638">
      <w:pPr>
        <w:pStyle w:val="BodyText"/>
      </w:pPr>
    </w:p>
    <w:p w14:paraId="68E14530" w14:textId="0AA92206" w:rsidR="00373EDF" w:rsidRDefault="00373EDF" w:rsidP="00BB524C">
      <w:pPr>
        <w:pStyle w:val="Heading1"/>
        <w:spacing w:after="240"/>
      </w:pPr>
      <w:bookmarkStart w:id="58" w:name="_Toc489943905"/>
      <w:bookmarkStart w:id="59" w:name="_Toc47348950"/>
      <w:r w:rsidRPr="00BB524C">
        <w:lastRenderedPageBreak/>
        <w:t xml:space="preserve">Project </w:t>
      </w:r>
      <w:r w:rsidR="002D3BBD" w:rsidRPr="00BB524C">
        <w:t>controls</w:t>
      </w:r>
      <w:bookmarkEnd w:id="58"/>
      <w:bookmarkEnd w:id="59"/>
    </w:p>
    <w:p w14:paraId="4D8E70BD" w14:textId="558D7726" w:rsidR="008A0220" w:rsidRDefault="008A0220" w:rsidP="008A0220">
      <w:pPr>
        <w:pStyle w:val="Bulletnormal"/>
      </w:pPr>
      <w:r>
        <w:t>Project team meetings are held weekly to discuss project progress and gives the team an opportunity to raise risks, issues and change requests</w:t>
      </w:r>
    </w:p>
    <w:p w14:paraId="6C87D454" w14:textId="18DBA952" w:rsidR="008A0220" w:rsidRDefault="008A0220" w:rsidP="008A0220">
      <w:pPr>
        <w:pStyle w:val="Bulletnormal"/>
      </w:pPr>
      <w:r>
        <w:t>Project team members should also raise high, very high and extreme risks and issues immediately and not wait until weekly project team meetings</w:t>
      </w:r>
    </w:p>
    <w:p w14:paraId="31E99A45" w14:textId="746AEA24" w:rsidR="008A0220" w:rsidRDefault="008A0220" w:rsidP="008A0220">
      <w:pPr>
        <w:pStyle w:val="Bulletnormal"/>
      </w:pPr>
      <w:r>
        <w:t>Meetings with Delivery Partners will be held monthly to encourage collaboration, discuss progress and give delivery partners an opportunity to raise risks, issues and change requests</w:t>
      </w:r>
    </w:p>
    <w:p w14:paraId="69D0175D" w14:textId="15B7C6AA" w:rsidR="008A0220" w:rsidRDefault="008A0220" w:rsidP="008A0220">
      <w:pPr>
        <w:pStyle w:val="Bulletnormal"/>
      </w:pPr>
      <w:r>
        <w:t xml:space="preserve">Delivery Partners should also raise high, very high and extreme risks and issues immediately with their Partnership Manager and not wait until the monthly delivery partners meetings to raise these. </w:t>
      </w:r>
    </w:p>
    <w:p w14:paraId="6F1D43DE" w14:textId="1AF4921D" w:rsidR="008A0220" w:rsidRDefault="008A0220" w:rsidP="008A0220">
      <w:pPr>
        <w:pStyle w:val="Bulletnormal"/>
      </w:pPr>
      <w:r>
        <w:t>All risks and issues will be reviewed and mitigated by the Senior Project Manager and Program Support Officer on a fortnightly basis.</w:t>
      </w:r>
    </w:p>
    <w:p w14:paraId="15ECCAC5" w14:textId="20A91953" w:rsidR="00373EDF" w:rsidRDefault="008A0220" w:rsidP="008A0220">
      <w:pPr>
        <w:pStyle w:val="Bulletnormal"/>
      </w:pPr>
      <w:r>
        <w:t>All high, very high and extreme risks and issues and change requests will be reviewed by the Senior Project Manager and Program Director and escalated to the Program Delivery Committee or Program Delivery &amp; Financial Performance Committee if necessary. Updates and outcomes will be communicated back to impacted stakeholders.</w:t>
      </w:r>
    </w:p>
    <w:p w14:paraId="288D09DC" w14:textId="77777777" w:rsidR="00744EF4" w:rsidRDefault="00744EF4" w:rsidP="00373EDF">
      <w:pPr>
        <w:pStyle w:val="BodyText"/>
      </w:pPr>
    </w:p>
    <w:p w14:paraId="2E7C0D2F" w14:textId="77777777" w:rsidR="00DF0DF8" w:rsidRPr="00C929AB" w:rsidRDefault="00DF0DF8" w:rsidP="00A338AF">
      <w:pPr>
        <w:pStyle w:val="BodyText"/>
      </w:pPr>
    </w:p>
    <w:p w14:paraId="16858C4B" w14:textId="77777777" w:rsidR="00851761" w:rsidRDefault="00851761" w:rsidP="00A32576">
      <w:pPr>
        <w:pStyle w:val="Heading1"/>
        <w:sectPr w:rsidR="00851761" w:rsidSect="003D006F">
          <w:pgSz w:w="11906" w:h="16838" w:code="9"/>
          <w:pgMar w:top="1134" w:right="1134" w:bottom="1134" w:left="1134" w:header="284" w:footer="340" w:gutter="0"/>
          <w:cols w:space="708"/>
          <w:docGrid w:linePitch="360"/>
        </w:sectPr>
      </w:pPr>
      <w:bookmarkStart w:id="60" w:name="_Toc489943906"/>
    </w:p>
    <w:p w14:paraId="382BB4BE" w14:textId="2110A48D" w:rsidR="00373EDF" w:rsidRPr="00A32576" w:rsidRDefault="00373EDF" w:rsidP="00940469">
      <w:pPr>
        <w:pStyle w:val="Heading1"/>
        <w:spacing w:after="240"/>
      </w:pPr>
      <w:bookmarkStart w:id="61" w:name="_Toc47348951"/>
      <w:r w:rsidRPr="00A32576">
        <w:lastRenderedPageBreak/>
        <w:t xml:space="preserve">Communication </w:t>
      </w:r>
      <w:r w:rsidR="002D3BBD" w:rsidRPr="00A32576">
        <w:t>management str</w:t>
      </w:r>
      <w:r w:rsidRPr="00A32576">
        <w:t>ategy</w:t>
      </w:r>
      <w:bookmarkEnd w:id="60"/>
      <w:bookmarkEnd w:id="61"/>
    </w:p>
    <w:p w14:paraId="3978505D" w14:textId="0FFB9B37" w:rsidR="00373EDF" w:rsidRDefault="005C7339" w:rsidP="00373EDF">
      <w:pPr>
        <w:pStyle w:val="BodyText"/>
      </w:pPr>
      <w:r>
        <w:t xml:space="preserve">This section defines the communication framework for the </w:t>
      </w:r>
      <w:r w:rsidR="00940469">
        <w:t>p</w:t>
      </w:r>
      <w:r>
        <w:t xml:space="preserve">roject. It will serve as a guide for communication throughout the life of the </w:t>
      </w:r>
      <w:r w:rsidR="00940469">
        <w:t>p</w:t>
      </w:r>
      <w:r>
        <w:t xml:space="preserve">roject and will be updated as communication requirements change. The </w:t>
      </w:r>
      <w:sdt>
        <w:sdtPr>
          <w:alias w:val="Lead role"/>
          <w:tag w:val="Lead role"/>
          <w:id w:val="2069676344"/>
          <w:placeholder>
            <w:docPart w:val="E7833C3263C44B968382F79C165D953F"/>
          </w:placeholder>
          <w:showingPlcHdr/>
          <w:text/>
        </w:sdtPr>
        <w:sdtEndPr/>
        <w:sdtContent>
          <w:r w:rsidR="00A759CD">
            <w:rPr>
              <w:rStyle w:val="PlaceholderText"/>
            </w:rPr>
            <w:t>position with l</w:t>
          </w:r>
          <w:r w:rsidR="00B94C8C">
            <w:rPr>
              <w:rStyle w:val="PlaceholderText"/>
            </w:rPr>
            <w:t>ead role</w:t>
          </w:r>
        </w:sdtContent>
      </w:sdt>
      <w:r>
        <w:t xml:space="preserve"> will take the lead role in ensuring effective communication on the </w:t>
      </w:r>
      <w:r w:rsidR="00940469">
        <w:t>p</w:t>
      </w:r>
      <w:r>
        <w:t>roject</w:t>
      </w:r>
      <w:r w:rsidR="00940469">
        <w:t>.</w:t>
      </w:r>
    </w:p>
    <w:tbl>
      <w:tblPr>
        <w:tblStyle w:val="TableADHA"/>
        <w:tblW w:w="5000" w:type="pct"/>
        <w:tblInd w:w="0" w:type="dxa"/>
        <w:tblLook w:val="04A0" w:firstRow="1" w:lastRow="0" w:firstColumn="1" w:lastColumn="0" w:noHBand="0" w:noVBand="1"/>
      </w:tblPr>
      <w:tblGrid>
        <w:gridCol w:w="2282"/>
        <w:gridCol w:w="4380"/>
        <w:gridCol w:w="1276"/>
        <w:gridCol w:w="1987"/>
        <w:gridCol w:w="2532"/>
        <w:gridCol w:w="2113"/>
      </w:tblGrid>
      <w:tr w:rsidR="006A7C52" w:rsidRPr="007B1B5C" w14:paraId="3138739E" w14:textId="77777777" w:rsidTr="00AE3AA2">
        <w:trPr>
          <w:cnfStyle w:val="100000000000" w:firstRow="1" w:lastRow="0" w:firstColumn="0" w:lastColumn="0" w:oddVBand="0" w:evenVBand="0" w:oddHBand="0" w:evenHBand="0" w:firstRowFirstColumn="0" w:firstRowLastColumn="0" w:lastRowFirstColumn="0" w:lastRowLastColumn="0"/>
          <w:trHeight w:val="419"/>
        </w:trPr>
        <w:tc>
          <w:tcPr>
            <w:tcW w:w="783" w:type="pct"/>
          </w:tcPr>
          <w:p w14:paraId="781A2F5D" w14:textId="77777777" w:rsidR="00940469" w:rsidRPr="007B1B5C" w:rsidRDefault="00940469" w:rsidP="002220E8">
            <w:pPr>
              <w:pStyle w:val="BodyText"/>
              <w:rPr>
                <w:b w:val="0"/>
                <w:color w:val="FFFFFF" w:themeColor="background1"/>
              </w:rPr>
            </w:pPr>
            <w:r w:rsidRPr="007B1B5C">
              <w:rPr>
                <w:color w:val="FFFFFF" w:themeColor="background1"/>
              </w:rPr>
              <w:t>Communication Type</w:t>
            </w:r>
          </w:p>
        </w:tc>
        <w:tc>
          <w:tcPr>
            <w:tcW w:w="1503" w:type="pct"/>
          </w:tcPr>
          <w:p w14:paraId="1F980A2F" w14:textId="77777777" w:rsidR="00940469" w:rsidRPr="007B1B5C" w:rsidRDefault="00940469" w:rsidP="002220E8">
            <w:pPr>
              <w:pStyle w:val="BodyText"/>
              <w:rPr>
                <w:b w:val="0"/>
                <w:color w:val="FFFFFF" w:themeColor="background1"/>
              </w:rPr>
            </w:pPr>
            <w:r w:rsidRPr="007B1B5C">
              <w:rPr>
                <w:color w:val="FFFFFF" w:themeColor="background1"/>
              </w:rPr>
              <w:t>Description</w:t>
            </w:r>
          </w:p>
        </w:tc>
        <w:tc>
          <w:tcPr>
            <w:tcW w:w="438" w:type="pct"/>
          </w:tcPr>
          <w:p w14:paraId="26CB693E" w14:textId="77777777" w:rsidR="00940469" w:rsidRPr="007B1B5C" w:rsidRDefault="00940469" w:rsidP="002220E8">
            <w:pPr>
              <w:pStyle w:val="BodyText"/>
              <w:rPr>
                <w:b w:val="0"/>
                <w:color w:val="FFFFFF" w:themeColor="background1"/>
              </w:rPr>
            </w:pPr>
            <w:r w:rsidRPr="007B1B5C">
              <w:rPr>
                <w:color w:val="FFFFFF" w:themeColor="background1"/>
              </w:rPr>
              <w:t>Frequency</w:t>
            </w:r>
          </w:p>
        </w:tc>
        <w:tc>
          <w:tcPr>
            <w:tcW w:w="682" w:type="pct"/>
          </w:tcPr>
          <w:p w14:paraId="649143E4" w14:textId="77777777" w:rsidR="00940469" w:rsidRPr="007B1B5C" w:rsidRDefault="00940469" w:rsidP="002220E8">
            <w:pPr>
              <w:pStyle w:val="BodyText"/>
              <w:rPr>
                <w:b w:val="0"/>
                <w:color w:val="FFFFFF" w:themeColor="background1"/>
              </w:rPr>
            </w:pPr>
            <w:r w:rsidRPr="007B1B5C">
              <w:rPr>
                <w:color w:val="FFFFFF" w:themeColor="background1"/>
              </w:rPr>
              <w:t>Format</w:t>
            </w:r>
          </w:p>
        </w:tc>
        <w:tc>
          <w:tcPr>
            <w:tcW w:w="869" w:type="pct"/>
          </w:tcPr>
          <w:p w14:paraId="33E66FE6" w14:textId="77777777" w:rsidR="00940469" w:rsidRPr="007B1B5C" w:rsidRDefault="00940469" w:rsidP="002220E8">
            <w:pPr>
              <w:pStyle w:val="BodyText"/>
              <w:rPr>
                <w:b w:val="0"/>
                <w:color w:val="FFFFFF" w:themeColor="background1"/>
              </w:rPr>
            </w:pPr>
            <w:r w:rsidRPr="007B1B5C">
              <w:rPr>
                <w:color w:val="FFFFFF" w:themeColor="background1"/>
              </w:rPr>
              <w:t>Distribution</w:t>
            </w:r>
          </w:p>
        </w:tc>
        <w:tc>
          <w:tcPr>
            <w:tcW w:w="726" w:type="pct"/>
          </w:tcPr>
          <w:p w14:paraId="2A5F9DE0" w14:textId="77777777" w:rsidR="00940469" w:rsidRPr="007B1B5C" w:rsidRDefault="00940469" w:rsidP="002220E8">
            <w:pPr>
              <w:pStyle w:val="BodyText"/>
              <w:rPr>
                <w:b w:val="0"/>
                <w:color w:val="FFFFFF" w:themeColor="background1"/>
              </w:rPr>
            </w:pPr>
            <w:r w:rsidRPr="007B1B5C">
              <w:rPr>
                <w:color w:val="FFFFFF" w:themeColor="background1"/>
              </w:rPr>
              <w:t>Owner</w:t>
            </w:r>
          </w:p>
        </w:tc>
      </w:tr>
      <w:tr w:rsidR="006A7C52" w14:paraId="61714788" w14:textId="77777777" w:rsidTr="00AE3AA2">
        <w:trPr>
          <w:cnfStyle w:val="000000100000" w:firstRow="0" w:lastRow="0" w:firstColumn="0" w:lastColumn="0" w:oddVBand="0" w:evenVBand="0" w:oddHBand="1" w:evenHBand="0" w:firstRowFirstColumn="0" w:firstRowLastColumn="0" w:lastRowFirstColumn="0" w:lastRowLastColumn="0"/>
          <w:trHeight w:val="419"/>
        </w:trPr>
        <w:tc>
          <w:tcPr>
            <w:tcW w:w="783" w:type="pct"/>
          </w:tcPr>
          <w:p w14:paraId="5DB834AF" w14:textId="71E7EB10" w:rsidR="00940469" w:rsidRPr="007B1B5C" w:rsidRDefault="00940469" w:rsidP="002220E8">
            <w:pPr>
              <w:pStyle w:val="BodyText"/>
              <w:rPr>
                <w:sz w:val="22"/>
                <w:szCs w:val="22"/>
              </w:rPr>
            </w:pPr>
            <w:r w:rsidRPr="007B1B5C">
              <w:rPr>
                <w:sz w:val="22"/>
                <w:szCs w:val="22"/>
              </w:rPr>
              <w:t xml:space="preserve">Project </w:t>
            </w:r>
            <w:r w:rsidR="00110C77" w:rsidRPr="007B1B5C">
              <w:rPr>
                <w:sz w:val="22"/>
                <w:szCs w:val="22"/>
              </w:rPr>
              <w:t>team</w:t>
            </w:r>
            <w:r w:rsidRPr="007B1B5C">
              <w:rPr>
                <w:sz w:val="22"/>
                <w:szCs w:val="22"/>
              </w:rPr>
              <w:t xml:space="preserve"> meeting</w:t>
            </w:r>
          </w:p>
        </w:tc>
        <w:tc>
          <w:tcPr>
            <w:tcW w:w="1503" w:type="pct"/>
          </w:tcPr>
          <w:p w14:paraId="7ECA17EE" w14:textId="77777777" w:rsidR="00940469" w:rsidRPr="007B1B5C" w:rsidRDefault="00940469" w:rsidP="002220E8">
            <w:pPr>
              <w:pStyle w:val="BodyText"/>
              <w:rPr>
                <w:sz w:val="22"/>
                <w:szCs w:val="22"/>
              </w:rPr>
            </w:pPr>
            <w:r w:rsidRPr="007B1B5C">
              <w:rPr>
                <w:sz w:val="22"/>
                <w:szCs w:val="22"/>
              </w:rPr>
              <w:t>Verbal updates from members of the project team including any new risks or issues</w:t>
            </w:r>
          </w:p>
        </w:tc>
        <w:tc>
          <w:tcPr>
            <w:tcW w:w="438" w:type="pct"/>
          </w:tcPr>
          <w:p w14:paraId="2A04F70E" w14:textId="4350BBAE" w:rsidR="00940469" w:rsidRPr="007B1B5C" w:rsidRDefault="00781D86" w:rsidP="002220E8">
            <w:pPr>
              <w:pStyle w:val="BodyText"/>
              <w:rPr>
                <w:sz w:val="22"/>
                <w:szCs w:val="22"/>
              </w:rPr>
            </w:pPr>
            <w:r>
              <w:rPr>
                <w:sz w:val="22"/>
                <w:szCs w:val="22"/>
              </w:rPr>
              <w:t>Weekly</w:t>
            </w:r>
          </w:p>
        </w:tc>
        <w:tc>
          <w:tcPr>
            <w:tcW w:w="682" w:type="pct"/>
          </w:tcPr>
          <w:p w14:paraId="1B8695A7" w14:textId="19E2F346" w:rsidR="00940469" w:rsidRPr="007B1B5C" w:rsidRDefault="006A7C52" w:rsidP="002220E8">
            <w:pPr>
              <w:pStyle w:val="BodyText"/>
              <w:rPr>
                <w:sz w:val="22"/>
                <w:szCs w:val="22"/>
              </w:rPr>
            </w:pPr>
            <w:r>
              <w:rPr>
                <w:sz w:val="22"/>
                <w:szCs w:val="22"/>
              </w:rPr>
              <w:t>In person or Skype</w:t>
            </w:r>
          </w:p>
        </w:tc>
        <w:tc>
          <w:tcPr>
            <w:tcW w:w="869" w:type="pct"/>
          </w:tcPr>
          <w:p w14:paraId="1527D8AD" w14:textId="32036760" w:rsidR="00940469" w:rsidRPr="007B1B5C" w:rsidRDefault="006A7C52" w:rsidP="002220E8">
            <w:pPr>
              <w:pStyle w:val="BodyText"/>
              <w:rPr>
                <w:sz w:val="22"/>
                <w:szCs w:val="22"/>
              </w:rPr>
            </w:pPr>
            <w:r>
              <w:rPr>
                <w:sz w:val="22"/>
                <w:szCs w:val="22"/>
              </w:rPr>
              <w:t>Project team</w:t>
            </w:r>
          </w:p>
        </w:tc>
        <w:tc>
          <w:tcPr>
            <w:tcW w:w="726" w:type="pct"/>
          </w:tcPr>
          <w:p w14:paraId="34B01062" w14:textId="0224EF2E" w:rsidR="00940469" w:rsidRPr="007B1B5C" w:rsidRDefault="006A7C52" w:rsidP="002220E8">
            <w:pPr>
              <w:pStyle w:val="BodyText"/>
              <w:rPr>
                <w:sz w:val="22"/>
                <w:szCs w:val="22"/>
              </w:rPr>
            </w:pPr>
            <w:r>
              <w:rPr>
                <w:sz w:val="22"/>
                <w:szCs w:val="22"/>
              </w:rPr>
              <w:t>Senior Project Manager</w:t>
            </w:r>
          </w:p>
        </w:tc>
      </w:tr>
      <w:tr w:rsidR="001B2AAC" w14:paraId="5600E6C6" w14:textId="77777777" w:rsidTr="00AE3AA2">
        <w:trPr>
          <w:cnfStyle w:val="000000010000" w:firstRow="0" w:lastRow="0" w:firstColumn="0" w:lastColumn="0" w:oddVBand="0" w:evenVBand="0" w:oddHBand="0" w:evenHBand="1" w:firstRowFirstColumn="0" w:firstRowLastColumn="0" w:lastRowFirstColumn="0" w:lastRowLastColumn="0"/>
          <w:trHeight w:val="419"/>
        </w:trPr>
        <w:tc>
          <w:tcPr>
            <w:tcW w:w="783" w:type="pct"/>
          </w:tcPr>
          <w:p w14:paraId="352F24B8" w14:textId="77777777" w:rsidR="001B2AAC" w:rsidRPr="007B1B5C" w:rsidRDefault="001B2AAC" w:rsidP="001B2AAC">
            <w:pPr>
              <w:pStyle w:val="BodyText"/>
              <w:rPr>
                <w:sz w:val="22"/>
                <w:szCs w:val="22"/>
              </w:rPr>
            </w:pPr>
            <w:r w:rsidRPr="007B1B5C">
              <w:rPr>
                <w:sz w:val="22"/>
                <w:szCs w:val="22"/>
              </w:rPr>
              <w:t>Risk review meeting</w:t>
            </w:r>
          </w:p>
        </w:tc>
        <w:tc>
          <w:tcPr>
            <w:tcW w:w="1503" w:type="pct"/>
          </w:tcPr>
          <w:p w14:paraId="6CA068DA" w14:textId="77777777" w:rsidR="001B2AAC" w:rsidRPr="007B1B5C" w:rsidRDefault="001B2AAC" w:rsidP="001B2AAC">
            <w:pPr>
              <w:pStyle w:val="BodyText"/>
              <w:rPr>
                <w:sz w:val="22"/>
                <w:szCs w:val="22"/>
              </w:rPr>
            </w:pPr>
            <w:r w:rsidRPr="007B1B5C">
              <w:rPr>
                <w:sz w:val="22"/>
                <w:szCs w:val="22"/>
              </w:rPr>
              <w:t>Formal review of project Risks and Issues Register</w:t>
            </w:r>
          </w:p>
        </w:tc>
        <w:tc>
          <w:tcPr>
            <w:tcW w:w="438" w:type="pct"/>
          </w:tcPr>
          <w:p w14:paraId="60E3745F" w14:textId="18288BF0" w:rsidR="001B2AAC" w:rsidRPr="007B1B5C" w:rsidRDefault="001B2AAC" w:rsidP="001B2AAC">
            <w:pPr>
              <w:pStyle w:val="BodyText"/>
              <w:rPr>
                <w:sz w:val="22"/>
                <w:szCs w:val="22"/>
              </w:rPr>
            </w:pPr>
            <w:r>
              <w:rPr>
                <w:sz w:val="22"/>
                <w:szCs w:val="22"/>
              </w:rPr>
              <w:t>Monthly</w:t>
            </w:r>
          </w:p>
        </w:tc>
        <w:tc>
          <w:tcPr>
            <w:tcW w:w="682" w:type="pct"/>
          </w:tcPr>
          <w:p w14:paraId="10F4400C" w14:textId="57FE8EAA" w:rsidR="001B2AAC" w:rsidRPr="007B1B5C" w:rsidRDefault="001B2AAC" w:rsidP="001B2AAC">
            <w:pPr>
              <w:pStyle w:val="BodyText"/>
              <w:rPr>
                <w:sz w:val="22"/>
                <w:szCs w:val="22"/>
              </w:rPr>
            </w:pPr>
            <w:r>
              <w:rPr>
                <w:sz w:val="22"/>
                <w:szCs w:val="22"/>
              </w:rPr>
              <w:t>In person or Skype</w:t>
            </w:r>
          </w:p>
        </w:tc>
        <w:tc>
          <w:tcPr>
            <w:tcW w:w="869" w:type="pct"/>
          </w:tcPr>
          <w:p w14:paraId="455C1604" w14:textId="77777777" w:rsidR="001B2AAC" w:rsidRDefault="001B2AAC" w:rsidP="001B2AAC">
            <w:pPr>
              <w:pStyle w:val="BodyText"/>
              <w:rPr>
                <w:sz w:val="22"/>
                <w:szCs w:val="28"/>
              </w:rPr>
            </w:pPr>
            <w:r w:rsidRPr="003F2600">
              <w:rPr>
                <w:sz w:val="22"/>
                <w:szCs w:val="28"/>
              </w:rPr>
              <w:t xml:space="preserve">Senior Responsible Officer </w:t>
            </w:r>
          </w:p>
          <w:p w14:paraId="0B7D10F8" w14:textId="77777777" w:rsidR="001B2AAC" w:rsidRDefault="001B2AAC" w:rsidP="001B2AAC">
            <w:pPr>
              <w:pStyle w:val="BodyText"/>
              <w:rPr>
                <w:sz w:val="22"/>
                <w:szCs w:val="28"/>
              </w:rPr>
            </w:pPr>
            <w:r w:rsidRPr="003F2600">
              <w:rPr>
                <w:sz w:val="22"/>
                <w:szCs w:val="28"/>
              </w:rPr>
              <w:t>Portfolio Support Lead</w:t>
            </w:r>
          </w:p>
          <w:p w14:paraId="2D5A04E4" w14:textId="77777777" w:rsidR="001B2AAC" w:rsidRDefault="001B2AAC" w:rsidP="001B2AAC">
            <w:pPr>
              <w:pStyle w:val="BodyText"/>
              <w:rPr>
                <w:sz w:val="22"/>
                <w:szCs w:val="28"/>
              </w:rPr>
            </w:pPr>
            <w:r>
              <w:rPr>
                <w:sz w:val="22"/>
                <w:szCs w:val="28"/>
              </w:rPr>
              <w:t>Program Director</w:t>
            </w:r>
          </w:p>
          <w:p w14:paraId="1B321838" w14:textId="0FCE3B1E" w:rsidR="001B2AAC" w:rsidRPr="001B2AAC" w:rsidRDefault="001B2AAC" w:rsidP="001B2AAC">
            <w:pPr>
              <w:pStyle w:val="BodyText"/>
              <w:rPr>
                <w:sz w:val="22"/>
                <w:szCs w:val="28"/>
              </w:rPr>
            </w:pPr>
            <w:r>
              <w:rPr>
                <w:sz w:val="22"/>
                <w:szCs w:val="28"/>
              </w:rPr>
              <w:t>Senior Project Manager</w:t>
            </w:r>
          </w:p>
        </w:tc>
        <w:tc>
          <w:tcPr>
            <w:tcW w:w="726" w:type="pct"/>
          </w:tcPr>
          <w:p w14:paraId="6BD7EF36" w14:textId="18ACD4BD" w:rsidR="001B2AAC" w:rsidRPr="003F2600" w:rsidRDefault="001B2AAC" w:rsidP="001B2AAC">
            <w:pPr>
              <w:pStyle w:val="BodyText"/>
              <w:rPr>
                <w:b/>
                <w:bCs/>
                <w:sz w:val="22"/>
                <w:szCs w:val="28"/>
              </w:rPr>
            </w:pPr>
            <w:r>
              <w:rPr>
                <w:sz w:val="22"/>
                <w:szCs w:val="22"/>
              </w:rPr>
              <w:t>Senior Project Manager</w:t>
            </w:r>
          </w:p>
        </w:tc>
      </w:tr>
      <w:tr w:rsidR="001B2AAC" w14:paraId="0338D66A" w14:textId="77777777" w:rsidTr="00AE3AA2">
        <w:trPr>
          <w:cnfStyle w:val="000000100000" w:firstRow="0" w:lastRow="0" w:firstColumn="0" w:lastColumn="0" w:oddVBand="0" w:evenVBand="0" w:oddHBand="1" w:evenHBand="0" w:firstRowFirstColumn="0" w:firstRowLastColumn="0" w:lastRowFirstColumn="0" w:lastRowLastColumn="0"/>
          <w:trHeight w:val="419"/>
        </w:trPr>
        <w:tc>
          <w:tcPr>
            <w:tcW w:w="783" w:type="pct"/>
          </w:tcPr>
          <w:p w14:paraId="7BA21304" w14:textId="77777777" w:rsidR="001B2AAC" w:rsidRPr="007B1B5C" w:rsidRDefault="001B2AAC" w:rsidP="001B2AAC">
            <w:pPr>
              <w:pStyle w:val="BodyText"/>
              <w:rPr>
                <w:sz w:val="22"/>
                <w:szCs w:val="22"/>
              </w:rPr>
            </w:pPr>
            <w:r w:rsidRPr="007B1B5C">
              <w:rPr>
                <w:sz w:val="22"/>
                <w:szCs w:val="22"/>
              </w:rPr>
              <w:t>Change request updates</w:t>
            </w:r>
          </w:p>
        </w:tc>
        <w:tc>
          <w:tcPr>
            <w:tcW w:w="1503" w:type="pct"/>
          </w:tcPr>
          <w:p w14:paraId="13C07F89" w14:textId="0F768E52" w:rsidR="001B2AAC" w:rsidRPr="007B1B5C" w:rsidRDefault="001B2AAC" w:rsidP="001B2AAC">
            <w:pPr>
              <w:pStyle w:val="BodyText"/>
              <w:rPr>
                <w:sz w:val="22"/>
                <w:szCs w:val="22"/>
              </w:rPr>
            </w:pPr>
            <w:r w:rsidRPr="007B1B5C">
              <w:rPr>
                <w:sz w:val="22"/>
                <w:szCs w:val="22"/>
              </w:rPr>
              <w:t xml:space="preserve">As part of </w:t>
            </w:r>
            <w:r>
              <w:rPr>
                <w:sz w:val="22"/>
                <w:szCs w:val="22"/>
              </w:rPr>
              <w:t xml:space="preserve">the </w:t>
            </w:r>
            <w:r w:rsidRPr="007B1B5C">
              <w:rPr>
                <w:sz w:val="22"/>
                <w:szCs w:val="22"/>
              </w:rPr>
              <w:t>change management process</w:t>
            </w:r>
          </w:p>
        </w:tc>
        <w:tc>
          <w:tcPr>
            <w:tcW w:w="438" w:type="pct"/>
          </w:tcPr>
          <w:p w14:paraId="5AE960A4" w14:textId="1DE3E8AB" w:rsidR="001B2AAC" w:rsidRPr="007B1B5C" w:rsidRDefault="001B2AAC" w:rsidP="001B2AAC">
            <w:pPr>
              <w:pStyle w:val="BodyText"/>
              <w:rPr>
                <w:sz w:val="22"/>
                <w:szCs w:val="22"/>
              </w:rPr>
            </w:pPr>
            <w:r>
              <w:rPr>
                <w:sz w:val="22"/>
                <w:szCs w:val="22"/>
              </w:rPr>
              <w:t>Ad hoc</w:t>
            </w:r>
          </w:p>
        </w:tc>
        <w:tc>
          <w:tcPr>
            <w:tcW w:w="682" w:type="pct"/>
          </w:tcPr>
          <w:p w14:paraId="462D646C" w14:textId="4B15E121" w:rsidR="001B2AAC" w:rsidRPr="007B1B5C" w:rsidRDefault="001B2AAC" w:rsidP="001B2AAC">
            <w:pPr>
              <w:pStyle w:val="BodyText"/>
              <w:rPr>
                <w:sz w:val="22"/>
                <w:szCs w:val="22"/>
              </w:rPr>
            </w:pPr>
            <w:r>
              <w:rPr>
                <w:sz w:val="22"/>
                <w:szCs w:val="22"/>
              </w:rPr>
              <w:t>Email</w:t>
            </w:r>
          </w:p>
        </w:tc>
        <w:tc>
          <w:tcPr>
            <w:tcW w:w="869" w:type="pct"/>
          </w:tcPr>
          <w:p w14:paraId="516977E6" w14:textId="77777777" w:rsidR="001B2AAC" w:rsidRDefault="001B2AAC" w:rsidP="001B2AAC">
            <w:pPr>
              <w:pStyle w:val="BodyText"/>
              <w:rPr>
                <w:sz w:val="22"/>
                <w:szCs w:val="28"/>
              </w:rPr>
            </w:pPr>
            <w:r w:rsidRPr="001B2AAC">
              <w:rPr>
                <w:sz w:val="22"/>
                <w:szCs w:val="28"/>
              </w:rPr>
              <w:t>Stake</w:t>
            </w:r>
            <w:r>
              <w:rPr>
                <w:sz w:val="22"/>
                <w:szCs w:val="28"/>
              </w:rPr>
              <w:t>holders</w:t>
            </w:r>
          </w:p>
          <w:p w14:paraId="79D45151" w14:textId="2771DCA9" w:rsidR="001B2AAC" w:rsidRPr="001B2AAC" w:rsidRDefault="001B2AAC" w:rsidP="001B2AAC">
            <w:pPr>
              <w:pStyle w:val="BodyText"/>
              <w:rPr>
                <w:sz w:val="22"/>
                <w:szCs w:val="28"/>
              </w:rPr>
            </w:pPr>
            <w:r>
              <w:rPr>
                <w:sz w:val="22"/>
                <w:szCs w:val="28"/>
              </w:rPr>
              <w:t>Project team</w:t>
            </w:r>
          </w:p>
        </w:tc>
        <w:tc>
          <w:tcPr>
            <w:tcW w:w="726" w:type="pct"/>
          </w:tcPr>
          <w:p w14:paraId="614084F0" w14:textId="570E4087" w:rsidR="001B2AAC" w:rsidRPr="003F2600" w:rsidRDefault="001B2AAC" w:rsidP="001B2AAC">
            <w:pPr>
              <w:pStyle w:val="BodyText"/>
              <w:rPr>
                <w:b/>
                <w:bCs/>
                <w:sz w:val="22"/>
                <w:szCs w:val="28"/>
              </w:rPr>
            </w:pPr>
            <w:r>
              <w:rPr>
                <w:sz w:val="22"/>
                <w:szCs w:val="22"/>
              </w:rPr>
              <w:t>Senior Project Manager</w:t>
            </w:r>
          </w:p>
        </w:tc>
      </w:tr>
      <w:tr w:rsidR="001B2AAC" w14:paraId="1A895035" w14:textId="77777777" w:rsidTr="00AE3AA2">
        <w:trPr>
          <w:cnfStyle w:val="000000010000" w:firstRow="0" w:lastRow="0" w:firstColumn="0" w:lastColumn="0" w:oddVBand="0" w:evenVBand="0" w:oddHBand="0" w:evenHBand="1" w:firstRowFirstColumn="0" w:firstRowLastColumn="0" w:lastRowFirstColumn="0" w:lastRowLastColumn="0"/>
          <w:trHeight w:val="425"/>
        </w:trPr>
        <w:tc>
          <w:tcPr>
            <w:tcW w:w="783" w:type="pct"/>
          </w:tcPr>
          <w:p w14:paraId="36865136" w14:textId="77777777" w:rsidR="001B2AAC" w:rsidRPr="007B1B5C" w:rsidRDefault="001B2AAC" w:rsidP="001B2AAC">
            <w:pPr>
              <w:pStyle w:val="BodyText"/>
              <w:rPr>
                <w:sz w:val="22"/>
                <w:szCs w:val="22"/>
              </w:rPr>
            </w:pPr>
            <w:r w:rsidRPr="007B1B5C">
              <w:rPr>
                <w:sz w:val="22"/>
                <w:szCs w:val="22"/>
              </w:rPr>
              <w:t>Project status updates</w:t>
            </w:r>
          </w:p>
        </w:tc>
        <w:tc>
          <w:tcPr>
            <w:tcW w:w="1503" w:type="pct"/>
          </w:tcPr>
          <w:p w14:paraId="59E66101" w14:textId="77777777" w:rsidR="001B2AAC" w:rsidRPr="007B1B5C" w:rsidRDefault="001B2AAC" w:rsidP="001B2AAC">
            <w:pPr>
              <w:pStyle w:val="BodyText"/>
              <w:rPr>
                <w:sz w:val="22"/>
                <w:szCs w:val="22"/>
              </w:rPr>
            </w:pPr>
            <w:r w:rsidRPr="007B1B5C">
              <w:rPr>
                <w:sz w:val="22"/>
                <w:szCs w:val="22"/>
              </w:rPr>
              <w:t>To inform the Program Status Reports</w:t>
            </w:r>
          </w:p>
        </w:tc>
        <w:tc>
          <w:tcPr>
            <w:tcW w:w="438" w:type="pct"/>
          </w:tcPr>
          <w:p w14:paraId="762452C7" w14:textId="755BAD5A" w:rsidR="001B2AAC" w:rsidRPr="007B1B5C" w:rsidRDefault="001B2AAC" w:rsidP="001B2AAC">
            <w:pPr>
              <w:pStyle w:val="BodyText"/>
              <w:rPr>
                <w:sz w:val="22"/>
                <w:szCs w:val="22"/>
              </w:rPr>
            </w:pPr>
            <w:r>
              <w:rPr>
                <w:sz w:val="22"/>
                <w:szCs w:val="22"/>
              </w:rPr>
              <w:t>Monthly</w:t>
            </w:r>
          </w:p>
        </w:tc>
        <w:tc>
          <w:tcPr>
            <w:tcW w:w="682" w:type="pct"/>
          </w:tcPr>
          <w:p w14:paraId="6A88A050" w14:textId="504DF9C9" w:rsidR="001B2AAC" w:rsidRPr="007B1B5C" w:rsidRDefault="001B2AAC" w:rsidP="001B2AAC">
            <w:pPr>
              <w:pStyle w:val="BodyText"/>
              <w:rPr>
                <w:sz w:val="22"/>
                <w:szCs w:val="22"/>
              </w:rPr>
            </w:pPr>
            <w:r>
              <w:rPr>
                <w:sz w:val="22"/>
                <w:szCs w:val="22"/>
              </w:rPr>
              <w:t>Email</w:t>
            </w:r>
          </w:p>
        </w:tc>
        <w:tc>
          <w:tcPr>
            <w:tcW w:w="869" w:type="pct"/>
          </w:tcPr>
          <w:p w14:paraId="167B1F5E" w14:textId="26893132" w:rsidR="001B2AAC" w:rsidRPr="003F2600" w:rsidRDefault="001B2AAC" w:rsidP="001B2AAC">
            <w:pPr>
              <w:pStyle w:val="BodyText"/>
              <w:rPr>
                <w:b/>
                <w:bCs/>
                <w:sz w:val="22"/>
                <w:szCs w:val="28"/>
              </w:rPr>
            </w:pPr>
            <w:r w:rsidRPr="003F2600">
              <w:rPr>
                <w:sz w:val="22"/>
                <w:szCs w:val="28"/>
              </w:rPr>
              <w:t>Program Director</w:t>
            </w:r>
          </w:p>
        </w:tc>
        <w:tc>
          <w:tcPr>
            <w:tcW w:w="726" w:type="pct"/>
          </w:tcPr>
          <w:p w14:paraId="0C6F07C2" w14:textId="2822D4D6" w:rsidR="001B2AAC" w:rsidRPr="003F2600" w:rsidRDefault="001B2AAC" w:rsidP="001B2AAC">
            <w:pPr>
              <w:pStyle w:val="BodyText"/>
              <w:rPr>
                <w:b/>
                <w:bCs/>
                <w:sz w:val="22"/>
                <w:szCs w:val="28"/>
              </w:rPr>
            </w:pPr>
            <w:r>
              <w:rPr>
                <w:sz w:val="22"/>
                <w:szCs w:val="22"/>
              </w:rPr>
              <w:t>Senior Project Manager</w:t>
            </w:r>
          </w:p>
        </w:tc>
      </w:tr>
    </w:tbl>
    <w:p w14:paraId="29D55492" w14:textId="77777777" w:rsidR="00940469" w:rsidRDefault="00940469" w:rsidP="00373EDF">
      <w:pPr>
        <w:pStyle w:val="BodyText"/>
      </w:pPr>
    </w:p>
    <w:p w14:paraId="57AFDF3E" w14:textId="77777777" w:rsidR="00373EDF" w:rsidRDefault="00373EDF" w:rsidP="00373EDF">
      <w:pPr>
        <w:pStyle w:val="BodyText"/>
      </w:pPr>
    </w:p>
    <w:p w14:paraId="3C13627B" w14:textId="77777777" w:rsidR="00851761" w:rsidRDefault="00851761" w:rsidP="00132F71">
      <w:pPr>
        <w:pStyle w:val="Heading1"/>
        <w:spacing w:after="240"/>
        <w:sectPr w:rsidR="00851761" w:rsidSect="003D006F">
          <w:pgSz w:w="16838" w:h="11906" w:orient="landscape" w:code="9"/>
          <w:pgMar w:top="1134" w:right="1134" w:bottom="1134" w:left="1134" w:header="284" w:footer="340" w:gutter="0"/>
          <w:cols w:space="708"/>
          <w:docGrid w:linePitch="360"/>
        </w:sectPr>
      </w:pPr>
      <w:bookmarkStart w:id="62" w:name="_Toc489943907"/>
    </w:p>
    <w:p w14:paraId="1114371A" w14:textId="1C63CF46" w:rsidR="00373EDF" w:rsidRDefault="00373EDF" w:rsidP="00132F71">
      <w:pPr>
        <w:pStyle w:val="Heading1"/>
        <w:spacing w:after="240"/>
      </w:pPr>
      <w:bookmarkStart w:id="63" w:name="_Toc47348952"/>
      <w:r w:rsidRPr="00A32576">
        <w:lastRenderedPageBreak/>
        <w:t>Risk management strategy</w:t>
      </w:r>
      <w:bookmarkEnd w:id="62"/>
      <w:bookmarkEnd w:id="63"/>
    </w:p>
    <w:p w14:paraId="3723AA34" w14:textId="6BAE8B72" w:rsidR="00132F71" w:rsidRDefault="00132F71" w:rsidP="00132F71">
      <w:pPr>
        <w:pStyle w:val="Heading2"/>
      </w:pPr>
      <w:bookmarkStart w:id="64" w:name="_Toc11404254"/>
      <w:bookmarkStart w:id="65" w:name="_Toc47348953"/>
      <w:r>
        <w:t xml:space="preserve">Risk </w:t>
      </w:r>
      <w:r w:rsidR="00AD58B2">
        <w:t>m</w:t>
      </w:r>
      <w:r>
        <w:t>anagement</w:t>
      </w:r>
      <w:bookmarkEnd w:id="64"/>
      <w:bookmarkEnd w:id="65"/>
    </w:p>
    <w:p w14:paraId="6E455665" w14:textId="298EB56A" w:rsidR="00132F71" w:rsidRDefault="00132F71" w:rsidP="00132F71">
      <w:pPr>
        <w:pStyle w:val="BodyText"/>
      </w:pPr>
      <w:r w:rsidRPr="00D16E0D">
        <w:t xml:space="preserve">The objective of risk management </w:t>
      </w:r>
      <w:r>
        <w:t>i</w:t>
      </w:r>
      <w:r w:rsidRPr="00D16E0D">
        <w:t>s to maximise the opportunity for successful delivery by identifying and managing risks to strategic, program, and project outcomes.</w:t>
      </w:r>
      <w:r>
        <w:t xml:space="preserve"> </w:t>
      </w:r>
      <w:r w:rsidRPr="00D16E0D">
        <w:t xml:space="preserve">The </w:t>
      </w:r>
      <w:r>
        <w:t xml:space="preserve">Project’s initial </w:t>
      </w:r>
      <w:r w:rsidRPr="00D16E0D">
        <w:t>risks are contained in</w:t>
      </w:r>
      <w:r w:rsidR="00CB6B9B">
        <w:t xml:space="preserve"> </w:t>
      </w:r>
      <w:r w:rsidR="00CB6B9B">
        <w:rPr>
          <w:b/>
          <w:bCs/>
        </w:rPr>
        <w:t xml:space="preserve">Appendix </w:t>
      </w:r>
      <w:r w:rsidR="005200FD">
        <w:rPr>
          <w:b/>
          <w:bCs/>
        </w:rPr>
        <w:t>B</w:t>
      </w:r>
      <w:r w:rsidR="00D6310A">
        <w:rPr>
          <w:b/>
          <w:bCs/>
        </w:rPr>
        <w:t>:</w:t>
      </w:r>
      <w:r w:rsidR="00CB6B9B">
        <w:rPr>
          <w:b/>
          <w:bCs/>
        </w:rPr>
        <w:t xml:space="preserve"> Initial risk log</w:t>
      </w:r>
      <w:r>
        <w:t>.</w:t>
      </w:r>
    </w:p>
    <w:p w14:paraId="751041CC" w14:textId="10F0FA4A" w:rsidR="00132F71" w:rsidRDefault="00132F71" w:rsidP="00132F71">
      <w:pPr>
        <w:pStyle w:val="BodyText"/>
        <w:jc w:val="both"/>
        <w:rPr>
          <w:lang w:val="en-GB"/>
        </w:rPr>
      </w:pPr>
      <w:r>
        <w:rPr>
          <w:lang w:val="en-GB"/>
        </w:rPr>
        <w:t>The project will adopt the following</w:t>
      </w:r>
      <w:r w:rsidRPr="00925E15">
        <w:rPr>
          <w:lang w:val="en-GB"/>
        </w:rPr>
        <w:t xml:space="preserve"> risk management process</w:t>
      </w:r>
      <w:r>
        <w:rPr>
          <w:lang w:val="en-GB"/>
        </w:rPr>
        <w:t>es</w:t>
      </w:r>
      <w:r w:rsidRPr="00925E15">
        <w:rPr>
          <w:lang w:val="en-GB"/>
        </w:rPr>
        <w:t>:</w:t>
      </w:r>
    </w:p>
    <w:p w14:paraId="45679089" w14:textId="77777777" w:rsidR="007D41A4" w:rsidRPr="007D41A4" w:rsidRDefault="007D41A4" w:rsidP="007D41A4">
      <w:pPr>
        <w:pStyle w:val="Bulletnormal"/>
        <w:rPr>
          <w:lang w:val="en-GB"/>
        </w:rPr>
      </w:pPr>
      <w:r w:rsidRPr="007D41A4">
        <w:rPr>
          <w:lang w:val="en-GB"/>
        </w:rPr>
        <w:t>Project risks will be captured in the Risks and Issues Register. The Senior Project Manager will be responsible for the overall maintenance of the Risks and Issues Register.</w:t>
      </w:r>
    </w:p>
    <w:p w14:paraId="3120B9C7" w14:textId="77777777" w:rsidR="007D41A4" w:rsidRPr="007D41A4" w:rsidRDefault="007D41A4" w:rsidP="007D41A4">
      <w:pPr>
        <w:pStyle w:val="Bulletnormal"/>
        <w:rPr>
          <w:lang w:val="en-GB"/>
        </w:rPr>
      </w:pPr>
      <w:r w:rsidRPr="007D41A4">
        <w:rPr>
          <w:lang w:val="en-GB"/>
        </w:rPr>
        <w:t>All risks in Risks and Issues Register will be discussed at the fortnightly risk review meetings.</w:t>
      </w:r>
    </w:p>
    <w:p w14:paraId="4F83D13F" w14:textId="77777777" w:rsidR="007D41A4" w:rsidRPr="007D41A4" w:rsidRDefault="007D41A4" w:rsidP="007D41A4">
      <w:pPr>
        <w:pStyle w:val="Bulletnormal"/>
        <w:rPr>
          <w:lang w:val="en-GB"/>
        </w:rPr>
      </w:pPr>
      <w:r w:rsidRPr="007D41A4">
        <w:rPr>
          <w:lang w:val="en-GB"/>
        </w:rPr>
        <w:t>All project team members are responsible for risk identification and should notify the Senior Project Manager of any new risks as soon as possible.</w:t>
      </w:r>
    </w:p>
    <w:p w14:paraId="0EFF4272" w14:textId="77777777" w:rsidR="007D41A4" w:rsidRPr="007D41A4" w:rsidRDefault="007D41A4" w:rsidP="007D41A4">
      <w:pPr>
        <w:pStyle w:val="Bulletnormal"/>
        <w:rPr>
          <w:lang w:val="en-GB"/>
        </w:rPr>
      </w:pPr>
      <w:r w:rsidRPr="007D41A4">
        <w:rPr>
          <w:lang w:val="en-GB"/>
        </w:rPr>
        <w:t>Risk owners will have the decision-making capability and required level of authority to be accountable for the risk. The risk owner is then responsible for actively managing their risks.</w:t>
      </w:r>
    </w:p>
    <w:p w14:paraId="71A4B9BF" w14:textId="77777777" w:rsidR="007D41A4" w:rsidRPr="007D41A4" w:rsidRDefault="007D41A4" w:rsidP="007D41A4">
      <w:pPr>
        <w:pStyle w:val="Bulletnormal"/>
        <w:rPr>
          <w:lang w:val="en-GB"/>
        </w:rPr>
      </w:pPr>
      <w:r w:rsidRPr="007D41A4">
        <w:rPr>
          <w:lang w:val="en-GB"/>
        </w:rPr>
        <w:t>Risk owners will be responsible for ensuring that:</w:t>
      </w:r>
    </w:p>
    <w:p w14:paraId="5776C647" w14:textId="77777777" w:rsidR="007D41A4" w:rsidRPr="007D41A4" w:rsidRDefault="007D41A4" w:rsidP="007D41A4">
      <w:pPr>
        <w:pStyle w:val="Bulletnormal"/>
        <w:rPr>
          <w:lang w:val="en-GB"/>
        </w:rPr>
      </w:pPr>
      <w:r w:rsidRPr="007D41A4">
        <w:rPr>
          <w:lang w:val="en-GB"/>
        </w:rPr>
        <w:t>Risks are correctly logged in the Risks and Issues Register</w:t>
      </w:r>
    </w:p>
    <w:p w14:paraId="02A16F3C" w14:textId="77777777" w:rsidR="007D41A4" w:rsidRPr="007D41A4" w:rsidRDefault="007D41A4" w:rsidP="007D41A4">
      <w:pPr>
        <w:pStyle w:val="Bulletnormal"/>
        <w:rPr>
          <w:lang w:val="en-GB"/>
        </w:rPr>
      </w:pPr>
      <w:r w:rsidRPr="007D41A4">
        <w:rPr>
          <w:lang w:val="en-GB"/>
        </w:rPr>
        <w:t>Appropriate mitigation plans are developed and carried out</w:t>
      </w:r>
    </w:p>
    <w:p w14:paraId="0634F152" w14:textId="77777777" w:rsidR="007D41A4" w:rsidRPr="007D41A4" w:rsidRDefault="007D41A4" w:rsidP="007D41A4">
      <w:pPr>
        <w:pStyle w:val="Bulletnormal"/>
        <w:rPr>
          <w:lang w:val="en-GB"/>
        </w:rPr>
      </w:pPr>
      <w:r w:rsidRPr="007D41A4">
        <w:rPr>
          <w:lang w:val="en-GB"/>
        </w:rPr>
        <w:t>Risks and Issues Register is kept up to date and the relevant stakeholders are consulted</w:t>
      </w:r>
    </w:p>
    <w:p w14:paraId="381A83D3" w14:textId="77777777" w:rsidR="007D41A4" w:rsidRPr="007D41A4" w:rsidRDefault="007D41A4" w:rsidP="007D41A4">
      <w:pPr>
        <w:pStyle w:val="Bulletnormal"/>
        <w:rPr>
          <w:lang w:val="en-GB"/>
        </w:rPr>
      </w:pPr>
      <w:r w:rsidRPr="007D41A4">
        <w:rPr>
          <w:lang w:val="en-GB"/>
        </w:rPr>
        <w:t>Risk owner to provide regular (at least monthly) updates.</w:t>
      </w:r>
    </w:p>
    <w:p w14:paraId="6C40067D" w14:textId="77777777" w:rsidR="007D41A4" w:rsidRPr="007D41A4" w:rsidRDefault="007D41A4" w:rsidP="007D41A4">
      <w:pPr>
        <w:pStyle w:val="Bulletnormal"/>
        <w:rPr>
          <w:lang w:val="en-GB"/>
        </w:rPr>
      </w:pPr>
      <w:r w:rsidRPr="007D41A4">
        <w:rPr>
          <w:lang w:val="en-GB"/>
        </w:rPr>
        <w:t>Formal risk reviews and risk workshops will be conducted as required at a significant milestone during the project.</w:t>
      </w:r>
    </w:p>
    <w:p w14:paraId="1A321D12" w14:textId="6F45D9F3" w:rsidR="003C5296" w:rsidRDefault="007D41A4" w:rsidP="007D41A4">
      <w:pPr>
        <w:pStyle w:val="Bulletnormal"/>
        <w:rPr>
          <w:lang w:val="en-GB"/>
        </w:rPr>
      </w:pPr>
      <w:r w:rsidRPr="007D41A4">
        <w:rPr>
          <w:lang w:val="en-GB"/>
        </w:rPr>
        <w:t>High, Very High and Extreme Risks will be reported in the monthly Program Status Report</w:t>
      </w:r>
    </w:p>
    <w:p w14:paraId="52865A72" w14:textId="77777777" w:rsidR="00E7110F" w:rsidRPr="00925E15" w:rsidRDefault="00E7110F" w:rsidP="00E7110F">
      <w:pPr>
        <w:pStyle w:val="ListBullet"/>
        <w:numPr>
          <w:ilvl w:val="0"/>
          <w:numId w:val="0"/>
        </w:numPr>
        <w:ind w:left="1701" w:hanging="425"/>
        <w:rPr>
          <w:lang w:val="en-GB"/>
        </w:rPr>
      </w:pPr>
    </w:p>
    <w:p w14:paraId="179BD36A" w14:textId="067BE9F2" w:rsidR="00132F71" w:rsidRDefault="00132F71" w:rsidP="00132F71">
      <w:pPr>
        <w:pStyle w:val="Heading2"/>
      </w:pPr>
      <w:bookmarkStart w:id="66" w:name="_Toc11404255"/>
      <w:bookmarkStart w:id="67" w:name="_Toc47348954"/>
      <w:r>
        <w:t xml:space="preserve">Issue </w:t>
      </w:r>
      <w:r w:rsidR="00AD58B2">
        <w:t>m</w:t>
      </w:r>
      <w:r>
        <w:t>anagement</w:t>
      </w:r>
      <w:bookmarkEnd w:id="66"/>
      <w:bookmarkEnd w:id="67"/>
      <w:r>
        <w:t xml:space="preserve"> </w:t>
      </w:r>
    </w:p>
    <w:p w14:paraId="500A56E8" w14:textId="3FC0B546" w:rsidR="00132F71" w:rsidRDefault="00132F71" w:rsidP="00132F71">
      <w:pPr>
        <w:pStyle w:val="BodyText"/>
      </w:pPr>
      <w:r>
        <w:t>Issues will be captured in</w:t>
      </w:r>
      <w:r w:rsidR="00290DD3">
        <w:t xml:space="preserve"> </w:t>
      </w:r>
      <w:r w:rsidR="00290DD3">
        <w:rPr>
          <w:b/>
          <w:bCs/>
        </w:rPr>
        <w:t xml:space="preserve">Appendix </w:t>
      </w:r>
      <w:r w:rsidR="005200FD">
        <w:rPr>
          <w:b/>
          <w:bCs/>
        </w:rPr>
        <w:t>C</w:t>
      </w:r>
      <w:r w:rsidR="00290DD3">
        <w:rPr>
          <w:b/>
          <w:bCs/>
        </w:rPr>
        <w:t>: Initial issue log</w:t>
      </w:r>
      <w:r>
        <w:t>. An impact analysis will be completed to confirm if a change request is required.</w:t>
      </w:r>
    </w:p>
    <w:p w14:paraId="3C059488" w14:textId="77777777" w:rsidR="00373EDF" w:rsidRDefault="00373EDF" w:rsidP="00373EDF">
      <w:pPr>
        <w:pStyle w:val="BodyText"/>
      </w:pPr>
    </w:p>
    <w:p w14:paraId="50761CD8" w14:textId="77777777" w:rsidR="00E7110F" w:rsidRDefault="00E7110F" w:rsidP="00373EDF">
      <w:pPr>
        <w:pStyle w:val="BodyText"/>
      </w:pPr>
    </w:p>
    <w:p w14:paraId="3D1FF0B6" w14:textId="77777777" w:rsidR="00373EDF" w:rsidRPr="00A32576" w:rsidRDefault="00373EDF" w:rsidP="00FF6194">
      <w:pPr>
        <w:pStyle w:val="Heading1"/>
        <w:spacing w:after="240"/>
      </w:pPr>
      <w:bookmarkStart w:id="68" w:name="_Toc489943908"/>
      <w:bookmarkStart w:id="69" w:name="_Toc47348955"/>
      <w:r w:rsidRPr="00A32576">
        <w:lastRenderedPageBreak/>
        <w:t>Quality management strategy</w:t>
      </w:r>
      <w:bookmarkEnd w:id="68"/>
      <w:bookmarkEnd w:id="69"/>
    </w:p>
    <w:p w14:paraId="0CB639B1" w14:textId="77777777" w:rsidR="008F71BB" w:rsidRDefault="008F71BB" w:rsidP="008F71BB">
      <w:pPr>
        <w:pStyle w:val="BodyText"/>
      </w:pPr>
      <w:r>
        <w:t>This section defines the quality techniques and standards to be applied to the Project’s deliverables/products, and the various responsibilities for achieving the required quality levels, during the Project.</w:t>
      </w:r>
    </w:p>
    <w:p w14:paraId="45CFEDCD" w14:textId="77777777" w:rsidR="008F71BB" w:rsidRDefault="008F71BB" w:rsidP="008F71BB">
      <w:pPr>
        <w:pStyle w:val="BodyText"/>
      </w:pPr>
      <w:r>
        <w:t>Quality management will be performed as follows:</w:t>
      </w:r>
    </w:p>
    <w:p w14:paraId="54E2BBA5" w14:textId="77777777" w:rsidR="008F71BB" w:rsidRDefault="008F71BB" w:rsidP="0011119F">
      <w:pPr>
        <w:pStyle w:val="BodyText"/>
        <w:numPr>
          <w:ilvl w:val="0"/>
          <w:numId w:val="22"/>
        </w:numPr>
      </w:pPr>
      <w:r>
        <w:t>Deliverable/Product descriptions will be created to define the quality criteria, tolerances and reviewer for each deliverable/product</w:t>
      </w:r>
    </w:p>
    <w:p w14:paraId="1945918B" w14:textId="77777777" w:rsidR="008F71BB" w:rsidRDefault="008F71BB" w:rsidP="0011119F">
      <w:pPr>
        <w:pStyle w:val="BodyText"/>
        <w:numPr>
          <w:ilvl w:val="0"/>
          <w:numId w:val="22"/>
        </w:numPr>
      </w:pPr>
      <w:r>
        <w:t>Stakeholder engagement, consultation and review of relevant deliverables/products</w:t>
      </w:r>
    </w:p>
    <w:p w14:paraId="1CED4ADA" w14:textId="77777777" w:rsidR="008F71BB" w:rsidRDefault="008F71BB" w:rsidP="0011119F">
      <w:pPr>
        <w:pStyle w:val="BodyText"/>
        <w:numPr>
          <w:ilvl w:val="0"/>
          <w:numId w:val="22"/>
        </w:numPr>
      </w:pPr>
      <w:r>
        <w:t>Regular review and traceability check of the Project’s progress and outcomes</w:t>
      </w:r>
    </w:p>
    <w:p w14:paraId="565D605D" w14:textId="4B282C35" w:rsidR="008F71BB" w:rsidRDefault="008F71BB" w:rsidP="00FF6194">
      <w:pPr>
        <w:pStyle w:val="Heading2"/>
      </w:pPr>
      <w:bookmarkStart w:id="70" w:name="_Toc11404257"/>
      <w:bookmarkStart w:id="71" w:name="_Toc47348956"/>
      <w:r>
        <w:t xml:space="preserve">Quality </w:t>
      </w:r>
      <w:r w:rsidR="008561A8">
        <w:t>f</w:t>
      </w:r>
      <w:r>
        <w:t xml:space="preserve">ramework and </w:t>
      </w:r>
      <w:r w:rsidR="008561A8">
        <w:t>i</w:t>
      </w:r>
      <w:r>
        <w:t xml:space="preserve">mplementation </w:t>
      </w:r>
      <w:r w:rsidR="008561A8">
        <w:t>a</w:t>
      </w:r>
      <w:r>
        <w:t>pproach</w:t>
      </w:r>
      <w:bookmarkEnd w:id="70"/>
      <w:bookmarkEnd w:id="71"/>
    </w:p>
    <w:p w14:paraId="41C2D802" w14:textId="77777777" w:rsidR="002409D4" w:rsidRPr="002409D4" w:rsidRDefault="002409D4" w:rsidP="002409D4">
      <w:pPr>
        <w:pStyle w:val="BodyText"/>
      </w:pPr>
      <w:r w:rsidRPr="002409D4">
        <w:t>Development of the Agency’s deliverables/products will be conducted in alignment with the Agency’s Quality Framework and Implementation Approach.</w:t>
      </w:r>
    </w:p>
    <w:p w14:paraId="6AE59A24" w14:textId="77777777" w:rsidR="002409D4" w:rsidRPr="002409D4" w:rsidRDefault="002409D4" w:rsidP="002409D4">
      <w:pPr>
        <w:pStyle w:val="BodyText"/>
      </w:pPr>
      <w:r w:rsidRPr="002409D4">
        <w:t>The quality pillars that are a key focus for the delivery of the Project and how they will be applied are as follows:</w:t>
      </w:r>
    </w:p>
    <w:p w14:paraId="055759FB" w14:textId="77777777" w:rsidR="002409D4" w:rsidRPr="002409D4" w:rsidRDefault="002409D4" w:rsidP="002409D4">
      <w:pPr>
        <w:pStyle w:val="Heading3"/>
      </w:pPr>
      <w:r w:rsidRPr="002409D4">
        <w:t xml:space="preserve">Development of products and services </w:t>
      </w:r>
    </w:p>
    <w:p w14:paraId="0323B240" w14:textId="77777777" w:rsidR="002409D4" w:rsidRPr="002409D4" w:rsidRDefault="002409D4" w:rsidP="002409D4">
      <w:pPr>
        <w:pStyle w:val="ListBullet"/>
      </w:pPr>
      <w:r w:rsidRPr="002409D4">
        <w:t>Embedding co-design to support high quality work and decision making</w:t>
      </w:r>
    </w:p>
    <w:p w14:paraId="0B7A0058" w14:textId="77777777" w:rsidR="002409D4" w:rsidRPr="002409D4" w:rsidRDefault="002409D4" w:rsidP="002409D4">
      <w:pPr>
        <w:pStyle w:val="ListBullet"/>
      </w:pPr>
      <w:r w:rsidRPr="002409D4">
        <w:t xml:space="preserve">Data generated internally or sourced externally are used to make informed decisions in development </w:t>
      </w:r>
    </w:p>
    <w:p w14:paraId="626BE132" w14:textId="77777777" w:rsidR="002409D4" w:rsidRPr="002409D4" w:rsidRDefault="002409D4" w:rsidP="002409D4">
      <w:pPr>
        <w:pStyle w:val="ListBullet"/>
      </w:pPr>
      <w:r w:rsidRPr="002409D4">
        <w:t xml:space="preserve">Evidence gained through co-design ensures deliverables/products meet proven need </w:t>
      </w:r>
    </w:p>
    <w:p w14:paraId="5FAB38F5" w14:textId="77777777" w:rsidR="002409D4" w:rsidRPr="002409D4" w:rsidRDefault="002409D4" w:rsidP="002409D4">
      <w:pPr>
        <w:pStyle w:val="ListBullet"/>
      </w:pPr>
      <w:r w:rsidRPr="002409D4">
        <w:t xml:space="preserve">Efficacy of </w:t>
      </w:r>
      <w:bookmarkStart w:id="72" w:name="_Hlk11336427"/>
      <w:r w:rsidRPr="002409D4">
        <w:t xml:space="preserve">deliverables/products </w:t>
      </w:r>
      <w:bookmarkEnd w:id="72"/>
      <w:r w:rsidRPr="002409D4">
        <w:t xml:space="preserve">are evaluated </w:t>
      </w:r>
    </w:p>
    <w:p w14:paraId="46B4FEF2" w14:textId="77777777" w:rsidR="002409D4" w:rsidRPr="002409D4" w:rsidRDefault="002409D4" w:rsidP="002409D4">
      <w:pPr>
        <w:pStyle w:val="ListBullet"/>
      </w:pPr>
      <w:r w:rsidRPr="002409D4">
        <w:t>Co-design is actively used in the design and development of deliverables/products through collaboration with all relevant stakeholders</w:t>
      </w:r>
    </w:p>
    <w:p w14:paraId="28A571FE" w14:textId="77777777" w:rsidR="002409D4" w:rsidRPr="002409D4" w:rsidRDefault="002409D4" w:rsidP="002409D4">
      <w:pPr>
        <w:pStyle w:val="ListBullet"/>
      </w:pPr>
      <w:r w:rsidRPr="002409D4">
        <w:t>Quality outcomes are achieved via cohesion between relevant Agency branches across the Project lifecycle</w:t>
      </w:r>
    </w:p>
    <w:p w14:paraId="6E12DC36" w14:textId="77777777" w:rsidR="002409D4" w:rsidRPr="002409D4" w:rsidRDefault="002409D4" w:rsidP="002409D4">
      <w:pPr>
        <w:pStyle w:val="ListBullet"/>
      </w:pPr>
      <w:r w:rsidRPr="002409D4">
        <w:t>Silos are avoided in quality processes by seeking input across all areas and skillsets of the Agency when developing deliverables/products</w:t>
      </w:r>
    </w:p>
    <w:p w14:paraId="6496F3A2" w14:textId="77777777" w:rsidR="002409D4" w:rsidRPr="002409D4" w:rsidRDefault="002409D4" w:rsidP="002409D4">
      <w:pPr>
        <w:pStyle w:val="Heading3"/>
      </w:pPr>
      <w:r w:rsidRPr="002409D4">
        <w:t>External stakeholders and collaboration</w:t>
      </w:r>
    </w:p>
    <w:p w14:paraId="0E0D7CF9" w14:textId="77777777" w:rsidR="002409D4" w:rsidRPr="002409D4" w:rsidRDefault="002409D4" w:rsidP="002409D4">
      <w:pPr>
        <w:pStyle w:val="ListBullet"/>
      </w:pPr>
      <w:r w:rsidRPr="002409D4">
        <w:t>Input from external stakeholders is drawn upon as evidence of user and community needs and preferences</w:t>
      </w:r>
    </w:p>
    <w:p w14:paraId="36801E3F" w14:textId="77777777" w:rsidR="002409D4" w:rsidRPr="002409D4" w:rsidRDefault="002409D4" w:rsidP="002409D4">
      <w:pPr>
        <w:pStyle w:val="ListBullet"/>
      </w:pPr>
      <w:r w:rsidRPr="002409D4">
        <w:t>The Agency partners with organisations (universities, health services) to contribute to the pool of evidence on digital health and implementation science</w:t>
      </w:r>
    </w:p>
    <w:p w14:paraId="6C151CCB" w14:textId="77777777" w:rsidR="002409D4" w:rsidRPr="002409D4" w:rsidRDefault="002409D4" w:rsidP="002409D4">
      <w:pPr>
        <w:pStyle w:val="ListBullet"/>
      </w:pPr>
      <w:r w:rsidRPr="002409D4">
        <w:t>Relevant and sufficient stakeholders are consulted as part of co-production initiatives</w:t>
      </w:r>
    </w:p>
    <w:p w14:paraId="00FE83A6" w14:textId="77777777" w:rsidR="002409D4" w:rsidRPr="002409D4" w:rsidRDefault="002409D4" w:rsidP="002409D4">
      <w:pPr>
        <w:pStyle w:val="ListBullet"/>
      </w:pPr>
      <w:r w:rsidRPr="002409D4">
        <w:t>Contact with stakeholders is coordinated across the Agency to support maximum impact of collaboration activities and acceptability for stakeholders.</w:t>
      </w:r>
    </w:p>
    <w:p w14:paraId="2EFBCF20" w14:textId="77777777" w:rsidR="00AA12E8" w:rsidRDefault="00AA12E8" w:rsidP="00FF6194">
      <w:pPr>
        <w:pStyle w:val="BodyText"/>
      </w:pPr>
    </w:p>
    <w:p w14:paraId="11C0D27C" w14:textId="7610A0E2" w:rsidR="00373EDF" w:rsidRDefault="00373EDF" w:rsidP="00FF6194">
      <w:pPr>
        <w:pStyle w:val="Heading1"/>
        <w:spacing w:after="240"/>
      </w:pPr>
      <w:bookmarkStart w:id="73" w:name="_Toc489943909"/>
      <w:bookmarkStart w:id="74" w:name="_Toc47348957"/>
      <w:bookmarkStart w:id="75" w:name="_Ref465765164"/>
      <w:r w:rsidRPr="00A32576">
        <w:lastRenderedPageBreak/>
        <w:t xml:space="preserve">Configuration </w:t>
      </w:r>
      <w:r w:rsidR="002D3BBD" w:rsidRPr="00A32576">
        <w:t>management</w:t>
      </w:r>
      <w:bookmarkEnd w:id="73"/>
      <w:bookmarkEnd w:id="74"/>
    </w:p>
    <w:p w14:paraId="4ADBE6EC" w14:textId="662B9919" w:rsidR="00AA12E8" w:rsidRDefault="00930774" w:rsidP="00D57A74">
      <w:pPr>
        <w:pStyle w:val="BodyText"/>
      </w:pPr>
      <w:r w:rsidRPr="00930774">
        <w:t>The Senior Project Manager will be responsible for configuration management.</w:t>
      </w:r>
    </w:p>
    <w:p w14:paraId="767042F9" w14:textId="77777777" w:rsidR="00B24148" w:rsidRDefault="00B24148" w:rsidP="00B24148">
      <w:pPr>
        <w:pStyle w:val="BodyText"/>
      </w:pPr>
      <w:r>
        <w:t>The following number system will be used to indicate version and status of the deliverable/product:</w:t>
      </w:r>
    </w:p>
    <w:p w14:paraId="4BC63694" w14:textId="77777777" w:rsidR="00B24148" w:rsidRDefault="00B24148" w:rsidP="00B24148">
      <w:pPr>
        <w:pStyle w:val="Bulletnormal"/>
      </w:pPr>
      <w:r>
        <w:t>Draft versions will be marked as dvXXX with the number increasing incrementally with each revision of the draft</w:t>
      </w:r>
    </w:p>
    <w:p w14:paraId="0E28A9CE" w14:textId="77777777" w:rsidR="00B24148" w:rsidRDefault="00B24148" w:rsidP="00B24148">
      <w:pPr>
        <w:pStyle w:val="Bulletnormal"/>
      </w:pPr>
      <w:r>
        <w:t>Final versions are marked as vX</w:t>
      </w:r>
    </w:p>
    <w:p w14:paraId="4906F5BD" w14:textId="77777777" w:rsidR="00B24148" w:rsidRDefault="00B24148" w:rsidP="00B24148">
      <w:pPr>
        <w:pStyle w:val="Bulletnormal"/>
      </w:pPr>
      <w:r>
        <w:t>When revisions are made to final versions these are saved as vX dvXXX until they are approved as the next final version</w:t>
      </w:r>
    </w:p>
    <w:p w14:paraId="2B0E2C74" w14:textId="77777777" w:rsidR="00B24148" w:rsidRDefault="00B24148" w:rsidP="00B24148">
      <w:pPr>
        <w:pStyle w:val="BodyText"/>
      </w:pPr>
      <w:r>
        <w:t>All Agency project management files will be kept in the following network directory:</w:t>
      </w:r>
    </w:p>
    <w:p w14:paraId="59CC1AFB" w14:textId="2F6C8663" w:rsidR="00B24148" w:rsidRPr="00E0603F" w:rsidRDefault="00AF0FEF" w:rsidP="00AF0FEF">
      <w:pPr>
        <w:pStyle w:val="Instructions"/>
      </w:pPr>
      <w:r>
        <w:t>\\directory\filepath</w:t>
      </w:r>
    </w:p>
    <w:p w14:paraId="319D3112" w14:textId="77777777" w:rsidR="00B24148" w:rsidRDefault="00B24148" w:rsidP="00D57A74">
      <w:pPr>
        <w:pStyle w:val="BodyText"/>
      </w:pPr>
    </w:p>
    <w:p w14:paraId="02F8B78E" w14:textId="77777777" w:rsidR="00D57A74" w:rsidRDefault="00D57A74" w:rsidP="00D57A74">
      <w:pPr>
        <w:pStyle w:val="BodyText"/>
      </w:pPr>
    </w:p>
    <w:p w14:paraId="0EDF2613" w14:textId="77777777" w:rsidR="00AA12E8" w:rsidRDefault="00AA12E8" w:rsidP="00AA12E8"/>
    <w:p w14:paraId="0D2EF79A" w14:textId="77777777" w:rsidR="003C3B41" w:rsidRDefault="003C3B41" w:rsidP="00AA12E8">
      <w:pPr>
        <w:sectPr w:rsidR="003C3B41" w:rsidSect="003D006F">
          <w:pgSz w:w="11906" w:h="16838" w:code="9"/>
          <w:pgMar w:top="1134" w:right="1134" w:bottom="1134" w:left="1134" w:header="284" w:footer="340" w:gutter="0"/>
          <w:cols w:space="708"/>
          <w:docGrid w:linePitch="360"/>
        </w:sectPr>
      </w:pPr>
    </w:p>
    <w:p w14:paraId="7B68D111" w14:textId="77777777" w:rsidR="005200FD" w:rsidRDefault="005200FD" w:rsidP="00E60032">
      <w:pPr>
        <w:pStyle w:val="Appendix1"/>
        <w:spacing w:after="0"/>
      </w:pPr>
      <w:bookmarkStart w:id="76" w:name="_Ref46762414"/>
      <w:bookmarkStart w:id="77" w:name="_Toc47348958"/>
      <w:bookmarkStart w:id="78" w:name="_Toc489943911"/>
      <w:bookmarkStart w:id="79" w:name="_Ref490224404"/>
      <w:bookmarkStart w:id="80" w:name="_Ref45176975"/>
      <w:bookmarkEnd w:id="75"/>
      <w:r>
        <w:lastRenderedPageBreak/>
        <w:t>Initial benefits log</w:t>
      </w:r>
      <w:bookmarkEnd w:id="76"/>
      <w:bookmarkEnd w:id="77"/>
    </w:p>
    <w:tbl>
      <w:tblPr>
        <w:tblStyle w:val="TableADHA"/>
        <w:tblW w:w="5002" w:type="pct"/>
        <w:tblInd w:w="-57" w:type="dxa"/>
        <w:tblLook w:val="04A0" w:firstRow="1" w:lastRow="0" w:firstColumn="1" w:lastColumn="0" w:noHBand="0" w:noVBand="1"/>
      </w:tblPr>
      <w:tblGrid>
        <w:gridCol w:w="625"/>
        <w:gridCol w:w="2207"/>
        <w:gridCol w:w="5813"/>
        <w:gridCol w:w="1977"/>
        <w:gridCol w:w="1977"/>
        <w:gridCol w:w="1977"/>
      </w:tblGrid>
      <w:tr w:rsidR="00AF1600" w:rsidRPr="00AF1600" w14:paraId="3CEAA2C5" w14:textId="48AE5173" w:rsidTr="007F11D6">
        <w:trPr>
          <w:cnfStyle w:val="100000000000" w:firstRow="1" w:lastRow="0" w:firstColumn="0" w:lastColumn="0" w:oddVBand="0" w:evenVBand="0" w:oddHBand="0" w:evenHBand="0" w:firstRowFirstColumn="0" w:firstRowLastColumn="0" w:lastRowFirstColumn="0" w:lastRowLastColumn="0"/>
        </w:trPr>
        <w:tc>
          <w:tcPr>
            <w:tcW w:w="214" w:type="pct"/>
          </w:tcPr>
          <w:p w14:paraId="2ADC5C5E" w14:textId="2EDA2B61" w:rsidR="001554E2" w:rsidRPr="00AF1600" w:rsidRDefault="001554E2" w:rsidP="001554E2">
            <w:pPr>
              <w:pStyle w:val="Tableheader"/>
              <w:rPr>
                <w:b/>
                <w:bCs/>
                <w:color w:val="FFFFFF" w:themeColor="background1"/>
                <w:sz w:val="22"/>
                <w:szCs w:val="22"/>
              </w:rPr>
            </w:pPr>
            <w:r w:rsidRPr="00AF1600">
              <w:rPr>
                <w:b/>
                <w:bCs/>
                <w:color w:val="FFFFFF" w:themeColor="background1"/>
                <w:sz w:val="22"/>
                <w:szCs w:val="22"/>
              </w:rPr>
              <w:t>Key</w:t>
            </w:r>
          </w:p>
        </w:tc>
        <w:tc>
          <w:tcPr>
            <w:tcW w:w="757" w:type="pct"/>
          </w:tcPr>
          <w:p w14:paraId="45C77CA2" w14:textId="66C95A14" w:rsidR="001554E2" w:rsidRPr="00AF1600" w:rsidRDefault="001554E2" w:rsidP="001554E2">
            <w:pPr>
              <w:pStyle w:val="Tableheader"/>
              <w:rPr>
                <w:b/>
                <w:bCs/>
                <w:color w:val="FFFFFF" w:themeColor="background1"/>
                <w:sz w:val="22"/>
                <w:szCs w:val="22"/>
              </w:rPr>
            </w:pPr>
            <w:r w:rsidRPr="00AF1600">
              <w:rPr>
                <w:b/>
                <w:bCs/>
                <w:color w:val="FFFFFF" w:themeColor="background1"/>
                <w:sz w:val="22"/>
                <w:szCs w:val="22"/>
              </w:rPr>
              <w:t>Benefit name</w:t>
            </w:r>
          </w:p>
        </w:tc>
        <w:tc>
          <w:tcPr>
            <w:tcW w:w="1994" w:type="pct"/>
          </w:tcPr>
          <w:p w14:paraId="344AB391" w14:textId="1CA374E0" w:rsidR="001554E2" w:rsidRPr="00AF1600" w:rsidRDefault="001554E2" w:rsidP="001554E2">
            <w:pPr>
              <w:pStyle w:val="Tableheader"/>
              <w:rPr>
                <w:b/>
                <w:bCs/>
                <w:color w:val="FFFFFF" w:themeColor="background1"/>
                <w:sz w:val="22"/>
                <w:szCs w:val="22"/>
              </w:rPr>
            </w:pPr>
            <w:r w:rsidRPr="00AF1600">
              <w:rPr>
                <w:b/>
                <w:bCs/>
                <w:color w:val="FFFFFF" w:themeColor="background1"/>
                <w:sz w:val="22"/>
                <w:szCs w:val="22"/>
              </w:rPr>
              <w:t>Benefit description</w:t>
            </w:r>
          </w:p>
        </w:tc>
        <w:tc>
          <w:tcPr>
            <w:tcW w:w="678" w:type="pct"/>
          </w:tcPr>
          <w:p w14:paraId="255D50B8" w14:textId="50A07205" w:rsidR="001554E2" w:rsidRPr="00AF1600" w:rsidRDefault="001554E2" w:rsidP="001554E2">
            <w:pPr>
              <w:pStyle w:val="Tableheader"/>
              <w:rPr>
                <w:b/>
                <w:bCs/>
                <w:color w:val="FFFFFF" w:themeColor="background1"/>
                <w:sz w:val="22"/>
                <w:szCs w:val="22"/>
              </w:rPr>
            </w:pPr>
            <w:r w:rsidRPr="00AF1600">
              <w:rPr>
                <w:b/>
                <w:bCs/>
                <w:color w:val="FFFFFF" w:themeColor="background1"/>
                <w:sz w:val="22"/>
                <w:szCs w:val="22"/>
              </w:rPr>
              <w:t>Benefit owner</w:t>
            </w:r>
          </w:p>
        </w:tc>
        <w:tc>
          <w:tcPr>
            <w:tcW w:w="678" w:type="pct"/>
          </w:tcPr>
          <w:p w14:paraId="419632D4" w14:textId="74922333" w:rsidR="001554E2" w:rsidRPr="00AF1600" w:rsidRDefault="001554E2" w:rsidP="001554E2">
            <w:pPr>
              <w:pStyle w:val="Tableheader"/>
              <w:rPr>
                <w:b/>
                <w:bCs/>
                <w:color w:val="FFFFFF" w:themeColor="background1"/>
                <w:sz w:val="22"/>
                <w:szCs w:val="22"/>
              </w:rPr>
            </w:pPr>
            <w:r w:rsidRPr="00AF1600">
              <w:rPr>
                <w:b/>
                <w:bCs/>
                <w:color w:val="FFFFFF" w:themeColor="background1"/>
                <w:sz w:val="22"/>
                <w:szCs w:val="22"/>
              </w:rPr>
              <w:t>Target date</w:t>
            </w:r>
          </w:p>
        </w:tc>
        <w:tc>
          <w:tcPr>
            <w:tcW w:w="678" w:type="pct"/>
          </w:tcPr>
          <w:p w14:paraId="3FE10E40" w14:textId="3C1CF03A" w:rsidR="001554E2" w:rsidRPr="00AF1600" w:rsidRDefault="001554E2" w:rsidP="001554E2">
            <w:pPr>
              <w:pStyle w:val="Tableheader"/>
              <w:rPr>
                <w:b/>
                <w:bCs/>
                <w:color w:val="FFFFFF" w:themeColor="background1"/>
                <w:sz w:val="22"/>
                <w:szCs w:val="22"/>
              </w:rPr>
            </w:pPr>
            <w:r w:rsidRPr="00AF1600">
              <w:rPr>
                <w:b/>
                <w:bCs/>
                <w:color w:val="FFFFFF" w:themeColor="background1"/>
                <w:sz w:val="22"/>
                <w:szCs w:val="22"/>
              </w:rPr>
              <w:t>Status</w:t>
            </w:r>
          </w:p>
        </w:tc>
      </w:tr>
      <w:tr w:rsidR="001554E2" w:rsidRPr="00AF1600" w14:paraId="01092460" w14:textId="58D0FA5D" w:rsidTr="007F11D6">
        <w:trPr>
          <w:cnfStyle w:val="000000100000" w:firstRow="0" w:lastRow="0" w:firstColumn="0" w:lastColumn="0" w:oddVBand="0" w:evenVBand="0" w:oddHBand="1" w:evenHBand="0" w:firstRowFirstColumn="0" w:firstRowLastColumn="0" w:lastRowFirstColumn="0" w:lastRowLastColumn="0"/>
        </w:trPr>
        <w:tc>
          <w:tcPr>
            <w:tcW w:w="214" w:type="pct"/>
          </w:tcPr>
          <w:p w14:paraId="68C6BB9D" w14:textId="77294F91" w:rsidR="001554E2" w:rsidRPr="00AF1600" w:rsidRDefault="00AF7D03" w:rsidP="001554E2">
            <w:pPr>
              <w:pStyle w:val="Tabletext"/>
              <w:rPr>
                <w:sz w:val="22"/>
                <w:szCs w:val="22"/>
              </w:rPr>
            </w:pPr>
            <w:r>
              <w:rPr>
                <w:sz w:val="22"/>
                <w:szCs w:val="22"/>
              </w:rPr>
              <w:t>01</w:t>
            </w:r>
          </w:p>
        </w:tc>
        <w:tc>
          <w:tcPr>
            <w:tcW w:w="757" w:type="pct"/>
          </w:tcPr>
          <w:p w14:paraId="216EB817" w14:textId="076CD6E9" w:rsidR="001554E2" w:rsidRPr="00AF1600" w:rsidRDefault="007F11D6" w:rsidP="001554E2">
            <w:pPr>
              <w:pStyle w:val="Tabletext"/>
              <w:rPr>
                <w:sz w:val="22"/>
                <w:szCs w:val="22"/>
              </w:rPr>
            </w:pPr>
            <w:r>
              <w:rPr>
                <w:sz w:val="22"/>
                <w:szCs w:val="22"/>
              </w:rPr>
              <w:t>Shift active health users along the participation continuum</w:t>
            </w:r>
          </w:p>
        </w:tc>
        <w:tc>
          <w:tcPr>
            <w:tcW w:w="1994" w:type="pct"/>
          </w:tcPr>
          <w:p w14:paraId="7D25A78A" w14:textId="1CDC2D54" w:rsidR="001554E2" w:rsidRPr="00AF1600" w:rsidRDefault="000C3CBB" w:rsidP="001554E2">
            <w:pPr>
              <w:pStyle w:val="Tabletext"/>
              <w:rPr>
                <w:sz w:val="22"/>
                <w:szCs w:val="22"/>
              </w:rPr>
            </w:pPr>
            <w:r w:rsidRPr="000C3CBB">
              <w:rPr>
                <w:sz w:val="22"/>
                <w:szCs w:val="22"/>
              </w:rPr>
              <w:t>We expect people who have health issues during the period of the project (active users) will increase engagement with some or all the digital products through the frequency or depth of use of that product.</w:t>
            </w:r>
          </w:p>
        </w:tc>
        <w:tc>
          <w:tcPr>
            <w:tcW w:w="678" w:type="pct"/>
          </w:tcPr>
          <w:p w14:paraId="3FF8C420" w14:textId="77777777" w:rsidR="001554E2" w:rsidRPr="00AF1600" w:rsidRDefault="001554E2" w:rsidP="001554E2">
            <w:pPr>
              <w:pStyle w:val="Tabletext"/>
              <w:rPr>
                <w:sz w:val="22"/>
                <w:szCs w:val="22"/>
              </w:rPr>
            </w:pPr>
          </w:p>
        </w:tc>
        <w:tc>
          <w:tcPr>
            <w:tcW w:w="678" w:type="pct"/>
          </w:tcPr>
          <w:p w14:paraId="587E2AD3" w14:textId="7AF91071" w:rsidR="001554E2" w:rsidRPr="00AF1600" w:rsidRDefault="001554E2" w:rsidP="001554E2">
            <w:pPr>
              <w:pStyle w:val="Tabletext"/>
              <w:rPr>
                <w:sz w:val="22"/>
                <w:szCs w:val="22"/>
              </w:rPr>
            </w:pPr>
          </w:p>
        </w:tc>
        <w:tc>
          <w:tcPr>
            <w:tcW w:w="678" w:type="pct"/>
          </w:tcPr>
          <w:p w14:paraId="6C04F42C" w14:textId="77777777" w:rsidR="001554E2" w:rsidRPr="00AF1600" w:rsidRDefault="001554E2" w:rsidP="001554E2">
            <w:pPr>
              <w:pStyle w:val="Tabletext"/>
              <w:rPr>
                <w:sz w:val="22"/>
                <w:szCs w:val="22"/>
              </w:rPr>
            </w:pPr>
          </w:p>
        </w:tc>
      </w:tr>
      <w:tr w:rsidR="001554E2" w:rsidRPr="00AF1600" w14:paraId="2451911A" w14:textId="455974CE" w:rsidTr="007F11D6">
        <w:trPr>
          <w:cnfStyle w:val="000000010000" w:firstRow="0" w:lastRow="0" w:firstColumn="0" w:lastColumn="0" w:oddVBand="0" w:evenVBand="0" w:oddHBand="0" w:evenHBand="1" w:firstRowFirstColumn="0" w:firstRowLastColumn="0" w:lastRowFirstColumn="0" w:lastRowLastColumn="0"/>
        </w:trPr>
        <w:tc>
          <w:tcPr>
            <w:tcW w:w="214" w:type="pct"/>
          </w:tcPr>
          <w:p w14:paraId="0B6782EC" w14:textId="1B41A3E8" w:rsidR="001554E2" w:rsidRPr="00AF1600" w:rsidRDefault="00AF7D03" w:rsidP="001554E2">
            <w:pPr>
              <w:pStyle w:val="Tabletext"/>
              <w:rPr>
                <w:sz w:val="22"/>
                <w:szCs w:val="22"/>
              </w:rPr>
            </w:pPr>
            <w:r>
              <w:rPr>
                <w:sz w:val="22"/>
                <w:szCs w:val="22"/>
              </w:rPr>
              <w:t>02</w:t>
            </w:r>
          </w:p>
        </w:tc>
        <w:tc>
          <w:tcPr>
            <w:tcW w:w="757" w:type="pct"/>
          </w:tcPr>
          <w:p w14:paraId="0A82A028" w14:textId="3BA9E504" w:rsidR="001554E2" w:rsidRPr="00AF1600" w:rsidRDefault="006958AE" w:rsidP="001554E2">
            <w:pPr>
              <w:pStyle w:val="Tabletext"/>
              <w:rPr>
                <w:sz w:val="22"/>
                <w:szCs w:val="22"/>
              </w:rPr>
            </w:pPr>
            <w:r w:rsidRPr="006958AE">
              <w:rPr>
                <w:sz w:val="22"/>
                <w:szCs w:val="22"/>
              </w:rPr>
              <w:t>Shift professionals along the provider continuum</w:t>
            </w:r>
          </w:p>
        </w:tc>
        <w:tc>
          <w:tcPr>
            <w:tcW w:w="1994" w:type="pct"/>
          </w:tcPr>
          <w:p w14:paraId="78303AC5" w14:textId="5990A379" w:rsidR="001554E2" w:rsidRPr="00AF1600" w:rsidRDefault="004C51BC" w:rsidP="001554E2">
            <w:pPr>
              <w:pStyle w:val="Tabletext"/>
              <w:rPr>
                <w:sz w:val="22"/>
                <w:szCs w:val="22"/>
              </w:rPr>
            </w:pPr>
            <w:r w:rsidRPr="004C51BC">
              <w:rPr>
                <w:sz w:val="22"/>
                <w:szCs w:val="22"/>
              </w:rPr>
              <w:t>We expect health professionals will increase engagement with some or all the digital products through the frequency or depth of use of that product.</w:t>
            </w:r>
          </w:p>
        </w:tc>
        <w:tc>
          <w:tcPr>
            <w:tcW w:w="678" w:type="pct"/>
          </w:tcPr>
          <w:p w14:paraId="7461B596" w14:textId="77777777" w:rsidR="001554E2" w:rsidRPr="00AF1600" w:rsidRDefault="001554E2" w:rsidP="001554E2">
            <w:pPr>
              <w:pStyle w:val="Tabletext"/>
              <w:rPr>
                <w:sz w:val="22"/>
                <w:szCs w:val="22"/>
              </w:rPr>
            </w:pPr>
          </w:p>
        </w:tc>
        <w:tc>
          <w:tcPr>
            <w:tcW w:w="678" w:type="pct"/>
          </w:tcPr>
          <w:p w14:paraId="732ADF5C" w14:textId="32F176A7" w:rsidR="001554E2" w:rsidRPr="00AF1600" w:rsidRDefault="001554E2" w:rsidP="001554E2">
            <w:pPr>
              <w:pStyle w:val="Tabletext"/>
              <w:rPr>
                <w:sz w:val="22"/>
                <w:szCs w:val="22"/>
              </w:rPr>
            </w:pPr>
          </w:p>
        </w:tc>
        <w:tc>
          <w:tcPr>
            <w:tcW w:w="678" w:type="pct"/>
          </w:tcPr>
          <w:p w14:paraId="28459669" w14:textId="77777777" w:rsidR="001554E2" w:rsidRPr="00AF1600" w:rsidRDefault="001554E2" w:rsidP="001554E2">
            <w:pPr>
              <w:pStyle w:val="Tabletext"/>
              <w:rPr>
                <w:sz w:val="22"/>
                <w:szCs w:val="22"/>
              </w:rPr>
            </w:pPr>
          </w:p>
        </w:tc>
      </w:tr>
      <w:tr w:rsidR="001554E2" w:rsidRPr="00AF1600" w14:paraId="4DEDEAB1" w14:textId="18E12537" w:rsidTr="007F11D6">
        <w:trPr>
          <w:cnfStyle w:val="000000100000" w:firstRow="0" w:lastRow="0" w:firstColumn="0" w:lastColumn="0" w:oddVBand="0" w:evenVBand="0" w:oddHBand="1" w:evenHBand="0" w:firstRowFirstColumn="0" w:firstRowLastColumn="0" w:lastRowFirstColumn="0" w:lastRowLastColumn="0"/>
        </w:trPr>
        <w:tc>
          <w:tcPr>
            <w:tcW w:w="214" w:type="pct"/>
          </w:tcPr>
          <w:p w14:paraId="79F13CE8" w14:textId="049B047B" w:rsidR="001554E2" w:rsidRPr="00AF1600" w:rsidRDefault="00AF7D03" w:rsidP="001554E2">
            <w:pPr>
              <w:pStyle w:val="Tabletext"/>
              <w:rPr>
                <w:sz w:val="22"/>
                <w:szCs w:val="22"/>
              </w:rPr>
            </w:pPr>
            <w:r>
              <w:rPr>
                <w:sz w:val="22"/>
                <w:szCs w:val="22"/>
              </w:rPr>
              <w:t>03</w:t>
            </w:r>
          </w:p>
        </w:tc>
        <w:tc>
          <w:tcPr>
            <w:tcW w:w="757" w:type="pct"/>
          </w:tcPr>
          <w:p w14:paraId="5EB5DCBC" w14:textId="55C75E8F" w:rsidR="001554E2" w:rsidRPr="00AF1600" w:rsidRDefault="009102FD" w:rsidP="001554E2">
            <w:pPr>
              <w:pStyle w:val="Tabletext"/>
              <w:rPr>
                <w:sz w:val="22"/>
                <w:szCs w:val="22"/>
              </w:rPr>
            </w:pPr>
            <w:r w:rsidRPr="009102FD">
              <w:rPr>
                <w:sz w:val="22"/>
                <w:szCs w:val="22"/>
              </w:rPr>
              <w:t>Elimination or mitigation of some health service delivery pain points</w:t>
            </w:r>
          </w:p>
        </w:tc>
        <w:tc>
          <w:tcPr>
            <w:tcW w:w="1994" w:type="pct"/>
          </w:tcPr>
          <w:p w14:paraId="04332253" w14:textId="565F208E" w:rsidR="001554E2" w:rsidRPr="00AF1600" w:rsidRDefault="00A54E93" w:rsidP="001554E2">
            <w:pPr>
              <w:pStyle w:val="Tabletext"/>
              <w:rPr>
                <w:sz w:val="22"/>
                <w:szCs w:val="22"/>
              </w:rPr>
            </w:pPr>
            <w:r w:rsidRPr="00A54E93">
              <w:rPr>
                <w:sz w:val="22"/>
                <w:szCs w:val="22"/>
              </w:rPr>
              <w:t>We expect the increased use of the digital products by health users and professionals will eliminate or mitigate some health service delivery pain points.</w:t>
            </w:r>
          </w:p>
        </w:tc>
        <w:tc>
          <w:tcPr>
            <w:tcW w:w="678" w:type="pct"/>
          </w:tcPr>
          <w:p w14:paraId="128971D0" w14:textId="77777777" w:rsidR="001554E2" w:rsidRPr="00AF1600" w:rsidRDefault="001554E2" w:rsidP="001554E2">
            <w:pPr>
              <w:pStyle w:val="Tabletext"/>
              <w:rPr>
                <w:sz w:val="22"/>
                <w:szCs w:val="22"/>
              </w:rPr>
            </w:pPr>
          </w:p>
        </w:tc>
        <w:tc>
          <w:tcPr>
            <w:tcW w:w="678" w:type="pct"/>
          </w:tcPr>
          <w:p w14:paraId="28D09791" w14:textId="0D9B1BE2" w:rsidR="001554E2" w:rsidRPr="00AF1600" w:rsidRDefault="001554E2" w:rsidP="001554E2">
            <w:pPr>
              <w:pStyle w:val="Tabletext"/>
              <w:rPr>
                <w:sz w:val="22"/>
                <w:szCs w:val="22"/>
              </w:rPr>
            </w:pPr>
          </w:p>
        </w:tc>
        <w:tc>
          <w:tcPr>
            <w:tcW w:w="678" w:type="pct"/>
          </w:tcPr>
          <w:p w14:paraId="0874BC43" w14:textId="77777777" w:rsidR="001554E2" w:rsidRPr="00AF1600" w:rsidRDefault="001554E2" w:rsidP="001554E2">
            <w:pPr>
              <w:pStyle w:val="Tabletext"/>
              <w:rPr>
                <w:sz w:val="22"/>
                <w:szCs w:val="22"/>
              </w:rPr>
            </w:pPr>
          </w:p>
        </w:tc>
      </w:tr>
      <w:tr w:rsidR="001554E2" w:rsidRPr="00AF1600" w14:paraId="3C207037" w14:textId="7D142FD6" w:rsidTr="007F11D6">
        <w:trPr>
          <w:cnfStyle w:val="000000010000" w:firstRow="0" w:lastRow="0" w:firstColumn="0" w:lastColumn="0" w:oddVBand="0" w:evenVBand="0" w:oddHBand="0" w:evenHBand="1" w:firstRowFirstColumn="0" w:firstRowLastColumn="0" w:lastRowFirstColumn="0" w:lastRowLastColumn="0"/>
        </w:trPr>
        <w:tc>
          <w:tcPr>
            <w:tcW w:w="214" w:type="pct"/>
          </w:tcPr>
          <w:p w14:paraId="716C2A4C" w14:textId="2271398A" w:rsidR="001554E2" w:rsidRPr="00AF1600" w:rsidRDefault="00AF7D03" w:rsidP="001554E2">
            <w:pPr>
              <w:pStyle w:val="Tabletext"/>
              <w:rPr>
                <w:sz w:val="22"/>
                <w:szCs w:val="22"/>
              </w:rPr>
            </w:pPr>
            <w:r>
              <w:rPr>
                <w:sz w:val="22"/>
                <w:szCs w:val="22"/>
              </w:rPr>
              <w:t>04</w:t>
            </w:r>
          </w:p>
        </w:tc>
        <w:tc>
          <w:tcPr>
            <w:tcW w:w="757" w:type="pct"/>
          </w:tcPr>
          <w:p w14:paraId="63FF1115" w14:textId="50ADF641" w:rsidR="001554E2" w:rsidRPr="00AF1600" w:rsidRDefault="00781F2E" w:rsidP="001554E2">
            <w:pPr>
              <w:pStyle w:val="Tabletext"/>
              <w:rPr>
                <w:sz w:val="22"/>
                <w:szCs w:val="22"/>
              </w:rPr>
            </w:pPr>
            <w:r w:rsidRPr="00781F2E">
              <w:rPr>
                <w:sz w:val="22"/>
                <w:szCs w:val="22"/>
              </w:rPr>
              <w:t>More sophisticated discussion of community health</w:t>
            </w:r>
          </w:p>
        </w:tc>
        <w:tc>
          <w:tcPr>
            <w:tcW w:w="1994" w:type="pct"/>
          </w:tcPr>
          <w:p w14:paraId="2D6910CF" w14:textId="42165E59" w:rsidR="001554E2" w:rsidRPr="00AF1600" w:rsidRDefault="00EF5F60" w:rsidP="001554E2">
            <w:pPr>
              <w:pStyle w:val="Tabletext"/>
              <w:rPr>
                <w:sz w:val="22"/>
                <w:szCs w:val="22"/>
              </w:rPr>
            </w:pPr>
            <w:r w:rsidRPr="00EF5F60">
              <w:rPr>
                <w:sz w:val="22"/>
                <w:szCs w:val="22"/>
              </w:rPr>
              <w:t>We expect the increased digital health literacy, increased use of the digital products and consequent availability of individual health data will lead to a more sophisticated health discussion in the community.</w:t>
            </w:r>
          </w:p>
        </w:tc>
        <w:tc>
          <w:tcPr>
            <w:tcW w:w="678" w:type="pct"/>
          </w:tcPr>
          <w:p w14:paraId="39593265" w14:textId="77777777" w:rsidR="001554E2" w:rsidRPr="00AF1600" w:rsidRDefault="001554E2" w:rsidP="001554E2">
            <w:pPr>
              <w:pStyle w:val="Tabletext"/>
              <w:rPr>
                <w:sz w:val="22"/>
                <w:szCs w:val="22"/>
              </w:rPr>
            </w:pPr>
          </w:p>
        </w:tc>
        <w:tc>
          <w:tcPr>
            <w:tcW w:w="678" w:type="pct"/>
          </w:tcPr>
          <w:p w14:paraId="784967E7" w14:textId="06DBCD21" w:rsidR="001554E2" w:rsidRPr="00AF1600" w:rsidRDefault="001554E2" w:rsidP="001554E2">
            <w:pPr>
              <w:pStyle w:val="Tabletext"/>
              <w:rPr>
                <w:sz w:val="22"/>
                <w:szCs w:val="22"/>
              </w:rPr>
            </w:pPr>
          </w:p>
        </w:tc>
        <w:tc>
          <w:tcPr>
            <w:tcW w:w="678" w:type="pct"/>
          </w:tcPr>
          <w:p w14:paraId="151374ED" w14:textId="77777777" w:rsidR="001554E2" w:rsidRPr="00AF1600" w:rsidRDefault="001554E2" w:rsidP="001554E2">
            <w:pPr>
              <w:pStyle w:val="Tabletext"/>
              <w:rPr>
                <w:sz w:val="22"/>
                <w:szCs w:val="22"/>
              </w:rPr>
            </w:pPr>
          </w:p>
        </w:tc>
      </w:tr>
      <w:tr w:rsidR="001554E2" w:rsidRPr="00AF1600" w14:paraId="0CBE606A" w14:textId="10862BC0" w:rsidTr="007F11D6">
        <w:trPr>
          <w:cnfStyle w:val="000000100000" w:firstRow="0" w:lastRow="0" w:firstColumn="0" w:lastColumn="0" w:oddVBand="0" w:evenVBand="0" w:oddHBand="1" w:evenHBand="0" w:firstRowFirstColumn="0" w:firstRowLastColumn="0" w:lastRowFirstColumn="0" w:lastRowLastColumn="0"/>
        </w:trPr>
        <w:tc>
          <w:tcPr>
            <w:tcW w:w="214" w:type="pct"/>
          </w:tcPr>
          <w:p w14:paraId="20B9CDBC" w14:textId="16BBACC8" w:rsidR="001554E2" w:rsidRPr="00AF1600" w:rsidRDefault="00AF7D03" w:rsidP="001554E2">
            <w:pPr>
              <w:pStyle w:val="Tabletext"/>
              <w:rPr>
                <w:sz w:val="22"/>
                <w:szCs w:val="22"/>
              </w:rPr>
            </w:pPr>
            <w:r>
              <w:rPr>
                <w:sz w:val="22"/>
                <w:szCs w:val="22"/>
              </w:rPr>
              <w:t>05</w:t>
            </w:r>
          </w:p>
        </w:tc>
        <w:tc>
          <w:tcPr>
            <w:tcW w:w="757" w:type="pct"/>
          </w:tcPr>
          <w:p w14:paraId="6E3F0161" w14:textId="66EE97D0" w:rsidR="001554E2" w:rsidRPr="00AF1600" w:rsidRDefault="006C79B1" w:rsidP="001554E2">
            <w:pPr>
              <w:pStyle w:val="Tabletext"/>
              <w:rPr>
                <w:sz w:val="22"/>
                <w:szCs w:val="22"/>
              </w:rPr>
            </w:pPr>
            <w:r>
              <w:rPr>
                <w:sz w:val="22"/>
                <w:szCs w:val="22"/>
              </w:rPr>
              <w:t>Enhanced patient self-management</w:t>
            </w:r>
          </w:p>
        </w:tc>
        <w:tc>
          <w:tcPr>
            <w:tcW w:w="1994" w:type="pct"/>
          </w:tcPr>
          <w:p w14:paraId="0787E389" w14:textId="38A12A21" w:rsidR="001554E2" w:rsidRPr="00AF1600" w:rsidRDefault="004041EA" w:rsidP="001554E2">
            <w:pPr>
              <w:pStyle w:val="Tabletext"/>
              <w:rPr>
                <w:sz w:val="22"/>
                <w:szCs w:val="22"/>
              </w:rPr>
            </w:pPr>
            <w:r w:rsidRPr="004041EA">
              <w:rPr>
                <w:sz w:val="22"/>
                <w:szCs w:val="22"/>
              </w:rPr>
              <w:t>Through both improved health literacy and digital health literacy patients are better able to self</w:t>
            </w:r>
            <w:r>
              <w:rPr>
                <w:sz w:val="22"/>
                <w:szCs w:val="22"/>
              </w:rPr>
              <w:t>-</w:t>
            </w:r>
            <w:r w:rsidRPr="004041EA">
              <w:rPr>
                <w:sz w:val="22"/>
                <w:szCs w:val="22"/>
              </w:rPr>
              <w:t>manage their health</w:t>
            </w:r>
          </w:p>
        </w:tc>
        <w:tc>
          <w:tcPr>
            <w:tcW w:w="678" w:type="pct"/>
          </w:tcPr>
          <w:p w14:paraId="62D7D700" w14:textId="77777777" w:rsidR="001554E2" w:rsidRPr="00AF1600" w:rsidRDefault="001554E2" w:rsidP="001554E2">
            <w:pPr>
              <w:pStyle w:val="Tabletext"/>
              <w:rPr>
                <w:sz w:val="22"/>
                <w:szCs w:val="22"/>
              </w:rPr>
            </w:pPr>
          </w:p>
        </w:tc>
        <w:tc>
          <w:tcPr>
            <w:tcW w:w="678" w:type="pct"/>
          </w:tcPr>
          <w:p w14:paraId="0F50EAEC" w14:textId="321821DD" w:rsidR="001554E2" w:rsidRPr="00AF1600" w:rsidRDefault="001554E2" w:rsidP="001554E2">
            <w:pPr>
              <w:pStyle w:val="Tabletext"/>
              <w:rPr>
                <w:sz w:val="22"/>
                <w:szCs w:val="22"/>
              </w:rPr>
            </w:pPr>
          </w:p>
        </w:tc>
        <w:tc>
          <w:tcPr>
            <w:tcW w:w="678" w:type="pct"/>
          </w:tcPr>
          <w:p w14:paraId="33C24C75" w14:textId="77777777" w:rsidR="001554E2" w:rsidRPr="00AF1600" w:rsidRDefault="001554E2" w:rsidP="001554E2">
            <w:pPr>
              <w:pStyle w:val="Tabletext"/>
              <w:rPr>
                <w:sz w:val="22"/>
                <w:szCs w:val="22"/>
              </w:rPr>
            </w:pPr>
          </w:p>
        </w:tc>
      </w:tr>
      <w:tr w:rsidR="001554E2" w:rsidRPr="00AF1600" w14:paraId="1021E2C6" w14:textId="6331CE7C" w:rsidTr="007F11D6">
        <w:trPr>
          <w:cnfStyle w:val="000000010000" w:firstRow="0" w:lastRow="0" w:firstColumn="0" w:lastColumn="0" w:oddVBand="0" w:evenVBand="0" w:oddHBand="0" w:evenHBand="1" w:firstRowFirstColumn="0" w:firstRowLastColumn="0" w:lastRowFirstColumn="0" w:lastRowLastColumn="0"/>
        </w:trPr>
        <w:tc>
          <w:tcPr>
            <w:tcW w:w="214" w:type="pct"/>
          </w:tcPr>
          <w:p w14:paraId="58BBDA8B" w14:textId="0D059448" w:rsidR="001554E2" w:rsidRPr="00AF1600" w:rsidRDefault="00AF7D03" w:rsidP="001554E2">
            <w:pPr>
              <w:pStyle w:val="Tabletext"/>
              <w:rPr>
                <w:sz w:val="22"/>
                <w:szCs w:val="22"/>
              </w:rPr>
            </w:pPr>
            <w:r>
              <w:rPr>
                <w:sz w:val="22"/>
                <w:szCs w:val="22"/>
              </w:rPr>
              <w:t>06</w:t>
            </w:r>
          </w:p>
        </w:tc>
        <w:tc>
          <w:tcPr>
            <w:tcW w:w="757" w:type="pct"/>
          </w:tcPr>
          <w:p w14:paraId="5A6AFC97" w14:textId="2754A113" w:rsidR="001554E2" w:rsidRPr="00AF1600" w:rsidRDefault="009E7B8F" w:rsidP="001554E2">
            <w:pPr>
              <w:pStyle w:val="Tabletext"/>
              <w:rPr>
                <w:sz w:val="22"/>
                <w:szCs w:val="22"/>
              </w:rPr>
            </w:pPr>
            <w:r>
              <w:rPr>
                <w:sz w:val="22"/>
                <w:szCs w:val="22"/>
              </w:rPr>
              <w:t>Improved systems through secondary use of data</w:t>
            </w:r>
          </w:p>
        </w:tc>
        <w:tc>
          <w:tcPr>
            <w:tcW w:w="1994" w:type="pct"/>
          </w:tcPr>
          <w:p w14:paraId="13FDA475" w14:textId="21C1F99C" w:rsidR="001554E2" w:rsidRPr="00AF1600" w:rsidRDefault="00643276" w:rsidP="001554E2">
            <w:pPr>
              <w:pStyle w:val="Tabletext"/>
              <w:rPr>
                <w:sz w:val="22"/>
                <w:szCs w:val="22"/>
              </w:rPr>
            </w:pPr>
            <w:r w:rsidRPr="00643276">
              <w:rPr>
                <w:sz w:val="22"/>
                <w:szCs w:val="22"/>
              </w:rPr>
              <w:t>Healthcare systems can be improved through use of better data management</w:t>
            </w:r>
          </w:p>
        </w:tc>
        <w:tc>
          <w:tcPr>
            <w:tcW w:w="678" w:type="pct"/>
          </w:tcPr>
          <w:p w14:paraId="01B11B7E" w14:textId="77777777" w:rsidR="001554E2" w:rsidRPr="00AF1600" w:rsidRDefault="001554E2" w:rsidP="001554E2">
            <w:pPr>
              <w:pStyle w:val="Tabletext"/>
              <w:rPr>
                <w:sz w:val="22"/>
                <w:szCs w:val="22"/>
              </w:rPr>
            </w:pPr>
          </w:p>
        </w:tc>
        <w:tc>
          <w:tcPr>
            <w:tcW w:w="678" w:type="pct"/>
          </w:tcPr>
          <w:p w14:paraId="1A4F8D7C" w14:textId="577013B6" w:rsidR="001554E2" w:rsidRPr="00AF1600" w:rsidRDefault="001554E2" w:rsidP="001554E2">
            <w:pPr>
              <w:pStyle w:val="Tabletext"/>
              <w:rPr>
                <w:sz w:val="22"/>
                <w:szCs w:val="22"/>
              </w:rPr>
            </w:pPr>
          </w:p>
        </w:tc>
        <w:tc>
          <w:tcPr>
            <w:tcW w:w="678" w:type="pct"/>
          </w:tcPr>
          <w:p w14:paraId="5258ACD9" w14:textId="77777777" w:rsidR="001554E2" w:rsidRPr="00AF1600" w:rsidRDefault="001554E2" w:rsidP="001554E2">
            <w:pPr>
              <w:pStyle w:val="Tabletext"/>
              <w:rPr>
                <w:sz w:val="22"/>
                <w:szCs w:val="22"/>
              </w:rPr>
            </w:pPr>
          </w:p>
        </w:tc>
      </w:tr>
      <w:tr w:rsidR="001554E2" w:rsidRPr="00AF1600" w14:paraId="24F03BE9" w14:textId="27D72FD3" w:rsidTr="007F11D6">
        <w:trPr>
          <w:cnfStyle w:val="000000100000" w:firstRow="0" w:lastRow="0" w:firstColumn="0" w:lastColumn="0" w:oddVBand="0" w:evenVBand="0" w:oddHBand="1" w:evenHBand="0" w:firstRowFirstColumn="0" w:firstRowLastColumn="0" w:lastRowFirstColumn="0" w:lastRowLastColumn="0"/>
        </w:trPr>
        <w:tc>
          <w:tcPr>
            <w:tcW w:w="214" w:type="pct"/>
          </w:tcPr>
          <w:p w14:paraId="260EBBA0" w14:textId="347EA2E7" w:rsidR="001554E2" w:rsidRPr="00AF1600" w:rsidRDefault="00AF7D03" w:rsidP="001554E2">
            <w:pPr>
              <w:pStyle w:val="Tabletext"/>
              <w:rPr>
                <w:sz w:val="22"/>
                <w:szCs w:val="22"/>
              </w:rPr>
            </w:pPr>
            <w:r>
              <w:rPr>
                <w:sz w:val="22"/>
                <w:szCs w:val="22"/>
              </w:rPr>
              <w:lastRenderedPageBreak/>
              <w:t>07</w:t>
            </w:r>
          </w:p>
        </w:tc>
        <w:tc>
          <w:tcPr>
            <w:tcW w:w="757" w:type="pct"/>
          </w:tcPr>
          <w:p w14:paraId="6F17F52F" w14:textId="1A43B916" w:rsidR="001554E2" w:rsidRPr="00AF1600" w:rsidRDefault="009E7B8F" w:rsidP="001554E2">
            <w:pPr>
              <w:pStyle w:val="Tabletext"/>
              <w:rPr>
                <w:sz w:val="22"/>
                <w:szCs w:val="22"/>
              </w:rPr>
            </w:pPr>
            <w:r>
              <w:rPr>
                <w:sz w:val="22"/>
                <w:szCs w:val="22"/>
              </w:rPr>
              <w:t>Avoided duplication of pathology &amp; diagnostic imaging services</w:t>
            </w:r>
          </w:p>
        </w:tc>
        <w:tc>
          <w:tcPr>
            <w:tcW w:w="1994" w:type="pct"/>
          </w:tcPr>
          <w:p w14:paraId="16902550" w14:textId="48437A1A" w:rsidR="001554E2" w:rsidRPr="00AF1600" w:rsidRDefault="00ED7661" w:rsidP="001554E2">
            <w:pPr>
              <w:pStyle w:val="Tabletext"/>
              <w:rPr>
                <w:sz w:val="22"/>
                <w:szCs w:val="22"/>
              </w:rPr>
            </w:pPr>
            <w:r w:rsidRPr="00ED7661">
              <w:rPr>
                <w:sz w:val="22"/>
                <w:szCs w:val="22"/>
              </w:rPr>
              <w:t>Patients' medical information is shared</w:t>
            </w:r>
          </w:p>
        </w:tc>
        <w:tc>
          <w:tcPr>
            <w:tcW w:w="678" w:type="pct"/>
          </w:tcPr>
          <w:p w14:paraId="28605D1D" w14:textId="77777777" w:rsidR="001554E2" w:rsidRPr="00AF1600" w:rsidRDefault="001554E2" w:rsidP="001554E2">
            <w:pPr>
              <w:pStyle w:val="Tabletext"/>
              <w:rPr>
                <w:sz w:val="22"/>
                <w:szCs w:val="22"/>
              </w:rPr>
            </w:pPr>
          </w:p>
        </w:tc>
        <w:tc>
          <w:tcPr>
            <w:tcW w:w="678" w:type="pct"/>
          </w:tcPr>
          <w:p w14:paraId="5318A7AD" w14:textId="6BAEB4F0" w:rsidR="001554E2" w:rsidRPr="00AF1600" w:rsidRDefault="001554E2" w:rsidP="001554E2">
            <w:pPr>
              <w:pStyle w:val="Tabletext"/>
              <w:rPr>
                <w:sz w:val="22"/>
                <w:szCs w:val="22"/>
              </w:rPr>
            </w:pPr>
          </w:p>
        </w:tc>
        <w:tc>
          <w:tcPr>
            <w:tcW w:w="678" w:type="pct"/>
          </w:tcPr>
          <w:p w14:paraId="68F9F202" w14:textId="77777777" w:rsidR="001554E2" w:rsidRPr="00AF1600" w:rsidRDefault="001554E2" w:rsidP="001554E2">
            <w:pPr>
              <w:pStyle w:val="Tabletext"/>
              <w:rPr>
                <w:sz w:val="22"/>
                <w:szCs w:val="22"/>
              </w:rPr>
            </w:pPr>
          </w:p>
        </w:tc>
      </w:tr>
      <w:tr w:rsidR="009E7B8F" w:rsidRPr="00AF1600" w14:paraId="396E5B4E" w14:textId="77777777" w:rsidTr="007F11D6">
        <w:trPr>
          <w:cnfStyle w:val="000000010000" w:firstRow="0" w:lastRow="0" w:firstColumn="0" w:lastColumn="0" w:oddVBand="0" w:evenVBand="0" w:oddHBand="0" w:evenHBand="1" w:firstRowFirstColumn="0" w:firstRowLastColumn="0" w:lastRowFirstColumn="0" w:lastRowLastColumn="0"/>
        </w:trPr>
        <w:tc>
          <w:tcPr>
            <w:tcW w:w="214" w:type="pct"/>
          </w:tcPr>
          <w:p w14:paraId="7E6BA5C7" w14:textId="175630F7" w:rsidR="009E7B8F" w:rsidRPr="00AF1600" w:rsidRDefault="00AF7D03" w:rsidP="001554E2">
            <w:pPr>
              <w:pStyle w:val="Tabletext"/>
              <w:rPr>
                <w:sz w:val="22"/>
                <w:szCs w:val="22"/>
              </w:rPr>
            </w:pPr>
            <w:r>
              <w:rPr>
                <w:sz w:val="22"/>
                <w:szCs w:val="22"/>
              </w:rPr>
              <w:t>08</w:t>
            </w:r>
          </w:p>
        </w:tc>
        <w:tc>
          <w:tcPr>
            <w:tcW w:w="757" w:type="pct"/>
          </w:tcPr>
          <w:p w14:paraId="02C3B869" w14:textId="05E63FEF" w:rsidR="009E7B8F" w:rsidRDefault="000F1B66" w:rsidP="001554E2">
            <w:pPr>
              <w:pStyle w:val="Tabletext"/>
              <w:rPr>
                <w:sz w:val="22"/>
                <w:szCs w:val="22"/>
              </w:rPr>
            </w:pPr>
            <w:r>
              <w:rPr>
                <w:sz w:val="22"/>
                <w:szCs w:val="22"/>
              </w:rPr>
              <w:t>Increased adherence to evidence-based care</w:t>
            </w:r>
          </w:p>
        </w:tc>
        <w:tc>
          <w:tcPr>
            <w:tcW w:w="1994" w:type="pct"/>
          </w:tcPr>
          <w:p w14:paraId="29864407" w14:textId="67B8AF46" w:rsidR="009E7B8F" w:rsidRPr="00AF1600" w:rsidRDefault="00092181" w:rsidP="00092181">
            <w:pPr>
              <w:pStyle w:val="Tabletext"/>
              <w:rPr>
                <w:sz w:val="22"/>
                <w:szCs w:val="22"/>
              </w:rPr>
            </w:pPr>
            <w:r w:rsidRPr="00092181">
              <w:rPr>
                <w:sz w:val="22"/>
                <w:szCs w:val="22"/>
              </w:rPr>
              <w:t>All a patient's healthcare providers view the patient's medical records to better adhere to best practice</w:t>
            </w:r>
          </w:p>
        </w:tc>
        <w:tc>
          <w:tcPr>
            <w:tcW w:w="678" w:type="pct"/>
          </w:tcPr>
          <w:p w14:paraId="1EEC76A5" w14:textId="77777777" w:rsidR="009E7B8F" w:rsidRPr="00AF1600" w:rsidRDefault="009E7B8F" w:rsidP="001554E2">
            <w:pPr>
              <w:pStyle w:val="Tabletext"/>
              <w:rPr>
                <w:sz w:val="22"/>
                <w:szCs w:val="22"/>
              </w:rPr>
            </w:pPr>
          </w:p>
        </w:tc>
        <w:tc>
          <w:tcPr>
            <w:tcW w:w="678" w:type="pct"/>
          </w:tcPr>
          <w:p w14:paraId="709067F6" w14:textId="77777777" w:rsidR="009E7B8F" w:rsidRPr="00AF1600" w:rsidRDefault="009E7B8F" w:rsidP="001554E2">
            <w:pPr>
              <w:pStyle w:val="Tabletext"/>
              <w:rPr>
                <w:sz w:val="22"/>
                <w:szCs w:val="22"/>
              </w:rPr>
            </w:pPr>
          </w:p>
        </w:tc>
        <w:tc>
          <w:tcPr>
            <w:tcW w:w="678" w:type="pct"/>
          </w:tcPr>
          <w:p w14:paraId="6EF14844" w14:textId="77777777" w:rsidR="009E7B8F" w:rsidRPr="00AF1600" w:rsidRDefault="009E7B8F" w:rsidP="001554E2">
            <w:pPr>
              <w:pStyle w:val="Tabletext"/>
              <w:rPr>
                <w:sz w:val="22"/>
                <w:szCs w:val="22"/>
              </w:rPr>
            </w:pPr>
          </w:p>
        </w:tc>
      </w:tr>
      <w:tr w:rsidR="009E7B8F" w:rsidRPr="00AF1600" w14:paraId="6ABA9982" w14:textId="77777777" w:rsidTr="007F11D6">
        <w:trPr>
          <w:cnfStyle w:val="000000100000" w:firstRow="0" w:lastRow="0" w:firstColumn="0" w:lastColumn="0" w:oddVBand="0" w:evenVBand="0" w:oddHBand="1" w:evenHBand="0" w:firstRowFirstColumn="0" w:firstRowLastColumn="0" w:lastRowFirstColumn="0" w:lastRowLastColumn="0"/>
        </w:trPr>
        <w:tc>
          <w:tcPr>
            <w:tcW w:w="214" w:type="pct"/>
          </w:tcPr>
          <w:p w14:paraId="66D14C11" w14:textId="23CB5283" w:rsidR="009E7B8F" w:rsidRPr="00AF1600" w:rsidRDefault="00AF7D03" w:rsidP="001554E2">
            <w:pPr>
              <w:pStyle w:val="Tabletext"/>
              <w:rPr>
                <w:sz w:val="22"/>
                <w:szCs w:val="22"/>
              </w:rPr>
            </w:pPr>
            <w:r>
              <w:rPr>
                <w:sz w:val="22"/>
                <w:szCs w:val="22"/>
              </w:rPr>
              <w:t>09</w:t>
            </w:r>
          </w:p>
        </w:tc>
        <w:tc>
          <w:tcPr>
            <w:tcW w:w="757" w:type="pct"/>
          </w:tcPr>
          <w:p w14:paraId="06601174" w14:textId="351CBE10" w:rsidR="009E7B8F" w:rsidRDefault="000F1B66" w:rsidP="001554E2">
            <w:pPr>
              <w:pStyle w:val="Tabletext"/>
              <w:rPr>
                <w:sz w:val="22"/>
                <w:szCs w:val="22"/>
              </w:rPr>
            </w:pPr>
            <w:r>
              <w:rPr>
                <w:sz w:val="22"/>
                <w:szCs w:val="22"/>
              </w:rPr>
              <w:t>Avoided adverse drug events</w:t>
            </w:r>
          </w:p>
        </w:tc>
        <w:tc>
          <w:tcPr>
            <w:tcW w:w="1994" w:type="pct"/>
          </w:tcPr>
          <w:p w14:paraId="2E8A4A7C" w14:textId="4878B3A5" w:rsidR="009E7B8F" w:rsidRPr="00AF1600" w:rsidRDefault="00092181" w:rsidP="001554E2">
            <w:pPr>
              <w:pStyle w:val="Tabletext"/>
              <w:rPr>
                <w:sz w:val="22"/>
                <w:szCs w:val="22"/>
              </w:rPr>
            </w:pPr>
            <w:r w:rsidRPr="00092181">
              <w:rPr>
                <w:sz w:val="22"/>
                <w:szCs w:val="22"/>
              </w:rPr>
              <w:t>Healthcare providers view a patient's medicines-related information and can deliver an improved medicines management plan</w:t>
            </w:r>
          </w:p>
        </w:tc>
        <w:tc>
          <w:tcPr>
            <w:tcW w:w="678" w:type="pct"/>
          </w:tcPr>
          <w:p w14:paraId="0A584B7F" w14:textId="77777777" w:rsidR="009E7B8F" w:rsidRPr="00AF1600" w:rsidRDefault="009E7B8F" w:rsidP="001554E2">
            <w:pPr>
              <w:pStyle w:val="Tabletext"/>
              <w:rPr>
                <w:sz w:val="22"/>
                <w:szCs w:val="22"/>
              </w:rPr>
            </w:pPr>
          </w:p>
        </w:tc>
        <w:tc>
          <w:tcPr>
            <w:tcW w:w="678" w:type="pct"/>
          </w:tcPr>
          <w:p w14:paraId="7854EF72" w14:textId="77777777" w:rsidR="009E7B8F" w:rsidRPr="00AF1600" w:rsidRDefault="009E7B8F" w:rsidP="001554E2">
            <w:pPr>
              <w:pStyle w:val="Tabletext"/>
              <w:rPr>
                <w:sz w:val="22"/>
                <w:szCs w:val="22"/>
              </w:rPr>
            </w:pPr>
          </w:p>
        </w:tc>
        <w:tc>
          <w:tcPr>
            <w:tcW w:w="678" w:type="pct"/>
          </w:tcPr>
          <w:p w14:paraId="6D72DDF9" w14:textId="77777777" w:rsidR="009E7B8F" w:rsidRPr="00AF1600" w:rsidRDefault="009E7B8F" w:rsidP="001554E2">
            <w:pPr>
              <w:pStyle w:val="Tabletext"/>
              <w:rPr>
                <w:sz w:val="22"/>
                <w:szCs w:val="22"/>
              </w:rPr>
            </w:pPr>
          </w:p>
        </w:tc>
      </w:tr>
      <w:tr w:rsidR="000F1B66" w:rsidRPr="00AF1600" w14:paraId="1F566C4D" w14:textId="77777777" w:rsidTr="007F11D6">
        <w:trPr>
          <w:cnfStyle w:val="000000010000" w:firstRow="0" w:lastRow="0" w:firstColumn="0" w:lastColumn="0" w:oddVBand="0" w:evenVBand="0" w:oddHBand="0" w:evenHBand="1" w:firstRowFirstColumn="0" w:firstRowLastColumn="0" w:lastRowFirstColumn="0" w:lastRowLastColumn="0"/>
        </w:trPr>
        <w:tc>
          <w:tcPr>
            <w:tcW w:w="214" w:type="pct"/>
          </w:tcPr>
          <w:p w14:paraId="2CD48DA2" w14:textId="27D5D2A0" w:rsidR="000F1B66" w:rsidRPr="00AF1600" w:rsidRDefault="00AF7D03" w:rsidP="001554E2">
            <w:pPr>
              <w:pStyle w:val="Tabletext"/>
              <w:rPr>
                <w:sz w:val="22"/>
                <w:szCs w:val="22"/>
              </w:rPr>
            </w:pPr>
            <w:r>
              <w:rPr>
                <w:sz w:val="22"/>
                <w:szCs w:val="22"/>
              </w:rPr>
              <w:t>10</w:t>
            </w:r>
          </w:p>
        </w:tc>
        <w:tc>
          <w:tcPr>
            <w:tcW w:w="757" w:type="pct"/>
          </w:tcPr>
          <w:p w14:paraId="714A37BF" w14:textId="25DD44B9" w:rsidR="000F1B66" w:rsidRDefault="00F96145" w:rsidP="001554E2">
            <w:pPr>
              <w:pStyle w:val="Tabletext"/>
              <w:rPr>
                <w:sz w:val="22"/>
                <w:szCs w:val="22"/>
              </w:rPr>
            </w:pPr>
            <w:r>
              <w:rPr>
                <w:sz w:val="22"/>
                <w:szCs w:val="22"/>
              </w:rPr>
              <w:t>Reduced time communicating with health professionals</w:t>
            </w:r>
          </w:p>
        </w:tc>
        <w:tc>
          <w:tcPr>
            <w:tcW w:w="1994" w:type="pct"/>
          </w:tcPr>
          <w:p w14:paraId="474995F1" w14:textId="75C0C9AC" w:rsidR="000F1B66" w:rsidRPr="002D0816" w:rsidRDefault="002D0816" w:rsidP="001554E2">
            <w:pPr>
              <w:pStyle w:val="Tabletext"/>
              <w:rPr>
                <w:sz w:val="22"/>
                <w:szCs w:val="22"/>
                <w:lang w:val="en-AU"/>
              </w:rPr>
            </w:pPr>
            <w:r w:rsidRPr="002D0816">
              <w:rPr>
                <w:sz w:val="22"/>
                <w:szCs w:val="22"/>
              </w:rPr>
              <w:t xml:space="preserve">Healthcare providers </w:t>
            </w:r>
            <w:r w:rsidR="006F27F7" w:rsidRPr="002D0816">
              <w:rPr>
                <w:sz w:val="22"/>
                <w:szCs w:val="22"/>
              </w:rPr>
              <w:t>can</w:t>
            </w:r>
            <w:r w:rsidRPr="002D0816">
              <w:rPr>
                <w:sz w:val="22"/>
                <w:szCs w:val="22"/>
              </w:rPr>
              <w:t xml:space="preserve"> more efficiently communicate with each other</w:t>
            </w:r>
            <w:r w:rsidR="00D126F6">
              <w:rPr>
                <w:sz w:val="22"/>
                <w:szCs w:val="22"/>
              </w:rPr>
              <w:t xml:space="preserve"> (minimizing delays)</w:t>
            </w:r>
          </w:p>
        </w:tc>
        <w:tc>
          <w:tcPr>
            <w:tcW w:w="678" w:type="pct"/>
          </w:tcPr>
          <w:p w14:paraId="6D0A2C9E" w14:textId="77777777" w:rsidR="000F1B66" w:rsidRPr="00AF1600" w:rsidRDefault="000F1B66" w:rsidP="001554E2">
            <w:pPr>
              <w:pStyle w:val="Tabletext"/>
              <w:rPr>
                <w:sz w:val="22"/>
                <w:szCs w:val="22"/>
              </w:rPr>
            </w:pPr>
          </w:p>
        </w:tc>
        <w:tc>
          <w:tcPr>
            <w:tcW w:w="678" w:type="pct"/>
          </w:tcPr>
          <w:p w14:paraId="3A5EA315" w14:textId="77777777" w:rsidR="000F1B66" w:rsidRPr="00AF1600" w:rsidRDefault="000F1B66" w:rsidP="001554E2">
            <w:pPr>
              <w:pStyle w:val="Tabletext"/>
              <w:rPr>
                <w:sz w:val="22"/>
                <w:szCs w:val="22"/>
              </w:rPr>
            </w:pPr>
          </w:p>
        </w:tc>
        <w:tc>
          <w:tcPr>
            <w:tcW w:w="678" w:type="pct"/>
          </w:tcPr>
          <w:p w14:paraId="5BA335DE" w14:textId="77777777" w:rsidR="000F1B66" w:rsidRPr="00AF1600" w:rsidRDefault="000F1B66" w:rsidP="001554E2">
            <w:pPr>
              <w:pStyle w:val="Tabletext"/>
              <w:rPr>
                <w:sz w:val="22"/>
                <w:szCs w:val="22"/>
              </w:rPr>
            </w:pPr>
          </w:p>
        </w:tc>
      </w:tr>
      <w:tr w:rsidR="000F1B66" w:rsidRPr="00AF1600" w14:paraId="70AB19B8" w14:textId="77777777" w:rsidTr="007F11D6">
        <w:trPr>
          <w:cnfStyle w:val="000000100000" w:firstRow="0" w:lastRow="0" w:firstColumn="0" w:lastColumn="0" w:oddVBand="0" w:evenVBand="0" w:oddHBand="1" w:evenHBand="0" w:firstRowFirstColumn="0" w:firstRowLastColumn="0" w:lastRowFirstColumn="0" w:lastRowLastColumn="0"/>
        </w:trPr>
        <w:tc>
          <w:tcPr>
            <w:tcW w:w="214" w:type="pct"/>
          </w:tcPr>
          <w:p w14:paraId="4264508A" w14:textId="3B0D953D" w:rsidR="000F1B66" w:rsidRPr="00AF1600" w:rsidRDefault="00AF7D03" w:rsidP="001554E2">
            <w:pPr>
              <w:pStyle w:val="Tabletext"/>
              <w:rPr>
                <w:sz w:val="22"/>
                <w:szCs w:val="22"/>
              </w:rPr>
            </w:pPr>
            <w:r>
              <w:rPr>
                <w:sz w:val="22"/>
                <w:szCs w:val="22"/>
              </w:rPr>
              <w:t>11</w:t>
            </w:r>
          </w:p>
        </w:tc>
        <w:tc>
          <w:tcPr>
            <w:tcW w:w="757" w:type="pct"/>
          </w:tcPr>
          <w:p w14:paraId="1D72A743" w14:textId="1656AA55" w:rsidR="000F1B66" w:rsidRDefault="003C3F01" w:rsidP="001554E2">
            <w:pPr>
              <w:pStyle w:val="Tabletext"/>
              <w:rPr>
                <w:sz w:val="22"/>
                <w:szCs w:val="22"/>
              </w:rPr>
            </w:pPr>
            <w:r>
              <w:rPr>
                <w:sz w:val="22"/>
                <w:szCs w:val="22"/>
              </w:rPr>
              <w:t>Continuity of communication between patients and health professionals</w:t>
            </w:r>
          </w:p>
        </w:tc>
        <w:tc>
          <w:tcPr>
            <w:tcW w:w="1994" w:type="pct"/>
          </w:tcPr>
          <w:p w14:paraId="528779C0" w14:textId="756A5AAB" w:rsidR="000F1B66" w:rsidRPr="00AF1600" w:rsidRDefault="00A91BA6" w:rsidP="001554E2">
            <w:pPr>
              <w:pStyle w:val="Tabletext"/>
              <w:rPr>
                <w:sz w:val="22"/>
                <w:szCs w:val="22"/>
              </w:rPr>
            </w:pPr>
            <w:r>
              <w:rPr>
                <w:sz w:val="22"/>
                <w:szCs w:val="22"/>
              </w:rPr>
              <w:t>Health professionals maintain contact and follow-up with patients.</w:t>
            </w:r>
          </w:p>
        </w:tc>
        <w:tc>
          <w:tcPr>
            <w:tcW w:w="678" w:type="pct"/>
          </w:tcPr>
          <w:p w14:paraId="32568E5F" w14:textId="77777777" w:rsidR="000F1B66" w:rsidRPr="00AF1600" w:rsidRDefault="000F1B66" w:rsidP="001554E2">
            <w:pPr>
              <w:pStyle w:val="Tabletext"/>
              <w:rPr>
                <w:sz w:val="22"/>
                <w:szCs w:val="22"/>
              </w:rPr>
            </w:pPr>
          </w:p>
        </w:tc>
        <w:tc>
          <w:tcPr>
            <w:tcW w:w="678" w:type="pct"/>
          </w:tcPr>
          <w:p w14:paraId="3DA0A143" w14:textId="77777777" w:rsidR="000F1B66" w:rsidRPr="00AF1600" w:rsidRDefault="000F1B66" w:rsidP="001554E2">
            <w:pPr>
              <w:pStyle w:val="Tabletext"/>
              <w:rPr>
                <w:sz w:val="22"/>
                <w:szCs w:val="22"/>
              </w:rPr>
            </w:pPr>
          </w:p>
        </w:tc>
        <w:tc>
          <w:tcPr>
            <w:tcW w:w="678" w:type="pct"/>
          </w:tcPr>
          <w:p w14:paraId="56575D82" w14:textId="77777777" w:rsidR="000F1B66" w:rsidRPr="00AF1600" w:rsidRDefault="000F1B66" w:rsidP="001554E2">
            <w:pPr>
              <w:pStyle w:val="Tabletext"/>
              <w:rPr>
                <w:sz w:val="22"/>
                <w:szCs w:val="22"/>
              </w:rPr>
            </w:pPr>
          </w:p>
        </w:tc>
      </w:tr>
      <w:tr w:rsidR="00AF7D03" w:rsidRPr="00AF1600" w14:paraId="24BA4F98" w14:textId="77777777" w:rsidTr="007F11D6">
        <w:trPr>
          <w:cnfStyle w:val="000000010000" w:firstRow="0" w:lastRow="0" w:firstColumn="0" w:lastColumn="0" w:oddVBand="0" w:evenVBand="0" w:oddHBand="0" w:evenHBand="1" w:firstRowFirstColumn="0" w:firstRowLastColumn="0" w:lastRowFirstColumn="0" w:lastRowLastColumn="0"/>
        </w:trPr>
        <w:tc>
          <w:tcPr>
            <w:tcW w:w="214" w:type="pct"/>
          </w:tcPr>
          <w:p w14:paraId="41266A7C" w14:textId="0FCD2B50" w:rsidR="00AF7D03" w:rsidRDefault="00AF7D03" w:rsidP="001554E2">
            <w:pPr>
              <w:pStyle w:val="Tabletext"/>
              <w:rPr>
                <w:sz w:val="22"/>
                <w:szCs w:val="22"/>
              </w:rPr>
            </w:pPr>
            <w:r>
              <w:rPr>
                <w:sz w:val="22"/>
                <w:szCs w:val="22"/>
              </w:rPr>
              <w:t>12</w:t>
            </w:r>
          </w:p>
        </w:tc>
        <w:tc>
          <w:tcPr>
            <w:tcW w:w="757" w:type="pct"/>
          </w:tcPr>
          <w:p w14:paraId="79CFF4B4" w14:textId="42278335" w:rsidR="00AF7D03" w:rsidRDefault="00AF7D03" w:rsidP="001554E2">
            <w:pPr>
              <w:pStyle w:val="Tabletext"/>
              <w:rPr>
                <w:sz w:val="22"/>
                <w:szCs w:val="22"/>
              </w:rPr>
            </w:pPr>
            <w:r>
              <w:rPr>
                <w:sz w:val="22"/>
                <w:szCs w:val="22"/>
              </w:rPr>
              <w:t>Time and cost savings to patients</w:t>
            </w:r>
          </w:p>
        </w:tc>
        <w:tc>
          <w:tcPr>
            <w:tcW w:w="1994" w:type="pct"/>
          </w:tcPr>
          <w:p w14:paraId="39EB9F8B" w14:textId="4B66BBC9" w:rsidR="00AF7D03" w:rsidRDefault="00FA4B0F" w:rsidP="001554E2">
            <w:pPr>
              <w:pStyle w:val="Tabletext"/>
              <w:rPr>
                <w:sz w:val="22"/>
                <w:szCs w:val="22"/>
              </w:rPr>
            </w:pPr>
            <w:r>
              <w:rPr>
                <w:sz w:val="22"/>
                <w:szCs w:val="22"/>
              </w:rPr>
              <w:t xml:space="preserve">Patients </w:t>
            </w:r>
            <w:r w:rsidR="00381AED">
              <w:rPr>
                <w:sz w:val="22"/>
                <w:szCs w:val="22"/>
              </w:rPr>
              <w:t xml:space="preserve">save time and money </w:t>
            </w:r>
            <w:r w:rsidR="00A504A7">
              <w:rPr>
                <w:sz w:val="22"/>
                <w:szCs w:val="22"/>
              </w:rPr>
              <w:t>because of reduced duplication of services, improved communication and information sharing, etc.</w:t>
            </w:r>
          </w:p>
        </w:tc>
        <w:tc>
          <w:tcPr>
            <w:tcW w:w="678" w:type="pct"/>
          </w:tcPr>
          <w:p w14:paraId="1F545E9B" w14:textId="77777777" w:rsidR="00AF7D03" w:rsidRPr="00AF1600" w:rsidRDefault="00AF7D03" w:rsidP="001554E2">
            <w:pPr>
              <w:pStyle w:val="Tabletext"/>
              <w:rPr>
                <w:sz w:val="22"/>
                <w:szCs w:val="22"/>
              </w:rPr>
            </w:pPr>
          </w:p>
        </w:tc>
        <w:tc>
          <w:tcPr>
            <w:tcW w:w="678" w:type="pct"/>
          </w:tcPr>
          <w:p w14:paraId="02BE2240" w14:textId="77777777" w:rsidR="00AF7D03" w:rsidRPr="00AF1600" w:rsidRDefault="00AF7D03" w:rsidP="001554E2">
            <w:pPr>
              <w:pStyle w:val="Tabletext"/>
              <w:rPr>
                <w:sz w:val="22"/>
                <w:szCs w:val="22"/>
              </w:rPr>
            </w:pPr>
          </w:p>
        </w:tc>
        <w:tc>
          <w:tcPr>
            <w:tcW w:w="678" w:type="pct"/>
          </w:tcPr>
          <w:p w14:paraId="53349EBB" w14:textId="77777777" w:rsidR="00AF7D03" w:rsidRPr="00AF1600" w:rsidRDefault="00AF7D03" w:rsidP="001554E2">
            <w:pPr>
              <w:pStyle w:val="Tabletext"/>
              <w:rPr>
                <w:sz w:val="22"/>
                <w:szCs w:val="22"/>
              </w:rPr>
            </w:pPr>
          </w:p>
        </w:tc>
      </w:tr>
    </w:tbl>
    <w:p w14:paraId="56425A77" w14:textId="77777777" w:rsidR="005200FD" w:rsidRDefault="005200FD" w:rsidP="005200FD">
      <w:pPr>
        <w:pStyle w:val="BodyText"/>
      </w:pPr>
    </w:p>
    <w:p w14:paraId="73BE7862" w14:textId="77777777" w:rsidR="003C3B41" w:rsidRDefault="003C3B41" w:rsidP="005200FD">
      <w:pPr>
        <w:pStyle w:val="BodyText"/>
      </w:pPr>
    </w:p>
    <w:p w14:paraId="17BFF6EE" w14:textId="77777777" w:rsidR="003C3B41" w:rsidRPr="009563D1" w:rsidRDefault="003C3B41" w:rsidP="005200FD">
      <w:pPr>
        <w:pStyle w:val="BodyText"/>
      </w:pPr>
    </w:p>
    <w:p w14:paraId="4A956F4E" w14:textId="77777777" w:rsidR="00373EDF" w:rsidRPr="00A32576" w:rsidRDefault="00373EDF" w:rsidP="00E60032">
      <w:pPr>
        <w:pStyle w:val="Appendix1"/>
        <w:spacing w:after="0"/>
      </w:pPr>
      <w:bookmarkStart w:id="81" w:name="_Toc47348959"/>
      <w:r w:rsidRPr="00A32576">
        <w:lastRenderedPageBreak/>
        <w:t>Initial risk log</w:t>
      </w:r>
      <w:bookmarkEnd w:id="78"/>
      <w:bookmarkEnd w:id="79"/>
      <w:bookmarkEnd w:id="80"/>
      <w:bookmarkEnd w:id="81"/>
    </w:p>
    <w:tbl>
      <w:tblPr>
        <w:tblStyle w:val="TableADHA"/>
        <w:tblW w:w="5000" w:type="pct"/>
        <w:tblInd w:w="-57" w:type="dxa"/>
        <w:tblLook w:val="04A0" w:firstRow="1" w:lastRow="0" w:firstColumn="1" w:lastColumn="0" w:noHBand="0" w:noVBand="1"/>
      </w:tblPr>
      <w:tblGrid>
        <w:gridCol w:w="847"/>
        <w:gridCol w:w="1412"/>
        <w:gridCol w:w="1556"/>
        <w:gridCol w:w="4391"/>
        <w:gridCol w:w="1017"/>
        <w:gridCol w:w="848"/>
        <w:gridCol w:w="988"/>
        <w:gridCol w:w="3511"/>
      </w:tblGrid>
      <w:tr w:rsidR="00AF1600" w:rsidRPr="00AF1600" w14:paraId="62188E7B" w14:textId="16DD7B78" w:rsidTr="00AF1600">
        <w:trPr>
          <w:cnfStyle w:val="100000000000" w:firstRow="1" w:lastRow="0" w:firstColumn="0" w:lastColumn="0" w:oddVBand="0" w:evenVBand="0" w:oddHBand="0" w:evenHBand="0" w:firstRowFirstColumn="0" w:firstRowLastColumn="0" w:lastRowFirstColumn="0" w:lastRowLastColumn="0"/>
        </w:trPr>
        <w:tc>
          <w:tcPr>
            <w:tcW w:w="292" w:type="pct"/>
          </w:tcPr>
          <w:p w14:paraId="61DBE8A3" w14:textId="77777777" w:rsidR="008D56A9" w:rsidRPr="00AF1600" w:rsidRDefault="008D56A9" w:rsidP="001D2851">
            <w:pPr>
              <w:pStyle w:val="Tableheader"/>
              <w:rPr>
                <w:b/>
                <w:bCs/>
                <w:color w:val="FFFFFF" w:themeColor="background1"/>
                <w:sz w:val="22"/>
                <w:szCs w:val="22"/>
              </w:rPr>
            </w:pPr>
            <w:r w:rsidRPr="00AF1600">
              <w:rPr>
                <w:b/>
                <w:bCs/>
                <w:color w:val="FFFFFF" w:themeColor="background1"/>
                <w:sz w:val="22"/>
                <w:szCs w:val="22"/>
              </w:rPr>
              <w:t>Key</w:t>
            </w:r>
          </w:p>
        </w:tc>
        <w:tc>
          <w:tcPr>
            <w:tcW w:w="486" w:type="pct"/>
          </w:tcPr>
          <w:p w14:paraId="1C717665" w14:textId="5210494A" w:rsidR="008D56A9" w:rsidRPr="00AF1600" w:rsidRDefault="008D56A9" w:rsidP="001D2851">
            <w:pPr>
              <w:pStyle w:val="Tableheader"/>
              <w:rPr>
                <w:b/>
                <w:bCs/>
                <w:color w:val="FFFFFF" w:themeColor="background1"/>
                <w:sz w:val="22"/>
                <w:szCs w:val="22"/>
              </w:rPr>
            </w:pPr>
            <w:r w:rsidRPr="00AF1600">
              <w:rPr>
                <w:b/>
                <w:bCs/>
                <w:color w:val="FFFFFF" w:themeColor="background1"/>
                <w:sz w:val="22"/>
                <w:szCs w:val="22"/>
              </w:rPr>
              <w:t>Date raised</w:t>
            </w:r>
          </w:p>
        </w:tc>
        <w:tc>
          <w:tcPr>
            <w:tcW w:w="535" w:type="pct"/>
          </w:tcPr>
          <w:p w14:paraId="4C78A53B" w14:textId="55D88083" w:rsidR="008D56A9" w:rsidRPr="00AF1600" w:rsidRDefault="008D56A9" w:rsidP="001D2851">
            <w:pPr>
              <w:pStyle w:val="Tableheader"/>
              <w:rPr>
                <w:b/>
                <w:bCs/>
                <w:color w:val="FFFFFF" w:themeColor="background1"/>
                <w:sz w:val="22"/>
                <w:szCs w:val="22"/>
              </w:rPr>
            </w:pPr>
            <w:r w:rsidRPr="00AF1600">
              <w:rPr>
                <w:b/>
                <w:bCs/>
                <w:color w:val="FFFFFF" w:themeColor="background1"/>
                <w:sz w:val="22"/>
                <w:szCs w:val="22"/>
              </w:rPr>
              <w:t>Owner</w:t>
            </w:r>
          </w:p>
        </w:tc>
        <w:tc>
          <w:tcPr>
            <w:tcW w:w="1508" w:type="pct"/>
          </w:tcPr>
          <w:p w14:paraId="64F6A480" w14:textId="77777777" w:rsidR="008D56A9" w:rsidRPr="00AF1600" w:rsidRDefault="008D56A9" w:rsidP="001D2851">
            <w:pPr>
              <w:pStyle w:val="Tableheader"/>
              <w:rPr>
                <w:b/>
                <w:bCs/>
                <w:color w:val="FFFFFF" w:themeColor="background1"/>
                <w:sz w:val="22"/>
                <w:szCs w:val="22"/>
              </w:rPr>
            </w:pPr>
            <w:r w:rsidRPr="00AF1600">
              <w:rPr>
                <w:b/>
                <w:bCs/>
                <w:color w:val="FFFFFF" w:themeColor="background1"/>
                <w:sz w:val="22"/>
                <w:szCs w:val="22"/>
              </w:rPr>
              <w:t>Risk description</w:t>
            </w:r>
          </w:p>
        </w:tc>
        <w:tc>
          <w:tcPr>
            <w:tcW w:w="340" w:type="pct"/>
          </w:tcPr>
          <w:p w14:paraId="6511B2E4" w14:textId="65F78D40" w:rsidR="00F97F7B" w:rsidRPr="00AF1600" w:rsidRDefault="004719DC" w:rsidP="001D2851">
            <w:pPr>
              <w:pStyle w:val="Tableheader"/>
              <w:rPr>
                <w:b/>
                <w:bCs/>
                <w:color w:val="FFFFFF" w:themeColor="background1"/>
                <w:sz w:val="22"/>
                <w:szCs w:val="22"/>
              </w:rPr>
            </w:pPr>
            <w:r w:rsidRPr="00AF1600">
              <w:rPr>
                <w:b/>
                <w:bCs/>
                <w:color w:val="FFFFFF" w:themeColor="background1"/>
                <w:sz w:val="22"/>
                <w:szCs w:val="22"/>
              </w:rPr>
              <w:t>Likelihood</w:t>
            </w:r>
          </w:p>
        </w:tc>
        <w:tc>
          <w:tcPr>
            <w:tcW w:w="292" w:type="pct"/>
          </w:tcPr>
          <w:p w14:paraId="7308C059" w14:textId="5D5BBABA" w:rsidR="00F97F7B" w:rsidRPr="00AF1600" w:rsidRDefault="0028462A" w:rsidP="001D2851">
            <w:pPr>
              <w:pStyle w:val="Tableheader"/>
              <w:rPr>
                <w:b/>
                <w:bCs/>
                <w:color w:val="FFFFFF" w:themeColor="background1"/>
                <w:sz w:val="22"/>
                <w:szCs w:val="22"/>
              </w:rPr>
            </w:pPr>
            <w:r w:rsidRPr="00AF1600">
              <w:rPr>
                <w:b/>
                <w:bCs/>
                <w:color w:val="FFFFFF" w:themeColor="background1"/>
                <w:sz w:val="22"/>
                <w:szCs w:val="22"/>
              </w:rPr>
              <w:t>Impact</w:t>
            </w:r>
          </w:p>
        </w:tc>
        <w:tc>
          <w:tcPr>
            <w:tcW w:w="340" w:type="pct"/>
          </w:tcPr>
          <w:p w14:paraId="31C80946" w14:textId="566C50A5" w:rsidR="004719DC" w:rsidRPr="00AF1600" w:rsidRDefault="00605808" w:rsidP="001D2851">
            <w:pPr>
              <w:pStyle w:val="Tableheader"/>
              <w:rPr>
                <w:b/>
                <w:bCs/>
                <w:color w:val="FFFFFF" w:themeColor="background1"/>
                <w:sz w:val="22"/>
                <w:szCs w:val="22"/>
              </w:rPr>
            </w:pPr>
            <w:r w:rsidRPr="00AF1600">
              <w:rPr>
                <w:b/>
                <w:bCs/>
                <w:color w:val="FFFFFF" w:themeColor="background1"/>
                <w:sz w:val="22"/>
                <w:szCs w:val="22"/>
              </w:rPr>
              <w:t>Severity</w:t>
            </w:r>
          </w:p>
        </w:tc>
        <w:tc>
          <w:tcPr>
            <w:tcW w:w="1206" w:type="pct"/>
          </w:tcPr>
          <w:p w14:paraId="49D67273" w14:textId="119EA257" w:rsidR="008D56A9" w:rsidRPr="00AF1600" w:rsidRDefault="008D56A9" w:rsidP="001D2851">
            <w:pPr>
              <w:pStyle w:val="Tableheader"/>
              <w:rPr>
                <w:b/>
                <w:bCs/>
                <w:color w:val="FFFFFF" w:themeColor="background1"/>
                <w:sz w:val="22"/>
                <w:szCs w:val="22"/>
              </w:rPr>
            </w:pPr>
            <w:r w:rsidRPr="00AF1600">
              <w:rPr>
                <w:b/>
                <w:bCs/>
                <w:color w:val="FFFFFF" w:themeColor="background1"/>
                <w:sz w:val="22"/>
                <w:szCs w:val="22"/>
              </w:rPr>
              <w:t>Actions</w:t>
            </w:r>
          </w:p>
        </w:tc>
      </w:tr>
      <w:tr w:rsidR="0028462A" w:rsidRPr="00AF1600" w14:paraId="6C26CCBE" w14:textId="22C6591B" w:rsidTr="00AF1600">
        <w:trPr>
          <w:cnfStyle w:val="000000100000" w:firstRow="0" w:lastRow="0" w:firstColumn="0" w:lastColumn="0" w:oddVBand="0" w:evenVBand="0" w:oddHBand="1" w:evenHBand="0" w:firstRowFirstColumn="0" w:firstRowLastColumn="0" w:lastRowFirstColumn="0" w:lastRowLastColumn="0"/>
        </w:trPr>
        <w:tc>
          <w:tcPr>
            <w:tcW w:w="292" w:type="pct"/>
          </w:tcPr>
          <w:p w14:paraId="631EEC88" w14:textId="77777777" w:rsidR="008D56A9" w:rsidRPr="00AF1600" w:rsidRDefault="008D56A9" w:rsidP="001D2851">
            <w:pPr>
              <w:pStyle w:val="Tabletext"/>
              <w:rPr>
                <w:sz w:val="22"/>
                <w:szCs w:val="22"/>
              </w:rPr>
            </w:pPr>
          </w:p>
        </w:tc>
        <w:tc>
          <w:tcPr>
            <w:tcW w:w="486" w:type="pct"/>
          </w:tcPr>
          <w:p w14:paraId="57F4912D" w14:textId="77777777" w:rsidR="008D56A9" w:rsidRPr="00AF1600" w:rsidRDefault="008D56A9" w:rsidP="001D2851">
            <w:pPr>
              <w:pStyle w:val="Tabletext"/>
              <w:rPr>
                <w:sz w:val="22"/>
                <w:szCs w:val="22"/>
              </w:rPr>
            </w:pPr>
          </w:p>
        </w:tc>
        <w:tc>
          <w:tcPr>
            <w:tcW w:w="535" w:type="pct"/>
          </w:tcPr>
          <w:p w14:paraId="3465142B" w14:textId="4ED8384C" w:rsidR="008D56A9" w:rsidRPr="00AF1600" w:rsidRDefault="008D56A9" w:rsidP="001D2851">
            <w:pPr>
              <w:pStyle w:val="Tabletext"/>
              <w:rPr>
                <w:sz w:val="22"/>
                <w:szCs w:val="22"/>
              </w:rPr>
            </w:pPr>
          </w:p>
        </w:tc>
        <w:tc>
          <w:tcPr>
            <w:tcW w:w="1508" w:type="pct"/>
          </w:tcPr>
          <w:p w14:paraId="7CD0DA22" w14:textId="77777777" w:rsidR="008D56A9" w:rsidRPr="00AF1600" w:rsidRDefault="008D56A9" w:rsidP="001D2851">
            <w:pPr>
              <w:pStyle w:val="Tabletext"/>
              <w:rPr>
                <w:sz w:val="22"/>
                <w:szCs w:val="22"/>
              </w:rPr>
            </w:pPr>
          </w:p>
        </w:tc>
        <w:tc>
          <w:tcPr>
            <w:tcW w:w="340" w:type="pct"/>
          </w:tcPr>
          <w:p w14:paraId="734D3618" w14:textId="30FE0CB5" w:rsidR="008D56A9" w:rsidRPr="00AF1600" w:rsidRDefault="008D56A9" w:rsidP="001D2851">
            <w:pPr>
              <w:pStyle w:val="Tabletext"/>
              <w:rPr>
                <w:sz w:val="22"/>
                <w:szCs w:val="22"/>
              </w:rPr>
            </w:pPr>
          </w:p>
        </w:tc>
        <w:tc>
          <w:tcPr>
            <w:tcW w:w="292" w:type="pct"/>
          </w:tcPr>
          <w:p w14:paraId="74213EB6" w14:textId="248582F7" w:rsidR="008D56A9" w:rsidRPr="00AF1600" w:rsidRDefault="008D56A9" w:rsidP="001D2851">
            <w:pPr>
              <w:pStyle w:val="Tabletext"/>
              <w:rPr>
                <w:sz w:val="22"/>
                <w:szCs w:val="22"/>
              </w:rPr>
            </w:pPr>
          </w:p>
        </w:tc>
        <w:tc>
          <w:tcPr>
            <w:tcW w:w="340" w:type="pct"/>
          </w:tcPr>
          <w:p w14:paraId="3A6FC008" w14:textId="4B599C9D" w:rsidR="002670CE" w:rsidRPr="00AF1600" w:rsidRDefault="002670CE" w:rsidP="001D2851">
            <w:pPr>
              <w:pStyle w:val="Tabletext"/>
              <w:rPr>
                <w:sz w:val="22"/>
                <w:szCs w:val="22"/>
              </w:rPr>
            </w:pPr>
          </w:p>
        </w:tc>
        <w:tc>
          <w:tcPr>
            <w:tcW w:w="1206" w:type="pct"/>
          </w:tcPr>
          <w:p w14:paraId="2E552DC3" w14:textId="77777777" w:rsidR="008D56A9" w:rsidRPr="00AF1600" w:rsidRDefault="008D56A9" w:rsidP="001D2851">
            <w:pPr>
              <w:pStyle w:val="Tabletext"/>
              <w:rPr>
                <w:sz w:val="22"/>
                <w:szCs w:val="22"/>
              </w:rPr>
            </w:pPr>
          </w:p>
        </w:tc>
      </w:tr>
      <w:tr w:rsidR="004C2141" w:rsidRPr="00AF1600" w14:paraId="780F810E" w14:textId="3B352DF8" w:rsidTr="00AF1600">
        <w:trPr>
          <w:cnfStyle w:val="000000010000" w:firstRow="0" w:lastRow="0" w:firstColumn="0" w:lastColumn="0" w:oddVBand="0" w:evenVBand="0" w:oddHBand="0" w:evenHBand="1" w:firstRowFirstColumn="0" w:firstRowLastColumn="0" w:lastRowFirstColumn="0" w:lastRowLastColumn="0"/>
        </w:trPr>
        <w:tc>
          <w:tcPr>
            <w:tcW w:w="292" w:type="pct"/>
          </w:tcPr>
          <w:p w14:paraId="27898D0F" w14:textId="77777777" w:rsidR="004C2141" w:rsidRPr="00AF1600" w:rsidRDefault="004C2141" w:rsidP="004C2141">
            <w:pPr>
              <w:pStyle w:val="Tabletext"/>
              <w:rPr>
                <w:sz w:val="22"/>
                <w:szCs w:val="22"/>
              </w:rPr>
            </w:pPr>
          </w:p>
        </w:tc>
        <w:tc>
          <w:tcPr>
            <w:tcW w:w="486" w:type="pct"/>
          </w:tcPr>
          <w:p w14:paraId="0D33A28E" w14:textId="77777777" w:rsidR="004C2141" w:rsidRPr="00AF1600" w:rsidRDefault="004C2141" w:rsidP="004C2141">
            <w:pPr>
              <w:pStyle w:val="Tabletext"/>
              <w:rPr>
                <w:sz w:val="22"/>
                <w:szCs w:val="22"/>
              </w:rPr>
            </w:pPr>
          </w:p>
        </w:tc>
        <w:tc>
          <w:tcPr>
            <w:tcW w:w="535" w:type="pct"/>
          </w:tcPr>
          <w:p w14:paraId="62F551FD" w14:textId="78812349" w:rsidR="004C2141" w:rsidRPr="00AF1600" w:rsidRDefault="004C2141" w:rsidP="004C2141">
            <w:pPr>
              <w:pStyle w:val="Tabletext"/>
              <w:rPr>
                <w:sz w:val="22"/>
                <w:szCs w:val="22"/>
              </w:rPr>
            </w:pPr>
          </w:p>
        </w:tc>
        <w:tc>
          <w:tcPr>
            <w:tcW w:w="1508" w:type="pct"/>
          </w:tcPr>
          <w:p w14:paraId="444F236A" w14:textId="77777777" w:rsidR="004C2141" w:rsidRPr="00AF1600" w:rsidRDefault="004C2141" w:rsidP="004C2141">
            <w:pPr>
              <w:pStyle w:val="Tabletext"/>
              <w:rPr>
                <w:sz w:val="22"/>
                <w:szCs w:val="22"/>
              </w:rPr>
            </w:pPr>
          </w:p>
        </w:tc>
        <w:tc>
          <w:tcPr>
            <w:tcW w:w="340" w:type="pct"/>
          </w:tcPr>
          <w:p w14:paraId="2B0E6650" w14:textId="47E31F1B" w:rsidR="004C2141" w:rsidRPr="00AF1600" w:rsidRDefault="004C2141" w:rsidP="004C2141">
            <w:pPr>
              <w:pStyle w:val="Tabletext"/>
              <w:rPr>
                <w:sz w:val="22"/>
                <w:szCs w:val="22"/>
              </w:rPr>
            </w:pPr>
          </w:p>
        </w:tc>
        <w:tc>
          <w:tcPr>
            <w:tcW w:w="292" w:type="pct"/>
          </w:tcPr>
          <w:p w14:paraId="6277C581" w14:textId="673719BC" w:rsidR="004C2141" w:rsidRPr="00AF1600" w:rsidRDefault="004C2141" w:rsidP="004C2141">
            <w:pPr>
              <w:pStyle w:val="Tabletext"/>
              <w:rPr>
                <w:sz w:val="22"/>
                <w:szCs w:val="22"/>
              </w:rPr>
            </w:pPr>
          </w:p>
        </w:tc>
        <w:tc>
          <w:tcPr>
            <w:tcW w:w="340" w:type="pct"/>
          </w:tcPr>
          <w:p w14:paraId="27E0D9C7" w14:textId="05674E65" w:rsidR="004C2141" w:rsidRPr="00AF1600" w:rsidRDefault="004C2141" w:rsidP="004C2141">
            <w:pPr>
              <w:pStyle w:val="Tabletext"/>
              <w:rPr>
                <w:sz w:val="22"/>
                <w:szCs w:val="22"/>
              </w:rPr>
            </w:pPr>
          </w:p>
        </w:tc>
        <w:tc>
          <w:tcPr>
            <w:tcW w:w="1206" w:type="pct"/>
          </w:tcPr>
          <w:p w14:paraId="023146C2" w14:textId="77777777" w:rsidR="004C2141" w:rsidRPr="00AF1600" w:rsidRDefault="004C2141" w:rsidP="004C2141">
            <w:pPr>
              <w:pStyle w:val="Tabletext"/>
              <w:rPr>
                <w:sz w:val="22"/>
                <w:szCs w:val="22"/>
              </w:rPr>
            </w:pPr>
          </w:p>
        </w:tc>
      </w:tr>
      <w:tr w:rsidR="004C2141" w:rsidRPr="00AF1600" w14:paraId="6A498529" w14:textId="6E7F1F40" w:rsidTr="00AF1600">
        <w:trPr>
          <w:cnfStyle w:val="000000100000" w:firstRow="0" w:lastRow="0" w:firstColumn="0" w:lastColumn="0" w:oddVBand="0" w:evenVBand="0" w:oddHBand="1" w:evenHBand="0" w:firstRowFirstColumn="0" w:firstRowLastColumn="0" w:lastRowFirstColumn="0" w:lastRowLastColumn="0"/>
        </w:trPr>
        <w:tc>
          <w:tcPr>
            <w:tcW w:w="292" w:type="pct"/>
          </w:tcPr>
          <w:p w14:paraId="05D6E728" w14:textId="77777777" w:rsidR="004C2141" w:rsidRPr="00AF1600" w:rsidRDefault="004C2141" w:rsidP="004C2141">
            <w:pPr>
              <w:pStyle w:val="Tabletext"/>
              <w:rPr>
                <w:sz w:val="22"/>
                <w:szCs w:val="22"/>
              </w:rPr>
            </w:pPr>
          </w:p>
        </w:tc>
        <w:tc>
          <w:tcPr>
            <w:tcW w:w="486" w:type="pct"/>
          </w:tcPr>
          <w:p w14:paraId="18DA3FAE" w14:textId="77777777" w:rsidR="004C2141" w:rsidRPr="00AF1600" w:rsidRDefault="004C2141" w:rsidP="004C2141">
            <w:pPr>
              <w:pStyle w:val="Tabletext"/>
              <w:rPr>
                <w:sz w:val="22"/>
                <w:szCs w:val="22"/>
              </w:rPr>
            </w:pPr>
          </w:p>
        </w:tc>
        <w:tc>
          <w:tcPr>
            <w:tcW w:w="535" w:type="pct"/>
          </w:tcPr>
          <w:p w14:paraId="206EA0C1" w14:textId="55AE4001" w:rsidR="004C2141" w:rsidRPr="00AF1600" w:rsidRDefault="004C2141" w:rsidP="004C2141">
            <w:pPr>
              <w:pStyle w:val="Tabletext"/>
              <w:rPr>
                <w:sz w:val="22"/>
                <w:szCs w:val="22"/>
              </w:rPr>
            </w:pPr>
          </w:p>
        </w:tc>
        <w:tc>
          <w:tcPr>
            <w:tcW w:w="1508" w:type="pct"/>
          </w:tcPr>
          <w:p w14:paraId="2ED6FBFB" w14:textId="77777777" w:rsidR="004C2141" w:rsidRPr="00AF1600" w:rsidRDefault="004C2141" w:rsidP="004C2141">
            <w:pPr>
              <w:pStyle w:val="Tabletext"/>
              <w:rPr>
                <w:sz w:val="22"/>
                <w:szCs w:val="22"/>
              </w:rPr>
            </w:pPr>
          </w:p>
        </w:tc>
        <w:tc>
          <w:tcPr>
            <w:tcW w:w="340" w:type="pct"/>
          </w:tcPr>
          <w:p w14:paraId="088D86C8" w14:textId="5B75B62E" w:rsidR="004C2141" w:rsidRPr="00AF1600" w:rsidRDefault="004C2141" w:rsidP="004C2141">
            <w:pPr>
              <w:pStyle w:val="Tabletext"/>
              <w:rPr>
                <w:sz w:val="22"/>
                <w:szCs w:val="22"/>
              </w:rPr>
            </w:pPr>
          </w:p>
        </w:tc>
        <w:tc>
          <w:tcPr>
            <w:tcW w:w="292" w:type="pct"/>
          </w:tcPr>
          <w:p w14:paraId="38785BC8" w14:textId="34DE9E8F" w:rsidR="004C2141" w:rsidRPr="00AF1600" w:rsidRDefault="004C2141" w:rsidP="004C2141">
            <w:pPr>
              <w:pStyle w:val="Tabletext"/>
              <w:rPr>
                <w:sz w:val="22"/>
                <w:szCs w:val="22"/>
              </w:rPr>
            </w:pPr>
          </w:p>
        </w:tc>
        <w:tc>
          <w:tcPr>
            <w:tcW w:w="340" w:type="pct"/>
          </w:tcPr>
          <w:p w14:paraId="7C65D92D" w14:textId="6F2D3888" w:rsidR="004C2141" w:rsidRPr="00AF1600" w:rsidRDefault="004C2141" w:rsidP="004C2141">
            <w:pPr>
              <w:pStyle w:val="Tabletext"/>
              <w:rPr>
                <w:sz w:val="22"/>
                <w:szCs w:val="22"/>
              </w:rPr>
            </w:pPr>
          </w:p>
        </w:tc>
        <w:tc>
          <w:tcPr>
            <w:tcW w:w="1206" w:type="pct"/>
          </w:tcPr>
          <w:p w14:paraId="1DDEC9E6" w14:textId="77777777" w:rsidR="004C2141" w:rsidRPr="00AF1600" w:rsidRDefault="004C2141" w:rsidP="004C2141">
            <w:pPr>
              <w:pStyle w:val="Tabletext"/>
              <w:rPr>
                <w:sz w:val="22"/>
                <w:szCs w:val="22"/>
              </w:rPr>
            </w:pPr>
          </w:p>
        </w:tc>
      </w:tr>
      <w:tr w:rsidR="004C2141" w:rsidRPr="00AF1600" w14:paraId="2D7E45BB" w14:textId="6D88FEEF" w:rsidTr="00AF1600">
        <w:trPr>
          <w:cnfStyle w:val="000000010000" w:firstRow="0" w:lastRow="0" w:firstColumn="0" w:lastColumn="0" w:oddVBand="0" w:evenVBand="0" w:oddHBand="0" w:evenHBand="1" w:firstRowFirstColumn="0" w:firstRowLastColumn="0" w:lastRowFirstColumn="0" w:lastRowLastColumn="0"/>
        </w:trPr>
        <w:tc>
          <w:tcPr>
            <w:tcW w:w="292" w:type="pct"/>
          </w:tcPr>
          <w:p w14:paraId="218672CD" w14:textId="77777777" w:rsidR="004C2141" w:rsidRPr="00AF1600" w:rsidRDefault="004C2141" w:rsidP="004C2141">
            <w:pPr>
              <w:pStyle w:val="Tabletext"/>
              <w:rPr>
                <w:sz w:val="22"/>
                <w:szCs w:val="22"/>
              </w:rPr>
            </w:pPr>
          </w:p>
        </w:tc>
        <w:tc>
          <w:tcPr>
            <w:tcW w:w="486" w:type="pct"/>
          </w:tcPr>
          <w:p w14:paraId="0C71C192" w14:textId="77777777" w:rsidR="004C2141" w:rsidRPr="00AF1600" w:rsidRDefault="004C2141" w:rsidP="004C2141">
            <w:pPr>
              <w:pStyle w:val="Tabletext"/>
              <w:rPr>
                <w:sz w:val="22"/>
                <w:szCs w:val="22"/>
              </w:rPr>
            </w:pPr>
          </w:p>
        </w:tc>
        <w:tc>
          <w:tcPr>
            <w:tcW w:w="535" w:type="pct"/>
          </w:tcPr>
          <w:p w14:paraId="3DEEF472" w14:textId="185EEB33" w:rsidR="004C2141" w:rsidRPr="00AF1600" w:rsidRDefault="004C2141" w:rsidP="004C2141">
            <w:pPr>
              <w:pStyle w:val="Tabletext"/>
              <w:rPr>
                <w:sz w:val="22"/>
                <w:szCs w:val="22"/>
              </w:rPr>
            </w:pPr>
          </w:p>
        </w:tc>
        <w:tc>
          <w:tcPr>
            <w:tcW w:w="1508" w:type="pct"/>
          </w:tcPr>
          <w:p w14:paraId="7B8E492A" w14:textId="77777777" w:rsidR="004C2141" w:rsidRPr="00AF1600" w:rsidRDefault="004C2141" w:rsidP="004C2141">
            <w:pPr>
              <w:pStyle w:val="Tabletext"/>
              <w:rPr>
                <w:sz w:val="22"/>
                <w:szCs w:val="22"/>
              </w:rPr>
            </w:pPr>
          </w:p>
        </w:tc>
        <w:tc>
          <w:tcPr>
            <w:tcW w:w="340" w:type="pct"/>
          </w:tcPr>
          <w:p w14:paraId="1C99C3E0" w14:textId="36208742" w:rsidR="004C2141" w:rsidRPr="00AF1600" w:rsidRDefault="004C2141" w:rsidP="004C2141">
            <w:pPr>
              <w:pStyle w:val="Tabletext"/>
              <w:rPr>
                <w:sz w:val="22"/>
                <w:szCs w:val="22"/>
              </w:rPr>
            </w:pPr>
          </w:p>
        </w:tc>
        <w:tc>
          <w:tcPr>
            <w:tcW w:w="292" w:type="pct"/>
          </w:tcPr>
          <w:p w14:paraId="51FC2657" w14:textId="610C763A" w:rsidR="004C2141" w:rsidRPr="00AF1600" w:rsidRDefault="004C2141" w:rsidP="004C2141">
            <w:pPr>
              <w:pStyle w:val="Tabletext"/>
              <w:rPr>
                <w:sz w:val="22"/>
                <w:szCs w:val="22"/>
              </w:rPr>
            </w:pPr>
          </w:p>
        </w:tc>
        <w:tc>
          <w:tcPr>
            <w:tcW w:w="340" w:type="pct"/>
          </w:tcPr>
          <w:p w14:paraId="5157B9C3" w14:textId="4DDAE192" w:rsidR="004C2141" w:rsidRPr="00AF1600" w:rsidRDefault="004C2141" w:rsidP="004C2141">
            <w:pPr>
              <w:pStyle w:val="Tabletext"/>
              <w:rPr>
                <w:sz w:val="22"/>
                <w:szCs w:val="22"/>
              </w:rPr>
            </w:pPr>
          </w:p>
        </w:tc>
        <w:tc>
          <w:tcPr>
            <w:tcW w:w="1206" w:type="pct"/>
          </w:tcPr>
          <w:p w14:paraId="3BA90C2A" w14:textId="77777777" w:rsidR="004C2141" w:rsidRPr="00AF1600" w:rsidRDefault="004C2141" w:rsidP="004C2141">
            <w:pPr>
              <w:pStyle w:val="Tabletext"/>
              <w:rPr>
                <w:sz w:val="22"/>
                <w:szCs w:val="22"/>
              </w:rPr>
            </w:pPr>
          </w:p>
        </w:tc>
      </w:tr>
      <w:tr w:rsidR="004C2141" w:rsidRPr="00AF1600" w14:paraId="284100DA" w14:textId="67908D1D" w:rsidTr="00AF1600">
        <w:trPr>
          <w:cnfStyle w:val="000000100000" w:firstRow="0" w:lastRow="0" w:firstColumn="0" w:lastColumn="0" w:oddVBand="0" w:evenVBand="0" w:oddHBand="1" w:evenHBand="0" w:firstRowFirstColumn="0" w:firstRowLastColumn="0" w:lastRowFirstColumn="0" w:lastRowLastColumn="0"/>
        </w:trPr>
        <w:tc>
          <w:tcPr>
            <w:tcW w:w="292" w:type="pct"/>
          </w:tcPr>
          <w:p w14:paraId="6045F33E" w14:textId="77777777" w:rsidR="004C2141" w:rsidRPr="00AF1600" w:rsidRDefault="004C2141" w:rsidP="004C2141">
            <w:pPr>
              <w:pStyle w:val="Tabletext"/>
              <w:rPr>
                <w:sz w:val="22"/>
                <w:szCs w:val="22"/>
              </w:rPr>
            </w:pPr>
          </w:p>
        </w:tc>
        <w:tc>
          <w:tcPr>
            <w:tcW w:w="486" w:type="pct"/>
          </w:tcPr>
          <w:p w14:paraId="2902D38C" w14:textId="77777777" w:rsidR="004C2141" w:rsidRPr="00AF1600" w:rsidRDefault="004C2141" w:rsidP="004C2141">
            <w:pPr>
              <w:pStyle w:val="Tabletext"/>
              <w:rPr>
                <w:sz w:val="22"/>
                <w:szCs w:val="22"/>
              </w:rPr>
            </w:pPr>
          </w:p>
        </w:tc>
        <w:tc>
          <w:tcPr>
            <w:tcW w:w="535" w:type="pct"/>
          </w:tcPr>
          <w:p w14:paraId="76918955" w14:textId="1E39C337" w:rsidR="004C2141" w:rsidRPr="00AF1600" w:rsidRDefault="004C2141" w:rsidP="004C2141">
            <w:pPr>
              <w:pStyle w:val="Tabletext"/>
              <w:rPr>
                <w:sz w:val="22"/>
                <w:szCs w:val="22"/>
              </w:rPr>
            </w:pPr>
          </w:p>
        </w:tc>
        <w:tc>
          <w:tcPr>
            <w:tcW w:w="1508" w:type="pct"/>
          </w:tcPr>
          <w:p w14:paraId="03ADF650" w14:textId="77777777" w:rsidR="004C2141" w:rsidRPr="00AF1600" w:rsidRDefault="004C2141" w:rsidP="004C2141">
            <w:pPr>
              <w:pStyle w:val="Tabletext"/>
              <w:rPr>
                <w:sz w:val="22"/>
                <w:szCs w:val="22"/>
              </w:rPr>
            </w:pPr>
          </w:p>
        </w:tc>
        <w:tc>
          <w:tcPr>
            <w:tcW w:w="340" w:type="pct"/>
          </w:tcPr>
          <w:p w14:paraId="43CF0D44" w14:textId="528B3245" w:rsidR="004C2141" w:rsidRPr="00AF1600" w:rsidRDefault="004C2141" w:rsidP="004C2141">
            <w:pPr>
              <w:pStyle w:val="Tabletext"/>
              <w:rPr>
                <w:sz w:val="22"/>
                <w:szCs w:val="22"/>
              </w:rPr>
            </w:pPr>
          </w:p>
        </w:tc>
        <w:tc>
          <w:tcPr>
            <w:tcW w:w="292" w:type="pct"/>
          </w:tcPr>
          <w:p w14:paraId="793CB800" w14:textId="0AF7768A" w:rsidR="004C2141" w:rsidRPr="00AF1600" w:rsidRDefault="004C2141" w:rsidP="004C2141">
            <w:pPr>
              <w:pStyle w:val="Tabletext"/>
              <w:rPr>
                <w:sz w:val="22"/>
                <w:szCs w:val="22"/>
              </w:rPr>
            </w:pPr>
          </w:p>
        </w:tc>
        <w:tc>
          <w:tcPr>
            <w:tcW w:w="340" w:type="pct"/>
          </w:tcPr>
          <w:p w14:paraId="296BD116" w14:textId="18F1AFF1" w:rsidR="004C2141" w:rsidRPr="00AF1600" w:rsidRDefault="004C2141" w:rsidP="004C2141">
            <w:pPr>
              <w:pStyle w:val="Tabletext"/>
              <w:rPr>
                <w:sz w:val="22"/>
                <w:szCs w:val="22"/>
              </w:rPr>
            </w:pPr>
          </w:p>
        </w:tc>
        <w:tc>
          <w:tcPr>
            <w:tcW w:w="1206" w:type="pct"/>
          </w:tcPr>
          <w:p w14:paraId="2F829051" w14:textId="77777777" w:rsidR="004C2141" w:rsidRPr="00AF1600" w:rsidRDefault="004C2141" w:rsidP="004C2141">
            <w:pPr>
              <w:pStyle w:val="Tabletext"/>
              <w:rPr>
                <w:sz w:val="22"/>
                <w:szCs w:val="22"/>
              </w:rPr>
            </w:pPr>
          </w:p>
        </w:tc>
      </w:tr>
      <w:tr w:rsidR="004C2141" w:rsidRPr="00AF1600" w14:paraId="26D3C4C6" w14:textId="01B2C871" w:rsidTr="00AF1600">
        <w:trPr>
          <w:cnfStyle w:val="000000010000" w:firstRow="0" w:lastRow="0" w:firstColumn="0" w:lastColumn="0" w:oddVBand="0" w:evenVBand="0" w:oddHBand="0" w:evenHBand="1" w:firstRowFirstColumn="0" w:firstRowLastColumn="0" w:lastRowFirstColumn="0" w:lastRowLastColumn="0"/>
        </w:trPr>
        <w:tc>
          <w:tcPr>
            <w:tcW w:w="292" w:type="pct"/>
          </w:tcPr>
          <w:p w14:paraId="60CA6616" w14:textId="77777777" w:rsidR="004C2141" w:rsidRPr="00AF1600" w:rsidRDefault="004C2141" w:rsidP="004C2141">
            <w:pPr>
              <w:pStyle w:val="Tabletext"/>
              <w:rPr>
                <w:sz w:val="22"/>
                <w:szCs w:val="22"/>
              </w:rPr>
            </w:pPr>
          </w:p>
        </w:tc>
        <w:tc>
          <w:tcPr>
            <w:tcW w:w="486" w:type="pct"/>
          </w:tcPr>
          <w:p w14:paraId="50606BB3" w14:textId="77777777" w:rsidR="004C2141" w:rsidRPr="00AF1600" w:rsidRDefault="004C2141" w:rsidP="004C2141">
            <w:pPr>
              <w:pStyle w:val="Tabletext"/>
              <w:rPr>
                <w:sz w:val="22"/>
                <w:szCs w:val="22"/>
              </w:rPr>
            </w:pPr>
          </w:p>
        </w:tc>
        <w:tc>
          <w:tcPr>
            <w:tcW w:w="535" w:type="pct"/>
          </w:tcPr>
          <w:p w14:paraId="4FBB515A" w14:textId="6C63EBF8" w:rsidR="004C2141" w:rsidRPr="00AF1600" w:rsidRDefault="004C2141" w:rsidP="004C2141">
            <w:pPr>
              <w:pStyle w:val="Tabletext"/>
              <w:rPr>
                <w:sz w:val="22"/>
                <w:szCs w:val="22"/>
              </w:rPr>
            </w:pPr>
          </w:p>
        </w:tc>
        <w:tc>
          <w:tcPr>
            <w:tcW w:w="1508" w:type="pct"/>
          </w:tcPr>
          <w:p w14:paraId="325E7909" w14:textId="77777777" w:rsidR="004C2141" w:rsidRPr="00AF1600" w:rsidRDefault="004C2141" w:rsidP="004C2141">
            <w:pPr>
              <w:pStyle w:val="Tabletext"/>
              <w:rPr>
                <w:sz w:val="22"/>
                <w:szCs w:val="22"/>
              </w:rPr>
            </w:pPr>
          </w:p>
        </w:tc>
        <w:tc>
          <w:tcPr>
            <w:tcW w:w="340" w:type="pct"/>
          </w:tcPr>
          <w:p w14:paraId="6D5616A6" w14:textId="2F1B958E" w:rsidR="004C2141" w:rsidRPr="00AF1600" w:rsidRDefault="004C2141" w:rsidP="004C2141">
            <w:pPr>
              <w:pStyle w:val="Tabletext"/>
              <w:rPr>
                <w:sz w:val="22"/>
                <w:szCs w:val="22"/>
              </w:rPr>
            </w:pPr>
          </w:p>
        </w:tc>
        <w:tc>
          <w:tcPr>
            <w:tcW w:w="292" w:type="pct"/>
          </w:tcPr>
          <w:p w14:paraId="1AAFC9FB" w14:textId="478E09D2" w:rsidR="004C2141" w:rsidRPr="00AF1600" w:rsidRDefault="004C2141" w:rsidP="004C2141">
            <w:pPr>
              <w:pStyle w:val="Tabletext"/>
              <w:rPr>
                <w:sz w:val="22"/>
                <w:szCs w:val="22"/>
              </w:rPr>
            </w:pPr>
          </w:p>
        </w:tc>
        <w:tc>
          <w:tcPr>
            <w:tcW w:w="340" w:type="pct"/>
          </w:tcPr>
          <w:p w14:paraId="64E45668" w14:textId="41146C5D" w:rsidR="004C2141" w:rsidRPr="00AF1600" w:rsidRDefault="004C2141" w:rsidP="004C2141">
            <w:pPr>
              <w:pStyle w:val="Tabletext"/>
              <w:rPr>
                <w:sz w:val="22"/>
                <w:szCs w:val="22"/>
              </w:rPr>
            </w:pPr>
          </w:p>
        </w:tc>
        <w:tc>
          <w:tcPr>
            <w:tcW w:w="1206" w:type="pct"/>
          </w:tcPr>
          <w:p w14:paraId="42C058FD" w14:textId="77777777" w:rsidR="004C2141" w:rsidRPr="00AF1600" w:rsidRDefault="004C2141" w:rsidP="004C2141">
            <w:pPr>
              <w:pStyle w:val="Tabletext"/>
              <w:rPr>
                <w:sz w:val="22"/>
                <w:szCs w:val="22"/>
              </w:rPr>
            </w:pPr>
          </w:p>
        </w:tc>
      </w:tr>
      <w:tr w:rsidR="004C2141" w:rsidRPr="00AF1600" w14:paraId="6126C65E" w14:textId="1F6817AC" w:rsidTr="00AF1600">
        <w:trPr>
          <w:cnfStyle w:val="000000100000" w:firstRow="0" w:lastRow="0" w:firstColumn="0" w:lastColumn="0" w:oddVBand="0" w:evenVBand="0" w:oddHBand="1" w:evenHBand="0" w:firstRowFirstColumn="0" w:firstRowLastColumn="0" w:lastRowFirstColumn="0" w:lastRowLastColumn="0"/>
        </w:trPr>
        <w:tc>
          <w:tcPr>
            <w:tcW w:w="292" w:type="pct"/>
          </w:tcPr>
          <w:p w14:paraId="2530B679" w14:textId="77777777" w:rsidR="004C2141" w:rsidRPr="00AF1600" w:rsidRDefault="004C2141" w:rsidP="004C2141">
            <w:pPr>
              <w:pStyle w:val="Tabletext"/>
              <w:rPr>
                <w:sz w:val="22"/>
                <w:szCs w:val="22"/>
              </w:rPr>
            </w:pPr>
          </w:p>
        </w:tc>
        <w:tc>
          <w:tcPr>
            <w:tcW w:w="486" w:type="pct"/>
          </w:tcPr>
          <w:p w14:paraId="4BB5AB11" w14:textId="77777777" w:rsidR="004C2141" w:rsidRPr="00AF1600" w:rsidRDefault="004C2141" w:rsidP="004C2141">
            <w:pPr>
              <w:pStyle w:val="Tabletext"/>
              <w:rPr>
                <w:sz w:val="22"/>
                <w:szCs w:val="22"/>
              </w:rPr>
            </w:pPr>
          </w:p>
        </w:tc>
        <w:tc>
          <w:tcPr>
            <w:tcW w:w="535" w:type="pct"/>
          </w:tcPr>
          <w:p w14:paraId="58D511ED" w14:textId="763789FD" w:rsidR="004C2141" w:rsidRPr="00AF1600" w:rsidRDefault="004C2141" w:rsidP="004C2141">
            <w:pPr>
              <w:pStyle w:val="Tabletext"/>
              <w:rPr>
                <w:sz w:val="22"/>
                <w:szCs w:val="22"/>
              </w:rPr>
            </w:pPr>
          </w:p>
        </w:tc>
        <w:tc>
          <w:tcPr>
            <w:tcW w:w="1508" w:type="pct"/>
          </w:tcPr>
          <w:p w14:paraId="6983FB86" w14:textId="77777777" w:rsidR="004C2141" w:rsidRPr="00AF1600" w:rsidRDefault="004C2141" w:rsidP="004C2141">
            <w:pPr>
              <w:pStyle w:val="Tabletext"/>
              <w:rPr>
                <w:sz w:val="22"/>
                <w:szCs w:val="22"/>
              </w:rPr>
            </w:pPr>
          </w:p>
        </w:tc>
        <w:tc>
          <w:tcPr>
            <w:tcW w:w="340" w:type="pct"/>
          </w:tcPr>
          <w:p w14:paraId="0755374D" w14:textId="26B962FD" w:rsidR="004C2141" w:rsidRPr="00AF1600" w:rsidRDefault="004C2141" w:rsidP="004C2141">
            <w:pPr>
              <w:pStyle w:val="Tabletext"/>
              <w:rPr>
                <w:sz w:val="22"/>
                <w:szCs w:val="22"/>
              </w:rPr>
            </w:pPr>
          </w:p>
        </w:tc>
        <w:tc>
          <w:tcPr>
            <w:tcW w:w="292" w:type="pct"/>
          </w:tcPr>
          <w:p w14:paraId="6B3727F6" w14:textId="0BE9E315" w:rsidR="004C2141" w:rsidRPr="00AF1600" w:rsidRDefault="004C2141" w:rsidP="004C2141">
            <w:pPr>
              <w:pStyle w:val="Tabletext"/>
              <w:rPr>
                <w:sz w:val="22"/>
                <w:szCs w:val="22"/>
              </w:rPr>
            </w:pPr>
          </w:p>
        </w:tc>
        <w:tc>
          <w:tcPr>
            <w:tcW w:w="340" w:type="pct"/>
          </w:tcPr>
          <w:p w14:paraId="3E0501E7" w14:textId="50454160" w:rsidR="004C2141" w:rsidRPr="00AF1600" w:rsidRDefault="004C2141" w:rsidP="004C2141">
            <w:pPr>
              <w:pStyle w:val="Tabletext"/>
              <w:rPr>
                <w:sz w:val="22"/>
                <w:szCs w:val="22"/>
              </w:rPr>
            </w:pPr>
          </w:p>
        </w:tc>
        <w:tc>
          <w:tcPr>
            <w:tcW w:w="1206" w:type="pct"/>
          </w:tcPr>
          <w:p w14:paraId="7760D28F" w14:textId="77777777" w:rsidR="004C2141" w:rsidRPr="00AF1600" w:rsidRDefault="004C2141" w:rsidP="004C2141">
            <w:pPr>
              <w:pStyle w:val="Tabletext"/>
              <w:rPr>
                <w:sz w:val="22"/>
                <w:szCs w:val="22"/>
              </w:rPr>
            </w:pPr>
          </w:p>
        </w:tc>
      </w:tr>
    </w:tbl>
    <w:p w14:paraId="40E6AE18" w14:textId="77777777" w:rsidR="004A3773" w:rsidRDefault="004A3773" w:rsidP="00373EDF">
      <w:pPr>
        <w:pStyle w:val="BodyText"/>
      </w:pPr>
    </w:p>
    <w:p w14:paraId="64642E76" w14:textId="683E25D9" w:rsidR="00EA0A65" w:rsidRDefault="00EA0A65" w:rsidP="00EA0A65">
      <w:pPr>
        <w:pStyle w:val="BodyText"/>
      </w:pPr>
      <w:r>
        <w:rPr>
          <w:b/>
          <w:bCs/>
        </w:rPr>
        <w:t>Likelihood</w:t>
      </w:r>
      <w:r>
        <w:t xml:space="preserve"> = </w:t>
      </w:r>
      <w:r w:rsidR="00665515">
        <w:t xml:space="preserve">Probability of the risk occurring; </w:t>
      </w:r>
      <w:r w:rsidR="00665515" w:rsidRPr="00D80F13">
        <w:rPr>
          <w:b/>
          <w:bCs/>
        </w:rPr>
        <w:t>1</w:t>
      </w:r>
      <w:r w:rsidR="00665515">
        <w:t xml:space="preserve"> </w:t>
      </w:r>
      <w:r w:rsidR="00B858E8">
        <w:t>[</w:t>
      </w:r>
      <w:r w:rsidR="00687D87">
        <w:t xml:space="preserve">low, </w:t>
      </w:r>
      <w:r w:rsidR="00DB5581">
        <w:t>rare</w:t>
      </w:r>
      <w:r w:rsidR="00B858E8">
        <w:t xml:space="preserve">] to </w:t>
      </w:r>
      <w:r w:rsidR="00B858E8" w:rsidRPr="00D80F13">
        <w:rPr>
          <w:b/>
          <w:bCs/>
        </w:rPr>
        <w:t>5</w:t>
      </w:r>
      <w:r w:rsidR="00D80F13">
        <w:t xml:space="preserve"> [</w:t>
      </w:r>
      <w:r w:rsidR="00687D87">
        <w:t xml:space="preserve">high, </w:t>
      </w:r>
      <w:r w:rsidR="00FA2884">
        <w:t>almost certain</w:t>
      </w:r>
      <w:r w:rsidR="00D80F13">
        <w:t>]</w:t>
      </w:r>
    </w:p>
    <w:p w14:paraId="2CE1F921" w14:textId="25351334" w:rsidR="00D80F13" w:rsidRDefault="00D80F13" w:rsidP="00EA0A65">
      <w:pPr>
        <w:pStyle w:val="BodyText"/>
      </w:pPr>
      <w:r>
        <w:rPr>
          <w:b/>
          <w:bCs/>
        </w:rPr>
        <w:t>Impact</w:t>
      </w:r>
      <w:r>
        <w:t xml:space="preserve"> = </w:t>
      </w:r>
      <w:r w:rsidR="00705C20">
        <w:t>Impact</w:t>
      </w:r>
      <w:r w:rsidR="00A726A2">
        <w:t xml:space="preserve"> on the project</w:t>
      </w:r>
      <w:r w:rsidR="00705C20">
        <w:t xml:space="preserve"> if the risk occurs; </w:t>
      </w:r>
      <w:r w:rsidR="00C26FAA">
        <w:rPr>
          <w:b/>
          <w:bCs/>
        </w:rPr>
        <w:t>1</w:t>
      </w:r>
      <w:r w:rsidR="00C26FAA">
        <w:t xml:space="preserve"> [low</w:t>
      </w:r>
      <w:r w:rsidR="00687D87">
        <w:t xml:space="preserve">, </w:t>
      </w:r>
      <w:r w:rsidR="00CF4784">
        <w:t>negligible</w:t>
      </w:r>
      <w:r w:rsidR="00C26FAA">
        <w:t xml:space="preserve">] to </w:t>
      </w:r>
      <w:r w:rsidR="00C26FAA">
        <w:rPr>
          <w:b/>
          <w:bCs/>
        </w:rPr>
        <w:t>5</w:t>
      </w:r>
      <w:r w:rsidR="00C26FAA">
        <w:t xml:space="preserve"> [high</w:t>
      </w:r>
      <w:r w:rsidR="00CF4784">
        <w:t xml:space="preserve">, </w:t>
      </w:r>
      <w:r w:rsidR="00D2233B">
        <w:t>severe</w:t>
      </w:r>
      <w:r w:rsidR="00C26FAA">
        <w:t>]</w:t>
      </w:r>
    </w:p>
    <w:p w14:paraId="32812B82" w14:textId="046ADC50" w:rsidR="00C26FAA" w:rsidRDefault="00C26FAA" w:rsidP="00EA0A65">
      <w:pPr>
        <w:pStyle w:val="BodyText"/>
      </w:pPr>
      <w:r>
        <w:rPr>
          <w:b/>
          <w:bCs/>
        </w:rPr>
        <w:t>Severity</w:t>
      </w:r>
      <w:r>
        <w:t xml:space="preserve"> = </w:t>
      </w:r>
      <w:r w:rsidR="00B27E55">
        <w:t>Likelihood x Impact</w:t>
      </w:r>
      <w:r w:rsidR="0071520F">
        <w:t xml:space="preserve">; </w:t>
      </w:r>
      <w:r w:rsidR="009F5CCC">
        <w:t xml:space="preserve">value from </w:t>
      </w:r>
      <w:r w:rsidR="009F5CCC">
        <w:rPr>
          <w:b/>
          <w:bCs/>
        </w:rPr>
        <w:t>1</w:t>
      </w:r>
      <w:r w:rsidR="009F5CCC">
        <w:t xml:space="preserve"> [low] to </w:t>
      </w:r>
      <w:r w:rsidR="009F5CCC">
        <w:rPr>
          <w:b/>
          <w:bCs/>
        </w:rPr>
        <w:t>25</w:t>
      </w:r>
      <w:r w:rsidR="009F5CCC">
        <w:t xml:space="preserve"> [extreme]</w:t>
      </w:r>
      <w:r w:rsidR="00265F99">
        <w:t>—see matrix below:</w:t>
      </w:r>
    </w:p>
    <w:tbl>
      <w:tblPr>
        <w:tblStyle w:val="TableGrid"/>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
        <w:gridCol w:w="1765"/>
        <w:gridCol w:w="1360"/>
        <w:gridCol w:w="1361"/>
        <w:gridCol w:w="1361"/>
        <w:gridCol w:w="1361"/>
        <w:gridCol w:w="1361"/>
      </w:tblGrid>
      <w:tr w:rsidR="0099438D" w14:paraId="09C33F9C" w14:textId="77777777" w:rsidTr="00086485">
        <w:tc>
          <w:tcPr>
            <w:tcW w:w="2263" w:type="dxa"/>
            <w:gridSpan w:val="2"/>
            <w:vMerge w:val="restart"/>
            <w:tcBorders>
              <w:bottom w:val="single" w:sz="4" w:space="0" w:color="auto"/>
              <w:right w:val="single" w:sz="4" w:space="0" w:color="auto"/>
            </w:tcBorders>
            <w:vAlign w:val="center"/>
          </w:tcPr>
          <w:p w14:paraId="3C81E35D" w14:textId="74C40BE5" w:rsidR="0099438D" w:rsidRPr="009C7AE2" w:rsidRDefault="00F82FBC" w:rsidP="00086485">
            <w:pPr>
              <w:pStyle w:val="BodyText"/>
              <w:spacing w:after="0"/>
              <w:jc w:val="center"/>
              <w:rPr>
                <w:i/>
                <w:iCs/>
              </w:rPr>
            </w:pPr>
            <w:r w:rsidRPr="009C7AE2">
              <w:rPr>
                <w:i/>
                <w:iCs/>
              </w:rPr>
              <w:t>Risk Matrix</w:t>
            </w:r>
          </w:p>
        </w:tc>
        <w:tc>
          <w:tcPr>
            <w:tcW w:w="6804" w:type="dxa"/>
            <w:gridSpan w:val="5"/>
            <w:tcBorders>
              <w:top w:val="single" w:sz="4" w:space="0" w:color="auto"/>
              <w:left w:val="single" w:sz="4" w:space="0" w:color="auto"/>
              <w:bottom w:val="single" w:sz="4" w:space="0" w:color="auto"/>
              <w:right w:val="single" w:sz="4" w:space="0" w:color="auto"/>
            </w:tcBorders>
            <w:vAlign w:val="bottom"/>
          </w:tcPr>
          <w:p w14:paraId="53B2B47F" w14:textId="2DFD2017" w:rsidR="0099438D" w:rsidRPr="009C7AE2" w:rsidRDefault="0099438D" w:rsidP="00C127E4">
            <w:pPr>
              <w:pStyle w:val="BodyText"/>
              <w:spacing w:after="0"/>
              <w:jc w:val="center"/>
              <w:rPr>
                <w:b/>
                <w:bCs/>
              </w:rPr>
            </w:pPr>
            <w:r w:rsidRPr="009C7AE2">
              <w:rPr>
                <w:b/>
                <w:bCs/>
              </w:rPr>
              <w:t>Impact</w:t>
            </w:r>
          </w:p>
        </w:tc>
      </w:tr>
      <w:tr w:rsidR="0099438D" w14:paraId="600CCCDC" w14:textId="77777777" w:rsidTr="00532379">
        <w:tc>
          <w:tcPr>
            <w:tcW w:w="2263" w:type="dxa"/>
            <w:gridSpan w:val="2"/>
            <w:vMerge/>
            <w:tcBorders>
              <w:top w:val="single" w:sz="4" w:space="0" w:color="auto"/>
              <w:bottom w:val="single" w:sz="4" w:space="0" w:color="auto"/>
              <w:right w:val="single" w:sz="4" w:space="0" w:color="auto"/>
            </w:tcBorders>
          </w:tcPr>
          <w:p w14:paraId="4DB27B7B" w14:textId="591C9646" w:rsidR="0099438D" w:rsidRDefault="0099438D" w:rsidP="00C127E4">
            <w:pPr>
              <w:pStyle w:val="BodyText"/>
              <w:spacing w:after="0"/>
            </w:pPr>
          </w:p>
        </w:tc>
        <w:tc>
          <w:tcPr>
            <w:tcW w:w="1360" w:type="dxa"/>
            <w:tcBorders>
              <w:top w:val="single" w:sz="4" w:space="0" w:color="auto"/>
              <w:left w:val="single" w:sz="4" w:space="0" w:color="auto"/>
              <w:bottom w:val="single" w:sz="4" w:space="0" w:color="auto"/>
              <w:right w:val="single" w:sz="4" w:space="0" w:color="BBBDBE" w:themeColor="text2"/>
            </w:tcBorders>
          </w:tcPr>
          <w:p w14:paraId="1210C0E9" w14:textId="14708943" w:rsidR="0099438D" w:rsidRDefault="0099438D" w:rsidP="00C127E4">
            <w:pPr>
              <w:pStyle w:val="BodyText"/>
              <w:spacing w:after="0"/>
            </w:pPr>
            <w:r>
              <w:t>1 Negligible</w:t>
            </w:r>
          </w:p>
        </w:tc>
        <w:tc>
          <w:tcPr>
            <w:tcW w:w="1361" w:type="dxa"/>
            <w:tcBorders>
              <w:top w:val="single" w:sz="4" w:space="0" w:color="auto"/>
              <w:left w:val="single" w:sz="4" w:space="0" w:color="BBBDBE" w:themeColor="text2"/>
              <w:bottom w:val="single" w:sz="4" w:space="0" w:color="auto"/>
              <w:right w:val="single" w:sz="4" w:space="0" w:color="BBBDBE" w:themeColor="text2"/>
            </w:tcBorders>
          </w:tcPr>
          <w:p w14:paraId="27C5743A" w14:textId="3C4E7A20" w:rsidR="0099438D" w:rsidRDefault="0099438D" w:rsidP="00C127E4">
            <w:pPr>
              <w:pStyle w:val="BodyText"/>
              <w:spacing w:after="0"/>
            </w:pPr>
            <w:r>
              <w:t>2 Minor</w:t>
            </w:r>
          </w:p>
        </w:tc>
        <w:tc>
          <w:tcPr>
            <w:tcW w:w="1361" w:type="dxa"/>
            <w:tcBorders>
              <w:top w:val="single" w:sz="4" w:space="0" w:color="auto"/>
              <w:left w:val="single" w:sz="4" w:space="0" w:color="BBBDBE" w:themeColor="text2"/>
              <w:bottom w:val="single" w:sz="4" w:space="0" w:color="auto"/>
              <w:right w:val="single" w:sz="4" w:space="0" w:color="BBBDBE" w:themeColor="text2"/>
            </w:tcBorders>
          </w:tcPr>
          <w:p w14:paraId="5D0896C8" w14:textId="29AFEC9A" w:rsidR="0099438D" w:rsidRDefault="0099438D" w:rsidP="00C127E4">
            <w:pPr>
              <w:pStyle w:val="BodyText"/>
              <w:spacing w:after="0"/>
            </w:pPr>
            <w:r>
              <w:t>3 Moderate</w:t>
            </w:r>
          </w:p>
        </w:tc>
        <w:tc>
          <w:tcPr>
            <w:tcW w:w="1361" w:type="dxa"/>
            <w:tcBorders>
              <w:top w:val="single" w:sz="4" w:space="0" w:color="auto"/>
              <w:left w:val="single" w:sz="4" w:space="0" w:color="BBBDBE" w:themeColor="text2"/>
              <w:bottom w:val="single" w:sz="4" w:space="0" w:color="auto"/>
              <w:right w:val="single" w:sz="4" w:space="0" w:color="BBBDBE" w:themeColor="text2"/>
            </w:tcBorders>
          </w:tcPr>
          <w:p w14:paraId="2D8D5BF6" w14:textId="6D2254C2" w:rsidR="0099438D" w:rsidRDefault="0099438D" w:rsidP="00C127E4">
            <w:pPr>
              <w:pStyle w:val="BodyText"/>
              <w:spacing w:after="0"/>
            </w:pPr>
            <w:r>
              <w:t>4 Major</w:t>
            </w:r>
          </w:p>
        </w:tc>
        <w:tc>
          <w:tcPr>
            <w:tcW w:w="1361" w:type="dxa"/>
            <w:tcBorders>
              <w:top w:val="single" w:sz="4" w:space="0" w:color="auto"/>
              <w:left w:val="single" w:sz="4" w:space="0" w:color="BBBDBE" w:themeColor="text2"/>
              <w:bottom w:val="single" w:sz="4" w:space="0" w:color="auto"/>
              <w:right w:val="single" w:sz="4" w:space="0" w:color="auto"/>
            </w:tcBorders>
          </w:tcPr>
          <w:p w14:paraId="230DB606" w14:textId="7C447780" w:rsidR="0099438D" w:rsidRDefault="0099438D" w:rsidP="00C127E4">
            <w:pPr>
              <w:pStyle w:val="BodyText"/>
              <w:spacing w:after="0"/>
            </w:pPr>
            <w:r>
              <w:t>5 Severe</w:t>
            </w:r>
          </w:p>
        </w:tc>
      </w:tr>
      <w:tr w:rsidR="00E07021" w14:paraId="0458A674" w14:textId="77777777" w:rsidTr="00532379">
        <w:tc>
          <w:tcPr>
            <w:tcW w:w="498" w:type="dxa"/>
            <w:vMerge w:val="restart"/>
            <w:tcBorders>
              <w:top w:val="single" w:sz="4" w:space="0" w:color="auto"/>
              <w:left w:val="single" w:sz="4" w:space="0" w:color="auto"/>
              <w:right w:val="single" w:sz="4" w:space="0" w:color="auto"/>
            </w:tcBorders>
            <w:textDirection w:val="btLr"/>
            <w:vAlign w:val="bottom"/>
          </w:tcPr>
          <w:p w14:paraId="226C047D" w14:textId="5E5D5EE4" w:rsidR="0099438D" w:rsidRPr="009C7AE2" w:rsidRDefault="0099438D" w:rsidP="00C127E4">
            <w:pPr>
              <w:pStyle w:val="BodyText"/>
              <w:spacing w:after="0"/>
              <w:ind w:left="113" w:right="113"/>
              <w:jc w:val="center"/>
              <w:rPr>
                <w:b/>
                <w:bCs/>
              </w:rPr>
            </w:pPr>
            <w:r w:rsidRPr="009C7AE2">
              <w:rPr>
                <w:b/>
                <w:bCs/>
              </w:rPr>
              <w:t>Likelihood</w:t>
            </w:r>
          </w:p>
        </w:tc>
        <w:tc>
          <w:tcPr>
            <w:tcW w:w="1765" w:type="dxa"/>
            <w:tcBorders>
              <w:top w:val="single" w:sz="4" w:space="0" w:color="auto"/>
              <w:left w:val="single" w:sz="4" w:space="0" w:color="auto"/>
              <w:bottom w:val="single" w:sz="4" w:space="0" w:color="BBBDBE" w:themeColor="text2"/>
              <w:right w:val="single" w:sz="4" w:space="0" w:color="auto"/>
            </w:tcBorders>
          </w:tcPr>
          <w:p w14:paraId="26980BC3" w14:textId="6E912157" w:rsidR="0099438D" w:rsidRDefault="0099438D" w:rsidP="00C127E4">
            <w:pPr>
              <w:pStyle w:val="BodyText"/>
              <w:spacing w:after="0"/>
            </w:pPr>
            <w:r>
              <w:t>5 Almost certain</w:t>
            </w:r>
          </w:p>
        </w:tc>
        <w:tc>
          <w:tcPr>
            <w:tcW w:w="1360" w:type="dxa"/>
            <w:tcBorders>
              <w:top w:val="single" w:sz="4" w:space="0" w:color="auto"/>
              <w:left w:val="single" w:sz="4" w:space="0" w:color="auto"/>
              <w:bottom w:val="single" w:sz="4" w:space="0" w:color="BBBDBE" w:themeColor="text2"/>
              <w:right w:val="single" w:sz="4" w:space="0" w:color="BBBDBE" w:themeColor="text2"/>
            </w:tcBorders>
            <w:shd w:val="clear" w:color="auto" w:fill="FFFF00"/>
          </w:tcPr>
          <w:p w14:paraId="24F4E775" w14:textId="2FC43A69" w:rsidR="0099438D" w:rsidRDefault="0099438D" w:rsidP="00C127E4">
            <w:pPr>
              <w:pStyle w:val="BodyText"/>
              <w:spacing w:after="0"/>
            </w:pPr>
            <w:r>
              <w:t>5 Moderate</w:t>
            </w:r>
          </w:p>
        </w:tc>
        <w:tc>
          <w:tcPr>
            <w:tcW w:w="1361" w:type="dxa"/>
            <w:tcBorders>
              <w:top w:val="single" w:sz="4" w:space="0" w:color="auto"/>
              <w:left w:val="single" w:sz="4" w:space="0" w:color="BBBDBE" w:themeColor="text2"/>
              <w:bottom w:val="single" w:sz="4" w:space="0" w:color="BBBDBE" w:themeColor="text2"/>
              <w:right w:val="single" w:sz="4" w:space="0" w:color="BBBDBE" w:themeColor="text2"/>
            </w:tcBorders>
            <w:shd w:val="clear" w:color="auto" w:fill="FFC000"/>
          </w:tcPr>
          <w:p w14:paraId="6260483F" w14:textId="034E9665" w:rsidR="0099438D" w:rsidRDefault="00A954B5" w:rsidP="00C127E4">
            <w:pPr>
              <w:pStyle w:val="BodyText"/>
              <w:spacing w:after="0"/>
            </w:pPr>
            <w:r>
              <w:t>10 High</w:t>
            </w:r>
          </w:p>
        </w:tc>
        <w:tc>
          <w:tcPr>
            <w:tcW w:w="1361" w:type="dxa"/>
            <w:tcBorders>
              <w:top w:val="single" w:sz="4" w:space="0" w:color="auto"/>
              <w:left w:val="single" w:sz="4" w:space="0" w:color="BBBDBE" w:themeColor="text2"/>
              <w:bottom w:val="single" w:sz="4" w:space="0" w:color="BBBDBE" w:themeColor="text2"/>
              <w:right w:val="single" w:sz="4" w:space="0" w:color="BBBDBE" w:themeColor="text2"/>
            </w:tcBorders>
            <w:shd w:val="clear" w:color="auto" w:fill="FF0000"/>
          </w:tcPr>
          <w:p w14:paraId="22C08370" w14:textId="464FFA24" w:rsidR="0099438D" w:rsidRDefault="00E07021" w:rsidP="00C127E4">
            <w:pPr>
              <w:pStyle w:val="BodyText"/>
              <w:spacing w:after="0"/>
            </w:pPr>
            <w:r>
              <w:t>15 Extreme</w:t>
            </w:r>
          </w:p>
        </w:tc>
        <w:tc>
          <w:tcPr>
            <w:tcW w:w="1361" w:type="dxa"/>
            <w:tcBorders>
              <w:top w:val="single" w:sz="4" w:space="0" w:color="auto"/>
              <w:left w:val="single" w:sz="4" w:space="0" w:color="BBBDBE" w:themeColor="text2"/>
              <w:bottom w:val="single" w:sz="4" w:space="0" w:color="BBBDBE" w:themeColor="text2"/>
              <w:right w:val="single" w:sz="4" w:space="0" w:color="BBBDBE" w:themeColor="text2"/>
            </w:tcBorders>
            <w:shd w:val="clear" w:color="auto" w:fill="FF0000"/>
          </w:tcPr>
          <w:p w14:paraId="4E7F1E67" w14:textId="6E9A71F1" w:rsidR="0099438D" w:rsidRDefault="00E07021" w:rsidP="00C127E4">
            <w:pPr>
              <w:pStyle w:val="BodyText"/>
              <w:spacing w:after="0"/>
            </w:pPr>
            <w:r>
              <w:t>20 Extreme</w:t>
            </w:r>
          </w:p>
        </w:tc>
        <w:tc>
          <w:tcPr>
            <w:tcW w:w="1361" w:type="dxa"/>
            <w:tcBorders>
              <w:top w:val="single" w:sz="4" w:space="0" w:color="auto"/>
              <w:left w:val="single" w:sz="4" w:space="0" w:color="BBBDBE" w:themeColor="text2"/>
              <w:bottom w:val="single" w:sz="4" w:space="0" w:color="BBBDBE" w:themeColor="text2"/>
              <w:right w:val="single" w:sz="4" w:space="0" w:color="auto"/>
            </w:tcBorders>
            <w:shd w:val="clear" w:color="auto" w:fill="FF0000"/>
          </w:tcPr>
          <w:p w14:paraId="7DBE3087" w14:textId="7F6998D4" w:rsidR="0099438D" w:rsidRDefault="00E07021" w:rsidP="00C127E4">
            <w:pPr>
              <w:pStyle w:val="BodyText"/>
              <w:spacing w:after="0"/>
            </w:pPr>
            <w:r>
              <w:t>25 Extreme</w:t>
            </w:r>
          </w:p>
        </w:tc>
      </w:tr>
      <w:tr w:rsidR="00E07021" w14:paraId="7FB82FA5" w14:textId="77777777" w:rsidTr="00532379">
        <w:tc>
          <w:tcPr>
            <w:tcW w:w="498" w:type="dxa"/>
            <w:vMerge/>
            <w:tcBorders>
              <w:left w:val="single" w:sz="4" w:space="0" w:color="auto"/>
              <w:right w:val="single" w:sz="4" w:space="0" w:color="auto"/>
            </w:tcBorders>
          </w:tcPr>
          <w:p w14:paraId="57F669E9" w14:textId="77777777" w:rsidR="0099438D" w:rsidRDefault="0099438D" w:rsidP="00C127E4">
            <w:pPr>
              <w:pStyle w:val="BodyText"/>
              <w:spacing w:after="0"/>
            </w:pPr>
          </w:p>
        </w:tc>
        <w:tc>
          <w:tcPr>
            <w:tcW w:w="1765" w:type="dxa"/>
            <w:tcBorders>
              <w:top w:val="single" w:sz="4" w:space="0" w:color="BBBDBE" w:themeColor="text2"/>
              <w:left w:val="single" w:sz="4" w:space="0" w:color="auto"/>
              <w:bottom w:val="single" w:sz="4" w:space="0" w:color="BBBDBE" w:themeColor="text2"/>
              <w:right w:val="single" w:sz="4" w:space="0" w:color="auto"/>
            </w:tcBorders>
          </w:tcPr>
          <w:p w14:paraId="6B18F579" w14:textId="3114F931" w:rsidR="0099438D" w:rsidRDefault="0099438D" w:rsidP="00C127E4">
            <w:pPr>
              <w:pStyle w:val="BodyText"/>
              <w:spacing w:after="0"/>
            </w:pPr>
            <w:r>
              <w:t>4 Likely</w:t>
            </w:r>
          </w:p>
        </w:tc>
        <w:tc>
          <w:tcPr>
            <w:tcW w:w="1360" w:type="dxa"/>
            <w:tcBorders>
              <w:top w:val="single" w:sz="4" w:space="0" w:color="BBBDBE" w:themeColor="text2"/>
              <w:left w:val="single" w:sz="4" w:space="0" w:color="auto"/>
              <w:bottom w:val="single" w:sz="4" w:space="0" w:color="BBBDBE" w:themeColor="text2"/>
              <w:right w:val="single" w:sz="4" w:space="0" w:color="BBBDBE" w:themeColor="text2"/>
            </w:tcBorders>
            <w:shd w:val="clear" w:color="auto" w:fill="FFFF00"/>
          </w:tcPr>
          <w:p w14:paraId="2349EB35" w14:textId="724495B5" w:rsidR="0099438D" w:rsidRDefault="0099438D" w:rsidP="00C127E4">
            <w:pPr>
              <w:pStyle w:val="BodyText"/>
              <w:spacing w:after="0"/>
            </w:pPr>
            <w:r>
              <w:t>4 Moderate</w:t>
            </w:r>
          </w:p>
        </w:tc>
        <w:tc>
          <w:tcPr>
            <w:tcW w:w="1361" w:type="dxa"/>
            <w:tcBorders>
              <w:top w:val="single" w:sz="4" w:space="0" w:color="BBBDBE" w:themeColor="text2"/>
              <w:left w:val="single" w:sz="4" w:space="0" w:color="BBBDBE" w:themeColor="text2"/>
              <w:bottom w:val="single" w:sz="4" w:space="0" w:color="BBBDBE" w:themeColor="text2"/>
              <w:right w:val="single" w:sz="4" w:space="0" w:color="BBBDBE" w:themeColor="text2"/>
            </w:tcBorders>
            <w:shd w:val="clear" w:color="auto" w:fill="FFC000"/>
          </w:tcPr>
          <w:p w14:paraId="65D128BE" w14:textId="2A09A7D1" w:rsidR="0099438D" w:rsidRDefault="00A954B5" w:rsidP="00C127E4">
            <w:pPr>
              <w:pStyle w:val="BodyText"/>
              <w:spacing w:after="0"/>
            </w:pPr>
            <w:r>
              <w:t>8 High</w:t>
            </w:r>
          </w:p>
        </w:tc>
        <w:tc>
          <w:tcPr>
            <w:tcW w:w="1361" w:type="dxa"/>
            <w:tcBorders>
              <w:top w:val="single" w:sz="4" w:space="0" w:color="BBBDBE" w:themeColor="text2"/>
              <w:left w:val="single" w:sz="4" w:space="0" w:color="BBBDBE" w:themeColor="text2"/>
              <w:bottom w:val="single" w:sz="4" w:space="0" w:color="BBBDBE" w:themeColor="text2"/>
              <w:right w:val="single" w:sz="4" w:space="0" w:color="BBBDBE" w:themeColor="text2"/>
            </w:tcBorders>
            <w:shd w:val="clear" w:color="auto" w:fill="FFC000"/>
          </w:tcPr>
          <w:p w14:paraId="2414EEB8" w14:textId="78FE902F" w:rsidR="0099438D" w:rsidRDefault="00F94963" w:rsidP="00C127E4">
            <w:pPr>
              <w:pStyle w:val="BodyText"/>
              <w:spacing w:after="0"/>
            </w:pPr>
            <w:r>
              <w:t>12 High</w:t>
            </w:r>
          </w:p>
        </w:tc>
        <w:tc>
          <w:tcPr>
            <w:tcW w:w="1361" w:type="dxa"/>
            <w:tcBorders>
              <w:top w:val="single" w:sz="4" w:space="0" w:color="BBBDBE" w:themeColor="text2"/>
              <w:left w:val="single" w:sz="4" w:space="0" w:color="BBBDBE" w:themeColor="text2"/>
              <w:bottom w:val="single" w:sz="4" w:space="0" w:color="BBBDBE" w:themeColor="text2"/>
              <w:right w:val="single" w:sz="4" w:space="0" w:color="BBBDBE" w:themeColor="text2"/>
            </w:tcBorders>
            <w:shd w:val="clear" w:color="auto" w:fill="FF0000"/>
          </w:tcPr>
          <w:p w14:paraId="5216DFAF" w14:textId="77B82D8D" w:rsidR="0099438D" w:rsidRDefault="00F94963" w:rsidP="00C127E4">
            <w:pPr>
              <w:pStyle w:val="BodyText"/>
              <w:spacing w:after="0"/>
            </w:pPr>
            <w:r>
              <w:t>16 Extreme</w:t>
            </w:r>
          </w:p>
        </w:tc>
        <w:tc>
          <w:tcPr>
            <w:tcW w:w="1361" w:type="dxa"/>
            <w:tcBorders>
              <w:top w:val="single" w:sz="4" w:space="0" w:color="BBBDBE" w:themeColor="text2"/>
              <w:left w:val="single" w:sz="4" w:space="0" w:color="BBBDBE" w:themeColor="text2"/>
              <w:bottom w:val="single" w:sz="4" w:space="0" w:color="BBBDBE" w:themeColor="text2"/>
              <w:right w:val="single" w:sz="4" w:space="0" w:color="auto"/>
            </w:tcBorders>
            <w:shd w:val="clear" w:color="auto" w:fill="FF0000"/>
          </w:tcPr>
          <w:p w14:paraId="52902A6B" w14:textId="11EA3A00" w:rsidR="0099438D" w:rsidRDefault="00F94963" w:rsidP="00C127E4">
            <w:pPr>
              <w:pStyle w:val="BodyText"/>
              <w:spacing w:after="0"/>
            </w:pPr>
            <w:r>
              <w:t>20 Extreme</w:t>
            </w:r>
          </w:p>
        </w:tc>
      </w:tr>
      <w:tr w:rsidR="00E07021" w14:paraId="774FF91B" w14:textId="77777777" w:rsidTr="00532379">
        <w:tc>
          <w:tcPr>
            <w:tcW w:w="498" w:type="dxa"/>
            <w:vMerge/>
            <w:tcBorders>
              <w:left w:val="single" w:sz="4" w:space="0" w:color="auto"/>
              <w:right w:val="single" w:sz="4" w:space="0" w:color="auto"/>
            </w:tcBorders>
          </w:tcPr>
          <w:p w14:paraId="5808D8E8" w14:textId="77777777" w:rsidR="0099438D" w:rsidRDefault="0099438D" w:rsidP="00C127E4">
            <w:pPr>
              <w:pStyle w:val="BodyText"/>
              <w:spacing w:after="0"/>
            </w:pPr>
          </w:p>
        </w:tc>
        <w:tc>
          <w:tcPr>
            <w:tcW w:w="1765" w:type="dxa"/>
            <w:tcBorders>
              <w:top w:val="single" w:sz="4" w:space="0" w:color="BBBDBE" w:themeColor="text2"/>
              <w:left w:val="single" w:sz="4" w:space="0" w:color="auto"/>
              <w:bottom w:val="single" w:sz="4" w:space="0" w:color="BBBDBE" w:themeColor="text2"/>
              <w:right w:val="single" w:sz="4" w:space="0" w:color="auto"/>
            </w:tcBorders>
          </w:tcPr>
          <w:p w14:paraId="11468797" w14:textId="7DC852B2" w:rsidR="0099438D" w:rsidRDefault="0099438D" w:rsidP="00C127E4">
            <w:pPr>
              <w:pStyle w:val="BodyText"/>
              <w:spacing w:after="0"/>
            </w:pPr>
            <w:r>
              <w:t>3 Possible</w:t>
            </w:r>
          </w:p>
        </w:tc>
        <w:tc>
          <w:tcPr>
            <w:tcW w:w="1360" w:type="dxa"/>
            <w:tcBorders>
              <w:top w:val="single" w:sz="4" w:space="0" w:color="BBBDBE" w:themeColor="text2"/>
              <w:left w:val="single" w:sz="4" w:space="0" w:color="auto"/>
              <w:bottom w:val="single" w:sz="4" w:space="0" w:color="BBBDBE" w:themeColor="text2"/>
              <w:right w:val="single" w:sz="4" w:space="0" w:color="BBBDBE" w:themeColor="text2"/>
            </w:tcBorders>
            <w:shd w:val="clear" w:color="auto" w:fill="92D050"/>
          </w:tcPr>
          <w:p w14:paraId="667621CF" w14:textId="768E2383" w:rsidR="0099438D" w:rsidRDefault="0099438D" w:rsidP="00C127E4">
            <w:pPr>
              <w:pStyle w:val="BodyText"/>
              <w:spacing w:after="0"/>
            </w:pPr>
            <w:r>
              <w:t>3 Low</w:t>
            </w:r>
          </w:p>
        </w:tc>
        <w:tc>
          <w:tcPr>
            <w:tcW w:w="1361" w:type="dxa"/>
            <w:tcBorders>
              <w:top w:val="single" w:sz="4" w:space="0" w:color="BBBDBE" w:themeColor="text2"/>
              <w:left w:val="single" w:sz="4" w:space="0" w:color="BBBDBE" w:themeColor="text2"/>
              <w:bottom w:val="single" w:sz="4" w:space="0" w:color="BBBDBE" w:themeColor="text2"/>
              <w:right w:val="single" w:sz="4" w:space="0" w:color="BBBDBE" w:themeColor="text2"/>
            </w:tcBorders>
            <w:shd w:val="clear" w:color="auto" w:fill="FFFF00"/>
          </w:tcPr>
          <w:p w14:paraId="5CFBE0C2" w14:textId="2956E6C6" w:rsidR="0099438D" w:rsidRDefault="00A954B5" w:rsidP="00C127E4">
            <w:pPr>
              <w:pStyle w:val="BodyText"/>
              <w:spacing w:after="0"/>
            </w:pPr>
            <w:r>
              <w:t>6 Moderate</w:t>
            </w:r>
          </w:p>
        </w:tc>
        <w:tc>
          <w:tcPr>
            <w:tcW w:w="1361" w:type="dxa"/>
            <w:tcBorders>
              <w:top w:val="single" w:sz="4" w:space="0" w:color="BBBDBE" w:themeColor="text2"/>
              <w:left w:val="single" w:sz="4" w:space="0" w:color="BBBDBE" w:themeColor="text2"/>
              <w:bottom w:val="single" w:sz="4" w:space="0" w:color="BBBDBE" w:themeColor="text2"/>
              <w:right w:val="single" w:sz="4" w:space="0" w:color="BBBDBE" w:themeColor="text2"/>
            </w:tcBorders>
            <w:shd w:val="clear" w:color="auto" w:fill="FFC000"/>
          </w:tcPr>
          <w:p w14:paraId="45EA5528" w14:textId="79872422" w:rsidR="0099438D" w:rsidRDefault="00CC08FC" w:rsidP="00C127E4">
            <w:pPr>
              <w:pStyle w:val="BodyText"/>
              <w:spacing w:after="0"/>
            </w:pPr>
            <w:r>
              <w:t>9 High</w:t>
            </w:r>
          </w:p>
        </w:tc>
        <w:tc>
          <w:tcPr>
            <w:tcW w:w="1361" w:type="dxa"/>
            <w:tcBorders>
              <w:top w:val="single" w:sz="4" w:space="0" w:color="BBBDBE" w:themeColor="text2"/>
              <w:left w:val="single" w:sz="4" w:space="0" w:color="BBBDBE" w:themeColor="text2"/>
              <w:bottom w:val="single" w:sz="4" w:space="0" w:color="BBBDBE" w:themeColor="text2"/>
              <w:right w:val="single" w:sz="4" w:space="0" w:color="BBBDBE" w:themeColor="text2"/>
            </w:tcBorders>
            <w:shd w:val="clear" w:color="auto" w:fill="FFC000"/>
          </w:tcPr>
          <w:p w14:paraId="49D1C1D6" w14:textId="4CC662B3" w:rsidR="0099438D" w:rsidRDefault="00CC08FC" w:rsidP="00C127E4">
            <w:pPr>
              <w:pStyle w:val="BodyText"/>
              <w:spacing w:after="0"/>
            </w:pPr>
            <w:r>
              <w:t>12 High</w:t>
            </w:r>
          </w:p>
        </w:tc>
        <w:tc>
          <w:tcPr>
            <w:tcW w:w="1361" w:type="dxa"/>
            <w:tcBorders>
              <w:top w:val="single" w:sz="4" w:space="0" w:color="BBBDBE" w:themeColor="text2"/>
              <w:left w:val="single" w:sz="4" w:space="0" w:color="BBBDBE" w:themeColor="text2"/>
              <w:bottom w:val="single" w:sz="4" w:space="0" w:color="BBBDBE" w:themeColor="text2"/>
              <w:right w:val="single" w:sz="4" w:space="0" w:color="auto"/>
            </w:tcBorders>
            <w:shd w:val="clear" w:color="auto" w:fill="FF0000"/>
          </w:tcPr>
          <w:p w14:paraId="0F061493" w14:textId="2BFC92D9" w:rsidR="0099438D" w:rsidRDefault="00CC08FC" w:rsidP="00C127E4">
            <w:pPr>
              <w:pStyle w:val="BodyText"/>
              <w:spacing w:after="0"/>
            </w:pPr>
            <w:r>
              <w:t>15 Extreme</w:t>
            </w:r>
          </w:p>
        </w:tc>
      </w:tr>
      <w:tr w:rsidR="00E07021" w14:paraId="0156C4B2" w14:textId="77777777" w:rsidTr="00532379">
        <w:tc>
          <w:tcPr>
            <w:tcW w:w="498" w:type="dxa"/>
            <w:vMerge/>
            <w:tcBorders>
              <w:left w:val="single" w:sz="4" w:space="0" w:color="auto"/>
              <w:right w:val="single" w:sz="4" w:space="0" w:color="auto"/>
            </w:tcBorders>
          </w:tcPr>
          <w:p w14:paraId="5214795E" w14:textId="77777777" w:rsidR="0099438D" w:rsidRDefault="0099438D" w:rsidP="00C127E4">
            <w:pPr>
              <w:pStyle w:val="BodyText"/>
              <w:spacing w:after="0"/>
            </w:pPr>
          </w:p>
        </w:tc>
        <w:tc>
          <w:tcPr>
            <w:tcW w:w="1765" w:type="dxa"/>
            <w:tcBorders>
              <w:top w:val="single" w:sz="4" w:space="0" w:color="BBBDBE" w:themeColor="text2"/>
              <w:left w:val="single" w:sz="4" w:space="0" w:color="auto"/>
              <w:bottom w:val="single" w:sz="4" w:space="0" w:color="BBBDBE" w:themeColor="text2"/>
              <w:right w:val="single" w:sz="4" w:space="0" w:color="auto"/>
            </w:tcBorders>
          </w:tcPr>
          <w:p w14:paraId="6BE27274" w14:textId="7AB67904" w:rsidR="0099438D" w:rsidRDefault="0099438D" w:rsidP="00C127E4">
            <w:pPr>
              <w:pStyle w:val="BodyText"/>
              <w:spacing w:after="0"/>
            </w:pPr>
            <w:r>
              <w:t>2 Unlikely</w:t>
            </w:r>
          </w:p>
        </w:tc>
        <w:tc>
          <w:tcPr>
            <w:tcW w:w="1360" w:type="dxa"/>
            <w:tcBorders>
              <w:top w:val="single" w:sz="4" w:space="0" w:color="BBBDBE" w:themeColor="text2"/>
              <w:left w:val="single" w:sz="4" w:space="0" w:color="auto"/>
              <w:bottom w:val="single" w:sz="4" w:space="0" w:color="BBBDBE" w:themeColor="text2"/>
              <w:right w:val="single" w:sz="4" w:space="0" w:color="BBBDBE" w:themeColor="text2"/>
            </w:tcBorders>
            <w:shd w:val="clear" w:color="auto" w:fill="92D050"/>
          </w:tcPr>
          <w:p w14:paraId="7680EF06" w14:textId="71907FB6" w:rsidR="0099438D" w:rsidRDefault="0099438D" w:rsidP="00C127E4">
            <w:pPr>
              <w:pStyle w:val="BodyText"/>
              <w:spacing w:after="0"/>
            </w:pPr>
            <w:r>
              <w:t>2 Low</w:t>
            </w:r>
          </w:p>
        </w:tc>
        <w:tc>
          <w:tcPr>
            <w:tcW w:w="1361" w:type="dxa"/>
            <w:tcBorders>
              <w:top w:val="single" w:sz="4" w:space="0" w:color="BBBDBE" w:themeColor="text2"/>
              <w:left w:val="single" w:sz="4" w:space="0" w:color="BBBDBE" w:themeColor="text2"/>
              <w:bottom w:val="single" w:sz="4" w:space="0" w:color="BBBDBE" w:themeColor="text2"/>
              <w:right w:val="single" w:sz="4" w:space="0" w:color="BBBDBE" w:themeColor="text2"/>
            </w:tcBorders>
            <w:shd w:val="clear" w:color="auto" w:fill="FFFF00"/>
          </w:tcPr>
          <w:p w14:paraId="4B5EBE41" w14:textId="6C885DA7" w:rsidR="0099438D" w:rsidRDefault="0099438D" w:rsidP="00C127E4">
            <w:pPr>
              <w:pStyle w:val="BodyText"/>
              <w:spacing w:after="0"/>
            </w:pPr>
            <w:r>
              <w:t>4 Moderate</w:t>
            </w:r>
          </w:p>
        </w:tc>
        <w:tc>
          <w:tcPr>
            <w:tcW w:w="1361" w:type="dxa"/>
            <w:tcBorders>
              <w:top w:val="single" w:sz="4" w:space="0" w:color="BBBDBE" w:themeColor="text2"/>
              <w:left w:val="single" w:sz="4" w:space="0" w:color="BBBDBE" w:themeColor="text2"/>
              <w:bottom w:val="single" w:sz="4" w:space="0" w:color="BBBDBE" w:themeColor="text2"/>
              <w:right w:val="single" w:sz="4" w:space="0" w:color="BBBDBE" w:themeColor="text2"/>
            </w:tcBorders>
            <w:shd w:val="clear" w:color="auto" w:fill="FFFF00"/>
          </w:tcPr>
          <w:p w14:paraId="0CB58DDF" w14:textId="089A50CC" w:rsidR="0099438D" w:rsidRDefault="0099438D" w:rsidP="00C127E4">
            <w:pPr>
              <w:pStyle w:val="BodyText"/>
              <w:spacing w:after="0"/>
            </w:pPr>
            <w:r>
              <w:t>6 Moderate</w:t>
            </w:r>
          </w:p>
        </w:tc>
        <w:tc>
          <w:tcPr>
            <w:tcW w:w="1361" w:type="dxa"/>
            <w:tcBorders>
              <w:top w:val="single" w:sz="4" w:space="0" w:color="BBBDBE" w:themeColor="text2"/>
              <w:left w:val="single" w:sz="4" w:space="0" w:color="BBBDBE" w:themeColor="text2"/>
              <w:bottom w:val="single" w:sz="4" w:space="0" w:color="BBBDBE" w:themeColor="text2"/>
              <w:right w:val="single" w:sz="4" w:space="0" w:color="BBBDBE" w:themeColor="text2"/>
            </w:tcBorders>
            <w:shd w:val="clear" w:color="auto" w:fill="FFC000"/>
          </w:tcPr>
          <w:p w14:paraId="2C1057B7" w14:textId="22B7E0E8" w:rsidR="0099438D" w:rsidRDefault="0099438D" w:rsidP="00C127E4">
            <w:pPr>
              <w:pStyle w:val="BodyText"/>
              <w:spacing w:after="0"/>
            </w:pPr>
            <w:r>
              <w:t>8 High</w:t>
            </w:r>
          </w:p>
        </w:tc>
        <w:tc>
          <w:tcPr>
            <w:tcW w:w="1361" w:type="dxa"/>
            <w:tcBorders>
              <w:top w:val="single" w:sz="4" w:space="0" w:color="BBBDBE" w:themeColor="text2"/>
              <w:left w:val="single" w:sz="4" w:space="0" w:color="BBBDBE" w:themeColor="text2"/>
              <w:bottom w:val="single" w:sz="4" w:space="0" w:color="BBBDBE" w:themeColor="text2"/>
              <w:right w:val="single" w:sz="4" w:space="0" w:color="auto"/>
            </w:tcBorders>
            <w:shd w:val="clear" w:color="auto" w:fill="FFC000"/>
          </w:tcPr>
          <w:p w14:paraId="0A01C7B3" w14:textId="7BA9104C" w:rsidR="0099438D" w:rsidRDefault="0099438D" w:rsidP="00C127E4">
            <w:pPr>
              <w:pStyle w:val="BodyText"/>
              <w:spacing w:after="0"/>
            </w:pPr>
            <w:r>
              <w:t>10 High</w:t>
            </w:r>
          </w:p>
        </w:tc>
      </w:tr>
      <w:tr w:rsidR="00E07021" w14:paraId="037F38F7" w14:textId="77777777" w:rsidTr="00532379">
        <w:tc>
          <w:tcPr>
            <w:tcW w:w="498" w:type="dxa"/>
            <w:vMerge/>
            <w:tcBorders>
              <w:left w:val="single" w:sz="4" w:space="0" w:color="auto"/>
              <w:bottom w:val="single" w:sz="4" w:space="0" w:color="auto"/>
              <w:right w:val="single" w:sz="4" w:space="0" w:color="auto"/>
            </w:tcBorders>
          </w:tcPr>
          <w:p w14:paraId="78C489A6" w14:textId="77777777" w:rsidR="0099438D" w:rsidRDefault="0099438D" w:rsidP="00C127E4">
            <w:pPr>
              <w:pStyle w:val="BodyText"/>
              <w:spacing w:after="0"/>
            </w:pPr>
          </w:p>
        </w:tc>
        <w:tc>
          <w:tcPr>
            <w:tcW w:w="1765" w:type="dxa"/>
            <w:tcBorders>
              <w:top w:val="single" w:sz="4" w:space="0" w:color="BBBDBE" w:themeColor="text2"/>
              <w:left w:val="single" w:sz="4" w:space="0" w:color="auto"/>
              <w:bottom w:val="single" w:sz="4" w:space="0" w:color="auto"/>
              <w:right w:val="single" w:sz="4" w:space="0" w:color="auto"/>
            </w:tcBorders>
          </w:tcPr>
          <w:p w14:paraId="769EEEAE" w14:textId="32DEAFF5" w:rsidR="0099438D" w:rsidRDefault="0099438D" w:rsidP="00C127E4">
            <w:pPr>
              <w:pStyle w:val="BodyText"/>
              <w:spacing w:after="0"/>
            </w:pPr>
            <w:r>
              <w:t>1 Rare</w:t>
            </w:r>
          </w:p>
        </w:tc>
        <w:tc>
          <w:tcPr>
            <w:tcW w:w="1360" w:type="dxa"/>
            <w:tcBorders>
              <w:top w:val="single" w:sz="4" w:space="0" w:color="BBBDBE" w:themeColor="text2"/>
              <w:left w:val="single" w:sz="4" w:space="0" w:color="auto"/>
              <w:bottom w:val="single" w:sz="4" w:space="0" w:color="auto"/>
              <w:right w:val="single" w:sz="4" w:space="0" w:color="BBBDBE" w:themeColor="text2"/>
            </w:tcBorders>
            <w:shd w:val="clear" w:color="auto" w:fill="92D050"/>
          </w:tcPr>
          <w:p w14:paraId="26E18CDC" w14:textId="6AA433FF" w:rsidR="0099438D" w:rsidRDefault="0099438D" w:rsidP="00C127E4">
            <w:pPr>
              <w:pStyle w:val="BodyText"/>
              <w:spacing w:after="0"/>
            </w:pPr>
            <w:r>
              <w:t>1 Low</w:t>
            </w:r>
          </w:p>
        </w:tc>
        <w:tc>
          <w:tcPr>
            <w:tcW w:w="1361" w:type="dxa"/>
            <w:tcBorders>
              <w:top w:val="single" w:sz="4" w:space="0" w:color="BBBDBE" w:themeColor="text2"/>
              <w:left w:val="single" w:sz="4" w:space="0" w:color="BBBDBE" w:themeColor="text2"/>
              <w:bottom w:val="single" w:sz="4" w:space="0" w:color="auto"/>
              <w:right w:val="single" w:sz="4" w:space="0" w:color="BBBDBE" w:themeColor="text2"/>
            </w:tcBorders>
            <w:shd w:val="clear" w:color="auto" w:fill="92D050"/>
          </w:tcPr>
          <w:p w14:paraId="35E593FD" w14:textId="5D91EC0B" w:rsidR="0099438D" w:rsidRDefault="0099438D" w:rsidP="00C127E4">
            <w:pPr>
              <w:pStyle w:val="BodyText"/>
              <w:spacing w:after="0"/>
            </w:pPr>
            <w:r>
              <w:t>2 Low</w:t>
            </w:r>
          </w:p>
        </w:tc>
        <w:tc>
          <w:tcPr>
            <w:tcW w:w="1361" w:type="dxa"/>
            <w:tcBorders>
              <w:top w:val="single" w:sz="4" w:space="0" w:color="BBBDBE" w:themeColor="text2"/>
              <w:left w:val="single" w:sz="4" w:space="0" w:color="BBBDBE" w:themeColor="text2"/>
              <w:bottom w:val="single" w:sz="4" w:space="0" w:color="auto"/>
              <w:right w:val="single" w:sz="4" w:space="0" w:color="BBBDBE" w:themeColor="text2"/>
            </w:tcBorders>
            <w:shd w:val="clear" w:color="auto" w:fill="92D050"/>
          </w:tcPr>
          <w:p w14:paraId="436B1000" w14:textId="45D6E7D0" w:rsidR="0099438D" w:rsidRDefault="0099438D" w:rsidP="00C127E4">
            <w:pPr>
              <w:pStyle w:val="BodyText"/>
              <w:spacing w:after="0"/>
            </w:pPr>
            <w:r>
              <w:t>3 Low</w:t>
            </w:r>
          </w:p>
        </w:tc>
        <w:tc>
          <w:tcPr>
            <w:tcW w:w="1361" w:type="dxa"/>
            <w:tcBorders>
              <w:top w:val="single" w:sz="4" w:space="0" w:color="BBBDBE" w:themeColor="text2"/>
              <w:left w:val="single" w:sz="4" w:space="0" w:color="BBBDBE" w:themeColor="text2"/>
              <w:bottom w:val="single" w:sz="4" w:space="0" w:color="auto"/>
              <w:right w:val="single" w:sz="4" w:space="0" w:color="BBBDBE" w:themeColor="text2"/>
            </w:tcBorders>
            <w:shd w:val="clear" w:color="auto" w:fill="FFFF00"/>
          </w:tcPr>
          <w:p w14:paraId="7D51A796" w14:textId="16D2DC76" w:rsidR="0099438D" w:rsidRDefault="0099438D" w:rsidP="00C127E4">
            <w:pPr>
              <w:pStyle w:val="BodyText"/>
              <w:spacing w:after="0"/>
            </w:pPr>
            <w:r>
              <w:t>4 Moderate</w:t>
            </w:r>
          </w:p>
        </w:tc>
        <w:tc>
          <w:tcPr>
            <w:tcW w:w="1361" w:type="dxa"/>
            <w:tcBorders>
              <w:top w:val="single" w:sz="4" w:space="0" w:color="BBBDBE" w:themeColor="text2"/>
              <w:left w:val="single" w:sz="4" w:space="0" w:color="BBBDBE" w:themeColor="text2"/>
              <w:bottom w:val="single" w:sz="4" w:space="0" w:color="auto"/>
              <w:right w:val="single" w:sz="4" w:space="0" w:color="auto"/>
            </w:tcBorders>
            <w:shd w:val="clear" w:color="auto" w:fill="FFFF00"/>
          </w:tcPr>
          <w:p w14:paraId="409732A8" w14:textId="35098498" w:rsidR="0099438D" w:rsidRDefault="0099438D" w:rsidP="00C127E4">
            <w:pPr>
              <w:pStyle w:val="BodyText"/>
              <w:spacing w:after="0"/>
            </w:pPr>
            <w:r>
              <w:t>5 Moderate</w:t>
            </w:r>
          </w:p>
        </w:tc>
      </w:tr>
    </w:tbl>
    <w:p w14:paraId="1D0404DB" w14:textId="77777777" w:rsidR="00265F99" w:rsidRPr="009F5CCC" w:rsidRDefault="00265F99" w:rsidP="00EA0A65">
      <w:pPr>
        <w:pStyle w:val="BodyText"/>
      </w:pPr>
    </w:p>
    <w:p w14:paraId="29B38056" w14:textId="77777777" w:rsidR="005200FD" w:rsidRPr="00A32576" w:rsidRDefault="005200FD" w:rsidP="00E60032">
      <w:pPr>
        <w:pStyle w:val="Appendix1"/>
        <w:spacing w:after="0"/>
      </w:pPr>
      <w:bookmarkStart w:id="82" w:name="_Toc489943910"/>
      <w:bookmarkStart w:id="83" w:name="_Toc47348960"/>
      <w:r w:rsidRPr="00A32576">
        <w:lastRenderedPageBreak/>
        <w:t>Initial issue log</w:t>
      </w:r>
      <w:bookmarkEnd w:id="82"/>
      <w:bookmarkEnd w:id="83"/>
    </w:p>
    <w:tbl>
      <w:tblPr>
        <w:tblStyle w:val="TableADHA"/>
        <w:tblW w:w="5000" w:type="pct"/>
        <w:tblInd w:w="-57" w:type="dxa"/>
        <w:tblLook w:val="04A0" w:firstRow="1" w:lastRow="0" w:firstColumn="1" w:lastColumn="0" w:noHBand="0" w:noVBand="1"/>
      </w:tblPr>
      <w:tblGrid>
        <w:gridCol w:w="851"/>
        <w:gridCol w:w="2340"/>
        <w:gridCol w:w="3823"/>
        <w:gridCol w:w="1912"/>
        <w:gridCol w:w="2002"/>
        <w:gridCol w:w="1821"/>
        <w:gridCol w:w="1821"/>
      </w:tblGrid>
      <w:tr w:rsidR="00ED3770" w:rsidRPr="00ED3770" w14:paraId="17BC6E67" w14:textId="77777777" w:rsidTr="00ED3770">
        <w:trPr>
          <w:cnfStyle w:val="100000000000" w:firstRow="1" w:lastRow="0" w:firstColumn="0" w:lastColumn="0" w:oddVBand="0" w:evenVBand="0" w:oddHBand="0" w:evenHBand="0" w:firstRowFirstColumn="0" w:firstRowLastColumn="0" w:lastRowFirstColumn="0" w:lastRowLastColumn="0"/>
        </w:trPr>
        <w:tc>
          <w:tcPr>
            <w:tcW w:w="292" w:type="pct"/>
          </w:tcPr>
          <w:p w14:paraId="664F21BB" w14:textId="77777777" w:rsidR="005200FD" w:rsidRPr="00ED3770" w:rsidRDefault="005200FD" w:rsidP="00251312">
            <w:pPr>
              <w:pStyle w:val="Tableheader"/>
              <w:rPr>
                <w:b/>
                <w:bCs/>
                <w:color w:val="FFFFFF" w:themeColor="background1"/>
                <w:sz w:val="22"/>
                <w:szCs w:val="22"/>
              </w:rPr>
            </w:pPr>
            <w:r w:rsidRPr="00ED3770">
              <w:rPr>
                <w:b/>
                <w:bCs/>
                <w:color w:val="FFFFFF" w:themeColor="background1"/>
                <w:sz w:val="22"/>
                <w:szCs w:val="22"/>
              </w:rPr>
              <w:t>No</w:t>
            </w:r>
          </w:p>
        </w:tc>
        <w:tc>
          <w:tcPr>
            <w:tcW w:w="803" w:type="pct"/>
          </w:tcPr>
          <w:p w14:paraId="04CDEF82" w14:textId="550B3F00" w:rsidR="005200FD" w:rsidRPr="00ED3770" w:rsidRDefault="004D01EA" w:rsidP="00251312">
            <w:pPr>
              <w:pStyle w:val="Tableheader"/>
              <w:rPr>
                <w:b/>
                <w:bCs/>
                <w:color w:val="FFFFFF" w:themeColor="background1"/>
                <w:sz w:val="22"/>
                <w:szCs w:val="22"/>
              </w:rPr>
            </w:pPr>
            <w:r w:rsidRPr="00ED3770">
              <w:rPr>
                <w:b/>
                <w:bCs/>
                <w:color w:val="FFFFFF" w:themeColor="background1"/>
                <w:sz w:val="22"/>
                <w:szCs w:val="22"/>
              </w:rPr>
              <w:t>Issue name</w:t>
            </w:r>
          </w:p>
        </w:tc>
        <w:tc>
          <w:tcPr>
            <w:tcW w:w="1312" w:type="pct"/>
          </w:tcPr>
          <w:p w14:paraId="6B6A0945" w14:textId="77777777" w:rsidR="005200FD" w:rsidRPr="00ED3770" w:rsidRDefault="005200FD" w:rsidP="00251312">
            <w:pPr>
              <w:pStyle w:val="Tableheader"/>
              <w:rPr>
                <w:b/>
                <w:bCs/>
                <w:color w:val="FFFFFF" w:themeColor="background1"/>
                <w:sz w:val="22"/>
                <w:szCs w:val="22"/>
              </w:rPr>
            </w:pPr>
            <w:r w:rsidRPr="00ED3770">
              <w:rPr>
                <w:b/>
                <w:bCs/>
                <w:color w:val="FFFFFF" w:themeColor="background1"/>
                <w:sz w:val="22"/>
                <w:szCs w:val="22"/>
              </w:rPr>
              <w:t>Description</w:t>
            </w:r>
          </w:p>
        </w:tc>
        <w:tc>
          <w:tcPr>
            <w:tcW w:w="656" w:type="pct"/>
          </w:tcPr>
          <w:p w14:paraId="5DF27B00" w14:textId="77777777" w:rsidR="005200FD" w:rsidRPr="00ED3770" w:rsidRDefault="005200FD" w:rsidP="00251312">
            <w:pPr>
              <w:pStyle w:val="Tableheader"/>
              <w:rPr>
                <w:b/>
                <w:bCs/>
                <w:color w:val="FFFFFF" w:themeColor="background1"/>
                <w:sz w:val="22"/>
                <w:szCs w:val="22"/>
              </w:rPr>
            </w:pPr>
            <w:r w:rsidRPr="00ED3770">
              <w:rPr>
                <w:b/>
                <w:bCs/>
                <w:color w:val="FFFFFF" w:themeColor="background1"/>
                <w:sz w:val="22"/>
                <w:szCs w:val="22"/>
              </w:rPr>
              <w:t>Owner</w:t>
            </w:r>
          </w:p>
        </w:tc>
        <w:tc>
          <w:tcPr>
            <w:tcW w:w="687" w:type="pct"/>
          </w:tcPr>
          <w:p w14:paraId="3A658E3C" w14:textId="77777777" w:rsidR="005200FD" w:rsidRPr="00ED3770" w:rsidRDefault="005200FD" w:rsidP="00251312">
            <w:pPr>
              <w:pStyle w:val="Tableheader"/>
              <w:rPr>
                <w:b/>
                <w:bCs/>
                <w:color w:val="FFFFFF" w:themeColor="background1"/>
                <w:sz w:val="22"/>
                <w:szCs w:val="22"/>
              </w:rPr>
            </w:pPr>
            <w:r w:rsidRPr="00ED3770">
              <w:rPr>
                <w:b/>
                <w:bCs/>
                <w:color w:val="FFFFFF" w:themeColor="background1"/>
                <w:sz w:val="22"/>
                <w:szCs w:val="22"/>
              </w:rPr>
              <w:t>Action &amp; progress</w:t>
            </w:r>
          </w:p>
        </w:tc>
        <w:tc>
          <w:tcPr>
            <w:tcW w:w="625" w:type="pct"/>
          </w:tcPr>
          <w:p w14:paraId="650E6877" w14:textId="77777777" w:rsidR="005200FD" w:rsidRPr="00ED3770" w:rsidRDefault="005200FD" w:rsidP="00251312">
            <w:pPr>
              <w:pStyle w:val="Tableheader"/>
              <w:rPr>
                <w:b/>
                <w:bCs/>
                <w:color w:val="FFFFFF" w:themeColor="background1"/>
                <w:sz w:val="22"/>
                <w:szCs w:val="22"/>
              </w:rPr>
            </w:pPr>
            <w:r w:rsidRPr="00ED3770">
              <w:rPr>
                <w:b/>
                <w:bCs/>
                <w:color w:val="FFFFFF" w:themeColor="background1"/>
                <w:sz w:val="22"/>
                <w:szCs w:val="22"/>
              </w:rPr>
              <w:t>Action date</w:t>
            </w:r>
          </w:p>
        </w:tc>
        <w:tc>
          <w:tcPr>
            <w:tcW w:w="625" w:type="pct"/>
          </w:tcPr>
          <w:p w14:paraId="74CA80CF" w14:textId="77777777" w:rsidR="005200FD" w:rsidRPr="00ED3770" w:rsidRDefault="005200FD" w:rsidP="00251312">
            <w:pPr>
              <w:pStyle w:val="Tableheader"/>
              <w:rPr>
                <w:b/>
                <w:bCs/>
                <w:color w:val="FFFFFF" w:themeColor="background1"/>
                <w:sz w:val="22"/>
                <w:szCs w:val="22"/>
              </w:rPr>
            </w:pPr>
            <w:r w:rsidRPr="00ED3770">
              <w:rPr>
                <w:b/>
                <w:bCs/>
                <w:color w:val="FFFFFF" w:themeColor="background1"/>
                <w:sz w:val="22"/>
                <w:szCs w:val="22"/>
              </w:rPr>
              <w:t>Status</w:t>
            </w:r>
          </w:p>
        </w:tc>
      </w:tr>
      <w:tr w:rsidR="005200FD" w:rsidRPr="00ED3770" w14:paraId="1531D5A4" w14:textId="77777777" w:rsidTr="00ED3770">
        <w:trPr>
          <w:cnfStyle w:val="000000100000" w:firstRow="0" w:lastRow="0" w:firstColumn="0" w:lastColumn="0" w:oddVBand="0" w:evenVBand="0" w:oddHBand="1" w:evenHBand="0" w:firstRowFirstColumn="0" w:firstRowLastColumn="0" w:lastRowFirstColumn="0" w:lastRowLastColumn="0"/>
        </w:trPr>
        <w:tc>
          <w:tcPr>
            <w:tcW w:w="292" w:type="pct"/>
          </w:tcPr>
          <w:p w14:paraId="32E419CB" w14:textId="77777777" w:rsidR="005200FD" w:rsidRPr="00ED3770" w:rsidRDefault="005200FD" w:rsidP="00251312">
            <w:pPr>
              <w:pStyle w:val="Tabletext"/>
              <w:rPr>
                <w:sz w:val="22"/>
                <w:szCs w:val="22"/>
              </w:rPr>
            </w:pPr>
          </w:p>
        </w:tc>
        <w:tc>
          <w:tcPr>
            <w:tcW w:w="803" w:type="pct"/>
          </w:tcPr>
          <w:p w14:paraId="73BE594F" w14:textId="77777777" w:rsidR="005200FD" w:rsidRPr="00ED3770" w:rsidRDefault="005200FD" w:rsidP="00251312">
            <w:pPr>
              <w:pStyle w:val="Tabletext"/>
              <w:rPr>
                <w:sz w:val="22"/>
                <w:szCs w:val="22"/>
              </w:rPr>
            </w:pPr>
          </w:p>
        </w:tc>
        <w:tc>
          <w:tcPr>
            <w:tcW w:w="1312" w:type="pct"/>
          </w:tcPr>
          <w:p w14:paraId="6875205C" w14:textId="77777777" w:rsidR="005200FD" w:rsidRPr="00ED3770" w:rsidRDefault="005200FD" w:rsidP="00251312">
            <w:pPr>
              <w:pStyle w:val="Tabletext"/>
              <w:rPr>
                <w:sz w:val="22"/>
                <w:szCs w:val="22"/>
              </w:rPr>
            </w:pPr>
          </w:p>
        </w:tc>
        <w:tc>
          <w:tcPr>
            <w:tcW w:w="656" w:type="pct"/>
          </w:tcPr>
          <w:p w14:paraId="70676294" w14:textId="77777777" w:rsidR="005200FD" w:rsidRPr="00ED3770" w:rsidRDefault="005200FD" w:rsidP="00251312">
            <w:pPr>
              <w:pStyle w:val="Tabletext"/>
              <w:rPr>
                <w:sz w:val="22"/>
                <w:szCs w:val="22"/>
              </w:rPr>
            </w:pPr>
          </w:p>
        </w:tc>
        <w:tc>
          <w:tcPr>
            <w:tcW w:w="687" w:type="pct"/>
          </w:tcPr>
          <w:p w14:paraId="493DBCF4" w14:textId="77777777" w:rsidR="005200FD" w:rsidRPr="00ED3770" w:rsidRDefault="005200FD" w:rsidP="00251312">
            <w:pPr>
              <w:pStyle w:val="Tabletext"/>
              <w:rPr>
                <w:sz w:val="22"/>
                <w:szCs w:val="22"/>
              </w:rPr>
            </w:pPr>
          </w:p>
        </w:tc>
        <w:tc>
          <w:tcPr>
            <w:tcW w:w="625" w:type="pct"/>
          </w:tcPr>
          <w:p w14:paraId="6086B9C6" w14:textId="77777777" w:rsidR="005200FD" w:rsidRPr="00ED3770" w:rsidRDefault="005200FD" w:rsidP="00251312">
            <w:pPr>
              <w:pStyle w:val="Tabletext"/>
              <w:rPr>
                <w:sz w:val="22"/>
                <w:szCs w:val="22"/>
              </w:rPr>
            </w:pPr>
          </w:p>
        </w:tc>
        <w:tc>
          <w:tcPr>
            <w:tcW w:w="625" w:type="pct"/>
          </w:tcPr>
          <w:p w14:paraId="2B91D8AB" w14:textId="77777777" w:rsidR="005200FD" w:rsidRPr="00ED3770" w:rsidRDefault="005200FD" w:rsidP="00251312">
            <w:pPr>
              <w:pStyle w:val="Tabletext"/>
              <w:rPr>
                <w:sz w:val="22"/>
                <w:szCs w:val="22"/>
              </w:rPr>
            </w:pPr>
          </w:p>
        </w:tc>
      </w:tr>
      <w:tr w:rsidR="005200FD" w:rsidRPr="00ED3770" w14:paraId="55F6308E" w14:textId="77777777" w:rsidTr="00ED3770">
        <w:trPr>
          <w:cnfStyle w:val="000000010000" w:firstRow="0" w:lastRow="0" w:firstColumn="0" w:lastColumn="0" w:oddVBand="0" w:evenVBand="0" w:oddHBand="0" w:evenHBand="1" w:firstRowFirstColumn="0" w:firstRowLastColumn="0" w:lastRowFirstColumn="0" w:lastRowLastColumn="0"/>
        </w:trPr>
        <w:tc>
          <w:tcPr>
            <w:tcW w:w="292" w:type="pct"/>
          </w:tcPr>
          <w:p w14:paraId="33DDACED" w14:textId="77777777" w:rsidR="005200FD" w:rsidRPr="00ED3770" w:rsidRDefault="005200FD" w:rsidP="00251312">
            <w:pPr>
              <w:pStyle w:val="Tabletext"/>
              <w:rPr>
                <w:sz w:val="22"/>
                <w:szCs w:val="22"/>
              </w:rPr>
            </w:pPr>
          </w:p>
        </w:tc>
        <w:tc>
          <w:tcPr>
            <w:tcW w:w="803" w:type="pct"/>
          </w:tcPr>
          <w:p w14:paraId="5A3FCA5A" w14:textId="77777777" w:rsidR="005200FD" w:rsidRPr="00ED3770" w:rsidRDefault="005200FD" w:rsidP="00251312">
            <w:pPr>
              <w:pStyle w:val="Tabletext"/>
              <w:rPr>
                <w:sz w:val="22"/>
                <w:szCs w:val="22"/>
              </w:rPr>
            </w:pPr>
          </w:p>
        </w:tc>
        <w:tc>
          <w:tcPr>
            <w:tcW w:w="1312" w:type="pct"/>
          </w:tcPr>
          <w:p w14:paraId="5C42B8C2" w14:textId="77777777" w:rsidR="005200FD" w:rsidRPr="00ED3770" w:rsidRDefault="005200FD" w:rsidP="00251312">
            <w:pPr>
              <w:pStyle w:val="Tabletext"/>
              <w:rPr>
                <w:sz w:val="22"/>
                <w:szCs w:val="22"/>
              </w:rPr>
            </w:pPr>
          </w:p>
        </w:tc>
        <w:tc>
          <w:tcPr>
            <w:tcW w:w="656" w:type="pct"/>
          </w:tcPr>
          <w:p w14:paraId="06B6D10F" w14:textId="77777777" w:rsidR="005200FD" w:rsidRPr="00ED3770" w:rsidRDefault="005200FD" w:rsidP="00251312">
            <w:pPr>
              <w:pStyle w:val="Tabletext"/>
              <w:rPr>
                <w:sz w:val="22"/>
                <w:szCs w:val="22"/>
              </w:rPr>
            </w:pPr>
          </w:p>
        </w:tc>
        <w:tc>
          <w:tcPr>
            <w:tcW w:w="687" w:type="pct"/>
          </w:tcPr>
          <w:p w14:paraId="2E7ED31D" w14:textId="77777777" w:rsidR="005200FD" w:rsidRPr="00ED3770" w:rsidRDefault="005200FD" w:rsidP="00251312">
            <w:pPr>
              <w:pStyle w:val="Tabletext"/>
              <w:rPr>
                <w:sz w:val="22"/>
                <w:szCs w:val="22"/>
              </w:rPr>
            </w:pPr>
          </w:p>
        </w:tc>
        <w:tc>
          <w:tcPr>
            <w:tcW w:w="625" w:type="pct"/>
          </w:tcPr>
          <w:p w14:paraId="5275CEE2" w14:textId="77777777" w:rsidR="005200FD" w:rsidRPr="00ED3770" w:rsidRDefault="005200FD" w:rsidP="00251312">
            <w:pPr>
              <w:pStyle w:val="Tabletext"/>
              <w:rPr>
                <w:sz w:val="22"/>
                <w:szCs w:val="22"/>
              </w:rPr>
            </w:pPr>
          </w:p>
        </w:tc>
        <w:tc>
          <w:tcPr>
            <w:tcW w:w="625" w:type="pct"/>
          </w:tcPr>
          <w:p w14:paraId="0C8E9BA8" w14:textId="77777777" w:rsidR="005200FD" w:rsidRPr="00ED3770" w:rsidRDefault="005200FD" w:rsidP="00251312">
            <w:pPr>
              <w:pStyle w:val="Tabletext"/>
              <w:rPr>
                <w:sz w:val="22"/>
                <w:szCs w:val="22"/>
              </w:rPr>
            </w:pPr>
          </w:p>
        </w:tc>
      </w:tr>
      <w:tr w:rsidR="005200FD" w:rsidRPr="00ED3770" w14:paraId="4D3DC639" w14:textId="77777777" w:rsidTr="00ED3770">
        <w:trPr>
          <w:cnfStyle w:val="000000100000" w:firstRow="0" w:lastRow="0" w:firstColumn="0" w:lastColumn="0" w:oddVBand="0" w:evenVBand="0" w:oddHBand="1" w:evenHBand="0" w:firstRowFirstColumn="0" w:firstRowLastColumn="0" w:lastRowFirstColumn="0" w:lastRowLastColumn="0"/>
        </w:trPr>
        <w:tc>
          <w:tcPr>
            <w:tcW w:w="292" w:type="pct"/>
          </w:tcPr>
          <w:p w14:paraId="60B19E16" w14:textId="77777777" w:rsidR="005200FD" w:rsidRPr="00ED3770" w:rsidRDefault="005200FD" w:rsidP="00251312">
            <w:pPr>
              <w:pStyle w:val="Tabletext"/>
              <w:rPr>
                <w:sz w:val="22"/>
                <w:szCs w:val="22"/>
              </w:rPr>
            </w:pPr>
          </w:p>
        </w:tc>
        <w:tc>
          <w:tcPr>
            <w:tcW w:w="803" w:type="pct"/>
          </w:tcPr>
          <w:p w14:paraId="190A9E6B" w14:textId="77777777" w:rsidR="005200FD" w:rsidRPr="00ED3770" w:rsidRDefault="005200FD" w:rsidP="00251312">
            <w:pPr>
              <w:pStyle w:val="Tabletext"/>
              <w:rPr>
                <w:sz w:val="22"/>
                <w:szCs w:val="22"/>
              </w:rPr>
            </w:pPr>
          </w:p>
        </w:tc>
        <w:tc>
          <w:tcPr>
            <w:tcW w:w="1312" w:type="pct"/>
          </w:tcPr>
          <w:p w14:paraId="476C1BFA" w14:textId="77777777" w:rsidR="005200FD" w:rsidRPr="00ED3770" w:rsidRDefault="005200FD" w:rsidP="00251312">
            <w:pPr>
              <w:pStyle w:val="Tabletext"/>
              <w:rPr>
                <w:sz w:val="22"/>
                <w:szCs w:val="22"/>
              </w:rPr>
            </w:pPr>
          </w:p>
        </w:tc>
        <w:tc>
          <w:tcPr>
            <w:tcW w:w="656" w:type="pct"/>
          </w:tcPr>
          <w:p w14:paraId="197A2D00" w14:textId="77777777" w:rsidR="005200FD" w:rsidRPr="00ED3770" w:rsidRDefault="005200FD" w:rsidP="00251312">
            <w:pPr>
              <w:pStyle w:val="Tabletext"/>
              <w:rPr>
                <w:sz w:val="22"/>
                <w:szCs w:val="22"/>
              </w:rPr>
            </w:pPr>
          </w:p>
        </w:tc>
        <w:tc>
          <w:tcPr>
            <w:tcW w:w="687" w:type="pct"/>
          </w:tcPr>
          <w:p w14:paraId="7F1D110B" w14:textId="77777777" w:rsidR="005200FD" w:rsidRPr="00ED3770" w:rsidRDefault="005200FD" w:rsidP="00251312">
            <w:pPr>
              <w:pStyle w:val="Tabletext"/>
              <w:rPr>
                <w:sz w:val="22"/>
                <w:szCs w:val="22"/>
              </w:rPr>
            </w:pPr>
          </w:p>
        </w:tc>
        <w:tc>
          <w:tcPr>
            <w:tcW w:w="625" w:type="pct"/>
          </w:tcPr>
          <w:p w14:paraId="1923CE1B" w14:textId="77777777" w:rsidR="005200FD" w:rsidRPr="00ED3770" w:rsidRDefault="005200FD" w:rsidP="00251312">
            <w:pPr>
              <w:pStyle w:val="Tabletext"/>
              <w:rPr>
                <w:sz w:val="22"/>
                <w:szCs w:val="22"/>
              </w:rPr>
            </w:pPr>
          </w:p>
        </w:tc>
        <w:tc>
          <w:tcPr>
            <w:tcW w:w="625" w:type="pct"/>
          </w:tcPr>
          <w:p w14:paraId="0DA6A612" w14:textId="77777777" w:rsidR="005200FD" w:rsidRPr="00ED3770" w:rsidRDefault="005200FD" w:rsidP="00251312">
            <w:pPr>
              <w:pStyle w:val="Tabletext"/>
              <w:rPr>
                <w:sz w:val="22"/>
                <w:szCs w:val="22"/>
              </w:rPr>
            </w:pPr>
          </w:p>
        </w:tc>
      </w:tr>
      <w:tr w:rsidR="005200FD" w:rsidRPr="00ED3770" w14:paraId="434E7BD0" w14:textId="77777777" w:rsidTr="00ED3770">
        <w:trPr>
          <w:cnfStyle w:val="000000010000" w:firstRow="0" w:lastRow="0" w:firstColumn="0" w:lastColumn="0" w:oddVBand="0" w:evenVBand="0" w:oddHBand="0" w:evenHBand="1" w:firstRowFirstColumn="0" w:firstRowLastColumn="0" w:lastRowFirstColumn="0" w:lastRowLastColumn="0"/>
        </w:trPr>
        <w:tc>
          <w:tcPr>
            <w:tcW w:w="292" w:type="pct"/>
          </w:tcPr>
          <w:p w14:paraId="55EA4FB3" w14:textId="77777777" w:rsidR="005200FD" w:rsidRPr="00ED3770" w:rsidRDefault="005200FD" w:rsidP="00251312">
            <w:pPr>
              <w:pStyle w:val="Tabletext"/>
              <w:rPr>
                <w:sz w:val="22"/>
                <w:szCs w:val="22"/>
              </w:rPr>
            </w:pPr>
          </w:p>
        </w:tc>
        <w:tc>
          <w:tcPr>
            <w:tcW w:w="803" w:type="pct"/>
          </w:tcPr>
          <w:p w14:paraId="19005B73" w14:textId="77777777" w:rsidR="005200FD" w:rsidRPr="00ED3770" w:rsidRDefault="005200FD" w:rsidP="00251312">
            <w:pPr>
              <w:pStyle w:val="Tabletext"/>
              <w:rPr>
                <w:sz w:val="22"/>
                <w:szCs w:val="22"/>
              </w:rPr>
            </w:pPr>
          </w:p>
        </w:tc>
        <w:tc>
          <w:tcPr>
            <w:tcW w:w="1312" w:type="pct"/>
          </w:tcPr>
          <w:p w14:paraId="3DC100F3" w14:textId="77777777" w:rsidR="005200FD" w:rsidRPr="00ED3770" w:rsidRDefault="005200FD" w:rsidP="00251312">
            <w:pPr>
              <w:pStyle w:val="Tabletext"/>
              <w:rPr>
                <w:sz w:val="22"/>
                <w:szCs w:val="22"/>
              </w:rPr>
            </w:pPr>
          </w:p>
        </w:tc>
        <w:tc>
          <w:tcPr>
            <w:tcW w:w="656" w:type="pct"/>
          </w:tcPr>
          <w:p w14:paraId="304E50A1" w14:textId="77777777" w:rsidR="005200FD" w:rsidRPr="00ED3770" w:rsidRDefault="005200FD" w:rsidP="00251312">
            <w:pPr>
              <w:pStyle w:val="Tabletext"/>
              <w:rPr>
                <w:sz w:val="22"/>
                <w:szCs w:val="22"/>
              </w:rPr>
            </w:pPr>
          </w:p>
        </w:tc>
        <w:tc>
          <w:tcPr>
            <w:tcW w:w="687" w:type="pct"/>
          </w:tcPr>
          <w:p w14:paraId="47780EF9" w14:textId="77777777" w:rsidR="005200FD" w:rsidRPr="00ED3770" w:rsidRDefault="005200FD" w:rsidP="00251312">
            <w:pPr>
              <w:pStyle w:val="Tabletext"/>
              <w:rPr>
                <w:sz w:val="22"/>
                <w:szCs w:val="22"/>
              </w:rPr>
            </w:pPr>
          </w:p>
        </w:tc>
        <w:tc>
          <w:tcPr>
            <w:tcW w:w="625" w:type="pct"/>
          </w:tcPr>
          <w:p w14:paraId="63E3422B" w14:textId="77777777" w:rsidR="005200FD" w:rsidRPr="00ED3770" w:rsidRDefault="005200FD" w:rsidP="00251312">
            <w:pPr>
              <w:pStyle w:val="Tabletext"/>
              <w:rPr>
                <w:sz w:val="22"/>
                <w:szCs w:val="22"/>
              </w:rPr>
            </w:pPr>
          </w:p>
        </w:tc>
        <w:tc>
          <w:tcPr>
            <w:tcW w:w="625" w:type="pct"/>
          </w:tcPr>
          <w:p w14:paraId="206E520D" w14:textId="77777777" w:rsidR="005200FD" w:rsidRPr="00ED3770" w:rsidRDefault="005200FD" w:rsidP="00251312">
            <w:pPr>
              <w:pStyle w:val="Tabletext"/>
              <w:rPr>
                <w:sz w:val="22"/>
                <w:szCs w:val="22"/>
              </w:rPr>
            </w:pPr>
          </w:p>
        </w:tc>
      </w:tr>
      <w:tr w:rsidR="005200FD" w:rsidRPr="00ED3770" w14:paraId="60047F3C" w14:textId="77777777" w:rsidTr="00ED3770">
        <w:trPr>
          <w:cnfStyle w:val="000000100000" w:firstRow="0" w:lastRow="0" w:firstColumn="0" w:lastColumn="0" w:oddVBand="0" w:evenVBand="0" w:oddHBand="1" w:evenHBand="0" w:firstRowFirstColumn="0" w:firstRowLastColumn="0" w:lastRowFirstColumn="0" w:lastRowLastColumn="0"/>
        </w:trPr>
        <w:tc>
          <w:tcPr>
            <w:tcW w:w="292" w:type="pct"/>
          </w:tcPr>
          <w:p w14:paraId="34F0B228" w14:textId="77777777" w:rsidR="005200FD" w:rsidRPr="00ED3770" w:rsidRDefault="005200FD" w:rsidP="00251312">
            <w:pPr>
              <w:pStyle w:val="Tabletext"/>
              <w:rPr>
                <w:sz w:val="22"/>
                <w:szCs w:val="22"/>
              </w:rPr>
            </w:pPr>
          </w:p>
        </w:tc>
        <w:tc>
          <w:tcPr>
            <w:tcW w:w="803" w:type="pct"/>
          </w:tcPr>
          <w:p w14:paraId="10EF68F9" w14:textId="77777777" w:rsidR="005200FD" w:rsidRPr="00ED3770" w:rsidRDefault="005200FD" w:rsidP="00251312">
            <w:pPr>
              <w:pStyle w:val="Tabletext"/>
              <w:rPr>
                <w:sz w:val="22"/>
                <w:szCs w:val="22"/>
              </w:rPr>
            </w:pPr>
          </w:p>
        </w:tc>
        <w:tc>
          <w:tcPr>
            <w:tcW w:w="1312" w:type="pct"/>
          </w:tcPr>
          <w:p w14:paraId="4B9AD406" w14:textId="77777777" w:rsidR="005200FD" w:rsidRPr="00ED3770" w:rsidRDefault="005200FD" w:rsidP="00251312">
            <w:pPr>
              <w:pStyle w:val="Tabletext"/>
              <w:rPr>
                <w:sz w:val="22"/>
                <w:szCs w:val="22"/>
              </w:rPr>
            </w:pPr>
          </w:p>
        </w:tc>
        <w:tc>
          <w:tcPr>
            <w:tcW w:w="656" w:type="pct"/>
          </w:tcPr>
          <w:p w14:paraId="0DC4D388" w14:textId="77777777" w:rsidR="005200FD" w:rsidRPr="00ED3770" w:rsidRDefault="005200FD" w:rsidP="00251312">
            <w:pPr>
              <w:pStyle w:val="Tabletext"/>
              <w:rPr>
                <w:sz w:val="22"/>
                <w:szCs w:val="22"/>
              </w:rPr>
            </w:pPr>
          </w:p>
        </w:tc>
        <w:tc>
          <w:tcPr>
            <w:tcW w:w="687" w:type="pct"/>
          </w:tcPr>
          <w:p w14:paraId="52F3CAB8" w14:textId="77777777" w:rsidR="005200FD" w:rsidRPr="00ED3770" w:rsidRDefault="005200FD" w:rsidP="00251312">
            <w:pPr>
              <w:pStyle w:val="Tabletext"/>
              <w:rPr>
                <w:sz w:val="22"/>
                <w:szCs w:val="22"/>
              </w:rPr>
            </w:pPr>
          </w:p>
        </w:tc>
        <w:tc>
          <w:tcPr>
            <w:tcW w:w="625" w:type="pct"/>
          </w:tcPr>
          <w:p w14:paraId="6DB4C52A" w14:textId="77777777" w:rsidR="005200FD" w:rsidRPr="00ED3770" w:rsidRDefault="005200FD" w:rsidP="00251312">
            <w:pPr>
              <w:pStyle w:val="Tabletext"/>
              <w:rPr>
                <w:sz w:val="22"/>
                <w:szCs w:val="22"/>
              </w:rPr>
            </w:pPr>
          </w:p>
        </w:tc>
        <w:tc>
          <w:tcPr>
            <w:tcW w:w="625" w:type="pct"/>
          </w:tcPr>
          <w:p w14:paraId="4AFCD1AC" w14:textId="77777777" w:rsidR="005200FD" w:rsidRPr="00ED3770" w:rsidRDefault="005200FD" w:rsidP="00251312">
            <w:pPr>
              <w:pStyle w:val="Tabletext"/>
              <w:rPr>
                <w:sz w:val="22"/>
                <w:szCs w:val="22"/>
              </w:rPr>
            </w:pPr>
          </w:p>
        </w:tc>
      </w:tr>
      <w:tr w:rsidR="005200FD" w:rsidRPr="00ED3770" w14:paraId="72C7EBA1" w14:textId="77777777" w:rsidTr="00ED3770">
        <w:trPr>
          <w:cnfStyle w:val="000000010000" w:firstRow="0" w:lastRow="0" w:firstColumn="0" w:lastColumn="0" w:oddVBand="0" w:evenVBand="0" w:oddHBand="0" w:evenHBand="1" w:firstRowFirstColumn="0" w:firstRowLastColumn="0" w:lastRowFirstColumn="0" w:lastRowLastColumn="0"/>
        </w:trPr>
        <w:tc>
          <w:tcPr>
            <w:tcW w:w="292" w:type="pct"/>
          </w:tcPr>
          <w:p w14:paraId="27921324" w14:textId="77777777" w:rsidR="005200FD" w:rsidRPr="00ED3770" w:rsidRDefault="005200FD" w:rsidP="00251312">
            <w:pPr>
              <w:pStyle w:val="Tabletext"/>
              <w:rPr>
                <w:sz w:val="22"/>
                <w:szCs w:val="22"/>
              </w:rPr>
            </w:pPr>
          </w:p>
        </w:tc>
        <w:tc>
          <w:tcPr>
            <w:tcW w:w="803" w:type="pct"/>
          </w:tcPr>
          <w:p w14:paraId="29F50699" w14:textId="77777777" w:rsidR="005200FD" w:rsidRPr="00ED3770" w:rsidRDefault="005200FD" w:rsidP="00251312">
            <w:pPr>
              <w:pStyle w:val="Tabletext"/>
              <w:rPr>
                <w:sz w:val="22"/>
                <w:szCs w:val="22"/>
              </w:rPr>
            </w:pPr>
          </w:p>
        </w:tc>
        <w:tc>
          <w:tcPr>
            <w:tcW w:w="1312" w:type="pct"/>
          </w:tcPr>
          <w:p w14:paraId="380AF01A" w14:textId="77777777" w:rsidR="005200FD" w:rsidRPr="00ED3770" w:rsidRDefault="005200FD" w:rsidP="00251312">
            <w:pPr>
              <w:pStyle w:val="Tabletext"/>
              <w:rPr>
                <w:sz w:val="22"/>
                <w:szCs w:val="22"/>
              </w:rPr>
            </w:pPr>
          </w:p>
        </w:tc>
        <w:tc>
          <w:tcPr>
            <w:tcW w:w="656" w:type="pct"/>
          </w:tcPr>
          <w:p w14:paraId="16A9EB17" w14:textId="77777777" w:rsidR="005200FD" w:rsidRPr="00ED3770" w:rsidRDefault="005200FD" w:rsidP="00251312">
            <w:pPr>
              <w:pStyle w:val="Tabletext"/>
              <w:rPr>
                <w:sz w:val="22"/>
                <w:szCs w:val="22"/>
              </w:rPr>
            </w:pPr>
          </w:p>
        </w:tc>
        <w:tc>
          <w:tcPr>
            <w:tcW w:w="687" w:type="pct"/>
          </w:tcPr>
          <w:p w14:paraId="0FAC9C70" w14:textId="77777777" w:rsidR="005200FD" w:rsidRPr="00ED3770" w:rsidRDefault="005200FD" w:rsidP="00251312">
            <w:pPr>
              <w:pStyle w:val="Tabletext"/>
              <w:rPr>
                <w:sz w:val="22"/>
                <w:szCs w:val="22"/>
              </w:rPr>
            </w:pPr>
          </w:p>
        </w:tc>
        <w:tc>
          <w:tcPr>
            <w:tcW w:w="625" w:type="pct"/>
          </w:tcPr>
          <w:p w14:paraId="6BFA2850" w14:textId="77777777" w:rsidR="005200FD" w:rsidRPr="00ED3770" w:rsidRDefault="005200FD" w:rsidP="00251312">
            <w:pPr>
              <w:pStyle w:val="Tabletext"/>
              <w:rPr>
                <w:sz w:val="22"/>
                <w:szCs w:val="22"/>
              </w:rPr>
            </w:pPr>
          </w:p>
        </w:tc>
        <w:tc>
          <w:tcPr>
            <w:tcW w:w="625" w:type="pct"/>
          </w:tcPr>
          <w:p w14:paraId="76E964AB" w14:textId="77777777" w:rsidR="005200FD" w:rsidRPr="00ED3770" w:rsidRDefault="005200FD" w:rsidP="00251312">
            <w:pPr>
              <w:pStyle w:val="Tabletext"/>
              <w:rPr>
                <w:sz w:val="22"/>
                <w:szCs w:val="22"/>
              </w:rPr>
            </w:pPr>
          </w:p>
        </w:tc>
      </w:tr>
      <w:tr w:rsidR="005200FD" w:rsidRPr="00ED3770" w14:paraId="5CD7A48A" w14:textId="77777777" w:rsidTr="00ED3770">
        <w:trPr>
          <w:cnfStyle w:val="000000100000" w:firstRow="0" w:lastRow="0" w:firstColumn="0" w:lastColumn="0" w:oddVBand="0" w:evenVBand="0" w:oddHBand="1" w:evenHBand="0" w:firstRowFirstColumn="0" w:firstRowLastColumn="0" w:lastRowFirstColumn="0" w:lastRowLastColumn="0"/>
        </w:trPr>
        <w:tc>
          <w:tcPr>
            <w:tcW w:w="292" w:type="pct"/>
          </w:tcPr>
          <w:p w14:paraId="7AA774E6" w14:textId="77777777" w:rsidR="005200FD" w:rsidRPr="00ED3770" w:rsidRDefault="005200FD" w:rsidP="00251312">
            <w:pPr>
              <w:pStyle w:val="Tabletext"/>
              <w:rPr>
                <w:sz w:val="22"/>
                <w:szCs w:val="22"/>
              </w:rPr>
            </w:pPr>
          </w:p>
        </w:tc>
        <w:tc>
          <w:tcPr>
            <w:tcW w:w="803" w:type="pct"/>
          </w:tcPr>
          <w:p w14:paraId="053C8DAD" w14:textId="77777777" w:rsidR="005200FD" w:rsidRPr="00ED3770" w:rsidRDefault="005200FD" w:rsidP="00251312">
            <w:pPr>
              <w:pStyle w:val="Tabletext"/>
              <w:rPr>
                <w:sz w:val="22"/>
                <w:szCs w:val="22"/>
              </w:rPr>
            </w:pPr>
          </w:p>
        </w:tc>
        <w:tc>
          <w:tcPr>
            <w:tcW w:w="1312" w:type="pct"/>
          </w:tcPr>
          <w:p w14:paraId="7F13CB88" w14:textId="77777777" w:rsidR="005200FD" w:rsidRPr="00ED3770" w:rsidRDefault="005200FD" w:rsidP="00251312">
            <w:pPr>
              <w:pStyle w:val="Tabletext"/>
              <w:rPr>
                <w:sz w:val="22"/>
                <w:szCs w:val="22"/>
              </w:rPr>
            </w:pPr>
          </w:p>
        </w:tc>
        <w:tc>
          <w:tcPr>
            <w:tcW w:w="656" w:type="pct"/>
          </w:tcPr>
          <w:p w14:paraId="35742E9F" w14:textId="77777777" w:rsidR="005200FD" w:rsidRPr="00ED3770" w:rsidRDefault="005200FD" w:rsidP="00251312">
            <w:pPr>
              <w:pStyle w:val="Tabletext"/>
              <w:rPr>
                <w:sz w:val="22"/>
                <w:szCs w:val="22"/>
              </w:rPr>
            </w:pPr>
          </w:p>
        </w:tc>
        <w:tc>
          <w:tcPr>
            <w:tcW w:w="687" w:type="pct"/>
          </w:tcPr>
          <w:p w14:paraId="452D5A4F" w14:textId="77777777" w:rsidR="005200FD" w:rsidRPr="00ED3770" w:rsidRDefault="005200FD" w:rsidP="00251312">
            <w:pPr>
              <w:pStyle w:val="Tabletext"/>
              <w:rPr>
                <w:sz w:val="22"/>
                <w:szCs w:val="22"/>
              </w:rPr>
            </w:pPr>
          </w:p>
        </w:tc>
        <w:tc>
          <w:tcPr>
            <w:tcW w:w="625" w:type="pct"/>
          </w:tcPr>
          <w:p w14:paraId="77EE6CA7" w14:textId="77777777" w:rsidR="005200FD" w:rsidRPr="00ED3770" w:rsidRDefault="005200FD" w:rsidP="00251312">
            <w:pPr>
              <w:pStyle w:val="Tabletext"/>
              <w:rPr>
                <w:sz w:val="22"/>
                <w:szCs w:val="22"/>
              </w:rPr>
            </w:pPr>
          </w:p>
        </w:tc>
        <w:tc>
          <w:tcPr>
            <w:tcW w:w="625" w:type="pct"/>
          </w:tcPr>
          <w:p w14:paraId="10CB2859" w14:textId="77777777" w:rsidR="005200FD" w:rsidRPr="00ED3770" w:rsidRDefault="005200FD" w:rsidP="00251312">
            <w:pPr>
              <w:pStyle w:val="Tabletext"/>
              <w:rPr>
                <w:sz w:val="22"/>
                <w:szCs w:val="22"/>
              </w:rPr>
            </w:pPr>
          </w:p>
        </w:tc>
      </w:tr>
    </w:tbl>
    <w:p w14:paraId="57D0238A" w14:textId="77777777" w:rsidR="005200FD" w:rsidRPr="002012B8" w:rsidRDefault="005200FD" w:rsidP="005200FD">
      <w:pPr>
        <w:pStyle w:val="BodyText"/>
      </w:pPr>
    </w:p>
    <w:p w14:paraId="60F9ED39" w14:textId="77777777" w:rsidR="005200FD" w:rsidRDefault="005200FD" w:rsidP="005200FD">
      <w:pPr>
        <w:pStyle w:val="BodyText"/>
      </w:pPr>
    </w:p>
    <w:sectPr w:rsidR="005200FD" w:rsidSect="003C3B41">
      <w:headerReference w:type="default" r:id="rId19"/>
      <w:pgSz w:w="16838" w:h="11906" w:orient="landscape" w:code="9"/>
      <w:pgMar w:top="1134" w:right="1134" w:bottom="1134" w:left="1134" w:header="28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05AD36" w14:textId="77777777" w:rsidR="008C76E0" w:rsidRDefault="008C76E0" w:rsidP="00761525">
      <w:pPr>
        <w:spacing w:after="0"/>
      </w:pPr>
      <w:r>
        <w:separator/>
      </w:r>
    </w:p>
    <w:p w14:paraId="59D2B9D2" w14:textId="77777777" w:rsidR="008C76E0" w:rsidRDefault="008C76E0"/>
    <w:p w14:paraId="042F98E4" w14:textId="77777777" w:rsidR="008C76E0" w:rsidRDefault="008C76E0"/>
  </w:endnote>
  <w:endnote w:type="continuationSeparator" w:id="0">
    <w:p w14:paraId="43B80ADF" w14:textId="77777777" w:rsidR="008C76E0" w:rsidRDefault="008C76E0" w:rsidP="00761525">
      <w:pPr>
        <w:spacing w:after="0"/>
      </w:pPr>
      <w:r>
        <w:continuationSeparator/>
      </w:r>
    </w:p>
    <w:p w14:paraId="0685E74E" w14:textId="77777777" w:rsidR="008C76E0" w:rsidRDefault="008C76E0"/>
    <w:p w14:paraId="5A074A17" w14:textId="77777777" w:rsidR="008C76E0" w:rsidRDefault="008C76E0"/>
  </w:endnote>
  <w:endnote w:type="continuationNotice" w:id="1">
    <w:p w14:paraId="249CEF14" w14:textId="77777777" w:rsidR="008C76E0" w:rsidRDefault="008C76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alias w:val="Even page footer"/>
      <w:tag w:val="Even page footer"/>
      <w:id w:val="-491488028"/>
      <w:lock w:val="sdtLocked"/>
      <w:placeholder>
        <w:docPart w:val="A8D5DEE06FD0424BA761F9C1C8D53128"/>
      </w:placeholder>
    </w:sdtPr>
    <w:sdtEndPr>
      <w:rPr>
        <w:rStyle w:val="DefaultParagraphFont"/>
      </w:rPr>
    </w:sdtEndPr>
    <w:sdtContent>
      <w:p w14:paraId="4E40B1A5" w14:textId="326A1041" w:rsidR="00EE408B" w:rsidRDefault="00EE408B" w:rsidP="00533875">
        <w:pPr>
          <w:pStyle w:val="Footer"/>
          <w:spacing w:before="400"/>
        </w:pPr>
        <w:r w:rsidRPr="00226B6E">
          <w:rPr>
            <w:rStyle w:val="PageNumber"/>
          </w:rPr>
          <w:fldChar w:fldCharType="begin"/>
        </w:r>
        <w:r w:rsidRPr="00226B6E">
          <w:rPr>
            <w:rStyle w:val="PageNumber"/>
          </w:rPr>
          <w:instrText xml:space="preserve"> PAGE  \* Arabic  \* MERGEFORMAT </w:instrText>
        </w:r>
        <w:r w:rsidRPr="00226B6E">
          <w:rPr>
            <w:rStyle w:val="PageNumber"/>
          </w:rPr>
          <w:fldChar w:fldCharType="separate"/>
        </w:r>
        <w:r>
          <w:rPr>
            <w:rStyle w:val="PageNumber"/>
            <w:noProof/>
          </w:rPr>
          <w:t>18</w:t>
        </w:r>
        <w:r w:rsidRPr="00226B6E">
          <w:rPr>
            <w:rStyle w:val="PageNumber"/>
          </w:rPr>
          <w:fldChar w:fldCharType="end"/>
        </w:r>
        <w:r w:rsidRPr="00226B6E">
          <w:rPr>
            <w:rStyle w:val="PageNumber"/>
          </w:rPr>
          <w:t xml:space="preserve"> of </w:t>
        </w:r>
        <w:r w:rsidRPr="00226B6E">
          <w:rPr>
            <w:rStyle w:val="PageNumber"/>
          </w:rPr>
          <w:fldChar w:fldCharType="begin"/>
        </w:r>
        <w:r w:rsidRPr="00226B6E">
          <w:rPr>
            <w:rStyle w:val="PageNumber"/>
          </w:rPr>
          <w:instrText xml:space="preserve"> NUMPAGES  \* Arabic  \* MERGEFORMAT </w:instrText>
        </w:r>
        <w:r w:rsidRPr="00226B6E">
          <w:rPr>
            <w:rStyle w:val="PageNumber"/>
          </w:rPr>
          <w:fldChar w:fldCharType="separate"/>
        </w:r>
        <w:r>
          <w:rPr>
            <w:rStyle w:val="PageNumber"/>
            <w:noProof/>
          </w:rPr>
          <w:t>18</w:t>
        </w:r>
        <w:r w:rsidRPr="00226B6E">
          <w:rPr>
            <w:rStyle w:val="PageNumber"/>
          </w:rPr>
          <w:fldChar w:fldCharType="end"/>
        </w:r>
        <w:r w:rsidRPr="00707F86">
          <w:rPr>
            <w:rStyle w:val="PageNumber"/>
          </w:rPr>
          <w:t xml:space="preserve"> </w:t>
        </w:r>
        <w:r>
          <w:rPr>
            <w:rStyle w:val="PageNumber"/>
          </w:rPr>
          <w:ptab w:relativeTo="margin" w:alignment="center" w:leader="none"/>
        </w:r>
        <w:r w:rsidRPr="001368BA">
          <w:rPr>
            <w:szCs w:val="16"/>
          </w:rPr>
          <w:t xml:space="preserve"> </w:t>
        </w:r>
        <w:sdt>
          <w:sdtPr>
            <w:rPr>
              <w:szCs w:val="16"/>
            </w:rPr>
            <w:alias w:val="Status"/>
            <w:tag w:val="DocStatus"/>
            <w:id w:val="-1621290609"/>
            <w:lock w:val="sdtLocked"/>
            <w:placeholder>
              <w:docPart w:val="02EE2098DEC14DECB832FBB4CA075F93"/>
            </w:placeholder>
            <w:dataBinding w:xpath="/root[1]/DocStatus[1]" w:storeItemID="{E2F2F3AA-4CD9-4DBD-A736-CDA785365897}"/>
            <w:comboBox w:lastValue="Draft">
              <w:listItem w:value="Choose an item."/>
              <w:listItem w:displayText="Draft" w:value="Draft"/>
              <w:listItem w:displayText="Awaiting approval" w:value="Awaiting approval"/>
              <w:listItem w:displayText="Approved" w:value="Approved"/>
              <w:listItem w:displayText=" " w:value="  "/>
            </w:comboBox>
          </w:sdtPr>
          <w:sdtEndPr/>
          <w:sdtContent>
            <w:r>
              <w:rPr>
                <w:szCs w:val="16"/>
              </w:rPr>
              <w:t>Draft</w:t>
            </w:r>
          </w:sdtContent>
        </w:sdt>
        <w:r w:rsidRPr="001368BA">
          <w:rPr>
            <w:szCs w:val="16"/>
          </w:rPr>
          <w:t xml:space="preserve"> </w:t>
        </w:r>
        <w:sdt>
          <w:sdtPr>
            <w:rPr>
              <w:szCs w:val="16"/>
            </w:rPr>
            <w:alias w:val="Audience"/>
            <w:tag w:val="Audience"/>
            <w:id w:val="-742412797"/>
            <w:lock w:val="sdtLocked"/>
            <w:placeholder>
              <w:docPart w:val="7D24ED837EFA4717B52BBDAD5B598974"/>
            </w:placeholder>
            <w:showingPlcHdr/>
            <w:dataBinding w:xpath="/root[1]/Audience[1]" w:storeItemID="{E2F2F3AA-4CD9-4DBD-A736-CDA785365897}"/>
            <w:comboBox w:lastValue="">
              <w:listItem w:value="Choose an item."/>
              <w:listItem w:displayText="for internal" w:value="for internal"/>
              <w:listItem w:displayText=" " w:value="  "/>
            </w:comboBox>
          </w:sdtPr>
          <w:sdtEndPr/>
          <w:sdtContent>
            <w:r w:rsidR="0018156C" w:rsidRPr="001368BA">
              <w:rPr>
                <w:rStyle w:val="PlaceholderText"/>
                <w:szCs w:val="16"/>
              </w:rPr>
              <w:t>Choose audience.</w:t>
            </w:r>
          </w:sdtContent>
        </w:sdt>
        <w:r w:rsidRPr="001368BA">
          <w:rPr>
            <w:szCs w:val="16"/>
          </w:rPr>
          <w:t xml:space="preserve"> </w:t>
        </w:r>
        <w:sdt>
          <w:sdtPr>
            <w:rPr>
              <w:szCs w:val="16"/>
            </w:rPr>
            <w:alias w:val="Intended use of approved document"/>
            <w:tag w:val="IntendedUse"/>
            <w:id w:val="454061892"/>
            <w:lock w:val="sdtLocked"/>
            <w:placeholder>
              <w:docPart w:val="50BD0C6437934ECC89B5C340DA59CF64"/>
            </w:placeholder>
            <w:dataBinding w:xpath="/root[1]/IntendedUse[1]" w:storeItemID="{E2F2F3AA-4CD9-4DBD-A736-CDA785365897}"/>
            <w:comboBox w:lastValue="Template">
              <w:listItem w:value="Choose an item."/>
              <w:listItem w:displayText="trial use" w:value="trial use"/>
              <w:listItem w:displayText="consultation" w:value="consultation"/>
              <w:listItem w:displayText="review" w:value="review"/>
              <w:listItem w:displayText="use" w:value="use"/>
              <w:listItem w:displayText="information" w:value="information"/>
              <w:listItem w:displayText=" " w:value="  "/>
            </w:comboBox>
          </w:sdtPr>
          <w:sdtEndPr/>
          <w:sdtContent>
            <w:r w:rsidR="00160CD7">
              <w:rPr>
                <w:szCs w:val="16"/>
              </w:rPr>
              <w:t>Template</w:t>
            </w:r>
          </w:sdtContent>
        </w:sdt>
        <w:r w:rsidRPr="001368BA">
          <w:rPr>
            <w:szCs w:val="16"/>
            <w:lang w:eastAsia="en-AU"/>
          </w:rPr>
          <w:t xml:space="preserve"> </w:t>
        </w:r>
        <w:r>
          <w:rPr>
            <w:rStyle w:val="PageNumber"/>
          </w:rPr>
          <w:ptab w:relativeTo="margin" w:alignment="right" w:leader="none"/>
        </w:r>
        <w:r>
          <w:t xml:space="preserve"> </w:t>
        </w:r>
        <w:sdt>
          <w:sdtPr>
            <w:rPr>
              <w:noProof/>
            </w:rPr>
            <w:alias w:val="Date Of Approval"/>
            <w:tag w:val="DateOfApproval"/>
            <w:id w:val="-727447659"/>
            <w:lock w:val="sdtLocked"/>
            <w:placeholder>
              <w:docPart w:val="97D31C2307074C419D5040A62B78EFC6"/>
            </w:placeholder>
            <w:showingPlcHdr/>
            <w:dataBinding w:xpath="/root[1]/dateOfApproval[1]" w:storeItemID="{E2F2F3AA-4CD9-4DBD-A736-CDA785365897}"/>
            <w:date w:fullDate="2017-06-17T00:00:00Z">
              <w:dateFormat w:val="d MMMM yyyy"/>
              <w:lid w:val="en-AU"/>
              <w:storeMappedDataAs w:val="dateTime"/>
              <w:calendar w:val="gregorian"/>
            </w:date>
          </w:sdtPr>
          <w:sdtEndPr/>
          <w:sdtContent>
            <w:r w:rsidRPr="00061AD2">
              <w:rPr>
                <w:rStyle w:val="PlaceholderText"/>
                <w:szCs w:val="16"/>
              </w:rPr>
              <w:t>[To be approved]</w:t>
            </w:r>
          </w:sdtContent>
        </w:sdt>
      </w:p>
      <w:p w14:paraId="22EBE042" w14:textId="4C7BB75B" w:rsidR="00EE408B" w:rsidRDefault="00A244B5" w:rsidP="00BB7D54">
        <w:pPr>
          <w:pStyle w:val="Footer"/>
          <w:rPr>
            <w:szCs w:val="16"/>
          </w:rPr>
        </w:pPr>
        <w:sdt>
          <w:sdtPr>
            <w:rPr>
              <w:noProof/>
            </w:rPr>
            <w:alias w:val="Draft version number"/>
            <w:tag w:val="DocumentVersionNumber"/>
            <w:id w:val="699126603"/>
            <w:lock w:val="sdtLocked"/>
            <w:placeholder>
              <w:docPart w:val="77F3DEBBB221445BB40008FD7F87B2B6"/>
            </w:placeholder>
            <w:dataBinding w:xpath="/root[1]/DocumentVersionNumber[1]" w:storeItemID="{E2F2F3AA-4CD9-4DBD-A736-CDA785365897}"/>
            <w:comboBox w:lastValue="Draft version 005">
              <w:listItem w:displayText="Select draft version number or type your own value. Select first blank for an approved document" w:value="Select draft version number or type your own value. Select first blank for an approved document"/>
              <w:listItem w:displayText=" " w:value=" "/>
              <w:listItem w:displayText="Draft version 001" w:value="Draft version 001"/>
              <w:listItem w:displayText="Draft version 002" w:value="Draft version 002"/>
              <w:listItem w:displayText="Draft version 003" w:value="Draft version 003"/>
              <w:listItem w:displayText="Draft version 004" w:value="Draft version 004"/>
              <w:listItem w:displayText="Draft version 005" w:value="Draft version 005"/>
              <w:listItem w:displayText="Draft version 006" w:value="Draft version 006"/>
              <w:listItem w:displayText="Draft version 007" w:value="Draft version 007"/>
              <w:listItem w:displayText="Draft version 008" w:value="Draft version 008"/>
              <w:listItem w:displayText="Draft version 009" w:value="Draft version 009"/>
              <w:listItem w:displayText="Draft version 010" w:value="Draft version 010"/>
              <w:listItem w:displayText="Draft version 011" w:value="Draft version 011"/>
              <w:listItem w:displayText="Draft version 012" w:value="Draft version 012"/>
            </w:comboBox>
          </w:sdtPr>
          <w:sdtEndPr/>
          <w:sdtContent>
            <w:r w:rsidR="001B76D2">
              <w:rPr>
                <w:noProof/>
              </w:rPr>
              <w:t>Draft version 005</w:t>
            </w:r>
          </w:sdtContent>
        </w:sdt>
        <w:r w:rsidR="00EE408B">
          <w:rPr>
            <w:noProof/>
          </w:rPr>
          <w:t xml:space="preserve"> </w:t>
        </w:r>
        <w:r w:rsidR="00EE408B">
          <w:rPr>
            <w:noProof/>
          </w:rPr>
          <w:ptab w:relativeTo="margin" w:alignment="right" w:leader="none"/>
        </w:r>
      </w:p>
    </w:sdtContent>
  </w:sdt>
  <w:p w14:paraId="4E070B3C" w14:textId="77777777" w:rsidR="00EE408B" w:rsidRPr="000145E5" w:rsidRDefault="00A244B5" w:rsidP="000145E5">
    <w:pPr>
      <w:spacing w:after="0"/>
      <w:jc w:val="center"/>
    </w:pPr>
    <w:sdt>
      <w:sdtPr>
        <w:rPr>
          <w:rStyle w:val="ProtectiveMarking"/>
        </w:rPr>
        <w:alias w:val="Protective marking"/>
        <w:tag w:val="Protective marking"/>
        <w:id w:val="-1889411977"/>
        <w:lock w:val="sdtLocked"/>
        <w:placeholder>
          <w:docPart w:val="6D4DE11A37594BD3B306B358E8159670"/>
        </w:placeholder>
        <w:dataBinding w:xpath="/root[1]/ProtectiveMarking[1]" w:storeItemID="{E2F2F3AA-4CD9-4DBD-A736-CDA785365897}"/>
        <w:text/>
      </w:sdtPr>
      <w:sdtEndPr>
        <w:rPr>
          <w:rStyle w:val="DefaultParagraphFont"/>
          <w:b w:val="0"/>
          <w:color w:val="auto"/>
          <w:sz w:val="22"/>
          <w:szCs w:val="32"/>
        </w:rPr>
      </w:sdtEndPr>
      <w:sdtContent>
        <w:r w:rsidR="00EE408B">
          <w:rPr>
            <w:rStyle w:val="ProtectiveMarking"/>
          </w:rPr>
          <w:t>OFFICIAL</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4F9AF" w14:textId="6FC177DC" w:rsidR="00EE408B" w:rsidRPr="00462490" w:rsidRDefault="00A244B5" w:rsidP="00577052">
    <w:pPr>
      <w:tabs>
        <w:tab w:val="center" w:pos="4820"/>
        <w:tab w:val="right" w:pos="9639"/>
      </w:tabs>
      <w:spacing w:before="360" w:after="0"/>
      <w:rPr>
        <w:rFonts w:eastAsia="Verdana"/>
        <w:noProof/>
        <w:sz w:val="18"/>
      </w:rPr>
    </w:pPr>
    <w:sdt>
      <w:sdtPr>
        <w:rPr>
          <w:rFonts w:eastAsia="Verdana"/>
          <w:sz w:val="18"/>
        </w:rPr>
        <w:alias w:val="Title"/>
        <w:tag w:val=""/>
        <w:id w:val="1564984536"/>
        <w:dataBinding w:prefixMappings="xmlns:ns0='http://purl.org/dc/elements/1.1/' xmlns:ns1='http://schemas.openxmlformats.org/package/2006/metadata/core-properties' " w:xpath="/ns1:coreProperties[1]/ns0:title[1]" w:storeItemID="{6C3C8BC8-F283-45AE-878A-BAB7291924A1}"/>
        <w:text/>
      </w:sdtPr>
      <w:sdtEndPr/>
      <w:sdtContent>
        <w:r w:rsidR="00462490">
          <w:rPr>
            <w:rFonts w:eastAsia="Verdana"/>
            <w:sz w:val="18"/>
          </w:rPr>
          <w:t>Project Initiation Document</w:t>
        </w:r>
      </w:sdtContent>
    </w:sdt>
    <w:r w:rsidR="00462490" w:rsidRPr="00462490">
      <w:rPr>
        <w:rFonts w:eastAsia="Verdana"/>
        <w:sz w:val="18"/>
      </w:rPr>
      <w:tab/>
    </w:r>
    <w:r w:rsidR="008B6F31">
      <w:rPr>
        <w:rFonts w:eastAsia="Verdana"/>
        <w:sz w:val="18"/>
      </w:rPr>
      <w:ptab w:relativeTo="margin" w:alignment="right" w:leader="none"/>
    </w:r>
    <w:r w:rsidR="00462490" w:rsidRPr="00462490">
      <w:rPr>
        <w:rFonts w:eastAsia="Verdana"/>
        <w:sz w:val="18"/>
      </w:rPr>
      <w:fldChar w:fldCharType="begin"/>
    </w:r>
    <w:r w:rsidR="00462490" w:rsidRPr="00462490">
      <w:rPr>
        <w:rFonts w:eastAsia="Verdana"/>
        <w:sz w:val="18"/>
      </w:rPr>
      <w:instrText xml:space="preserve"> PAGE  \* Arabic  \* MERGEFORMAT </w:instrText>
    </w:r>
    <w:r w:rsidR="00462490" w:rsidRPr="00462490">
      <w:rPr>
        <w:rFonts w:eastAsia="Verdana"/>
        <w:sz w:val="18"/>
      </w:rPr>
      <w:fldChar w:fldCharType="separate"/>
    </w:r>
    <w:r w:rsidR="00462490" w:rsidRPr="00462490">
      <w:rPr>
        <w:rFonts w:eastAsia="Verdana"/>
        <w:sz w:val="18"/>
      </w:rPr>
      <w:t>1</w:t>
    </w:r>
    <w:r w:rsidR="00462490" w:rsidRPr="00462490">
      <w:rPr>
        <w:rFonts w:eastAsia="Verdana"/>
        <w:sz w:val="18"/>
      </w:rPr>
      <w:fldChar w:fldCharType="end"/>
    </w:r>
    <w:r w:rsidR="00462490" w:rsidRPr="00462490">
      <w:rPr>
        <w:rFonts w:eastAsia="Verdana"/>
        <w:sz w:val="18"/>
      </w:rPr>
      <w:t xml:space="preserve"> of </w:t>
    </w:r>
    <w:r w:rsidR="00462490" w:rsidRPr="00462490">
      <w:rPr>
        <w:rFonts w:eastAsia="Verdana"/>
        <w:sz w:val="18"/>
      </w:rPr>
      <w:fldChar w:fldCharType="begin"/>
    </w:r>
    <w:r w:rsidR="00462490" w:rsidRPr="00462490">
      <w:rPr>
        <w:rFonts w:eastAsia="Verdana"/>
        <w:sz w:val="18"/>
      </w:rPr>
      <w:instrText xml:space="preserve"> NUMPAGES  \* Arabic  \* MERGEFORMAT </w:instrText>
    </w:r>
    <w:r w:rsidR="00462490" w:rsidRPr="00462490">
      <w:rPr>
        <w:rFonts w:eastAsia="Verdana"/>
        <w:sz w:val="18"/>
      </w:rPr>
      <w:fldChar w:fldCharType="separate"/>
    </w:r>
    <w:r w:rsidR="00462490" w:rsidRPr="00462490">
      <w:rPr>
        <w:rFonts w:eastAsia="Verdana"/>
        <w:sz w:val="18"/>
      </w:rPr>
      <w:t>1</w:t>
    </w:r>
    <w:r w:rsidR="00462490" w:rsidRPr="00462490">
      <w:rPr>
        <w:rFonts w:eastAsia="Verdana"/>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433BD" w14:textId="77777777" w:rsidR="008C76E0" w:rsidRDefault="008C76E0" w:rsidP="00EB0B3D">
      <w:pPr>
        <w:spacing w:after="0"/>
      </w:pPr>
      <w:r>
        <w:separator/>
      </w:r>
    </w:p>
  </w:footnote>
  <w:footnote w:type="continuationSeparator" w:id="0">
    <w:p w14:paraId="3AA539FB" w14:textId="77777777" w:rsidR="008C76E0" w:rsidRDefault="008C76E0" w:rsidP="00761525">
      <w:pPr>
        <w:spacing w:after="0"/>
      </w:pPr>
      <w:r>
        <w:continuationSeparator/>
      </w:r>
    </w:p>
    <w:p w14:paraId="6FAE2D38" w14:textId="77777777" w:rsidR="008C76E0" w:rsidRDefault="008C76E0"/>
    <w:p w14:paraId="0809B1C9" w14:textId="77777777" w:rsidR="008C76E0" w:rsidRDefault="008C76E0"/>
  </w:footnote>
  <w:footnote w:type="continuationNotice" w:id="1">
    <w:p w14:paraId="5CB58AB4" w14:textId="77777777" w:rsidR="008C76E0" w:rsidRDefault="008C76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505C8" w14:textId="77777777" w:rsidR="00EE408B" w:rsidRPr="008A53F1" w:rsidRDefault="00A244B5" w:rsidP="000145E5">
    <w:pPr>
      <w:spacing w:after="0"/>
      <w:jc w:val="center"/>
    </w:pPr>
    <w:sdt>
      <w:sdtPr>
        <w:rPr>
          <w:rStyle w:val="ProtectiveMarking"/>
        </w:rPr>
        <w:alias w:val="Protective marking"/>
        <w:tag w:val="Protective marking"/>
        <w:id w:val="1590657720"/>
        <w:placeholder>
          <w:docPart w:val="59117ACCB70643C685967F9C5CAFFC88"/>
        </w:placeholder>
        <w:dataBinding w:xpath="/root[1]/ProtectiveMarking[1]" w:storeItemID="{E2F2F3AA-4CD9-4DBD-A736-CDA785365897}"/>
        <w:text/>
      </w:sdtPr>
      <w:sdtEndPr>
        <w:rPr>
          <w:rStyle w:val="DefaultParagraphFont"/>
          <w:b w:val="0"/>
          <w:color w:val="auto"/>
          <w:sz w:val="22"/>
          <w:szCs w:val="32"/>
        </w:rPr>
      </w:sdtEndPr>
      <w:sdtContent>
        <w:r w:rsidR="00EE408B">
          <w:rPr>
            <w:rStyle w:val="ProtectiveMarking"/>
          </w:rPr>
          <w:t>OFFICIAL</w:t>
        </w:r>
      </w:sdtContent>
    </w:sdt>
  </w:p>
  <w:p w14:paraId="736B8329" w14:textId="77777777" w:rsidR="00EE408B" w:rsidRDefault="00EE408B" w:rsidP="0000550B">
    <w:pPr>
      <w:pStyle w:val="Header"/>
      <w:spacing w:before="220" w:after="600"/>
    </w:pPr>
    <w:r>
      <w:t>Australian Digital Health Agency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0725D" w14:textId="77777777" w:rsidR="0018156C" w:rsidRDefault="0018156C" w:rsidP="0018156C">
    <w:pPr>
      <w:pStyle w:val="BodyText"/>
    </w:pPr>
    <w:r>
      <w:rPr>
        <w:noProof/>
      </w:rPr>
      <mc:AlternateContent>
        <mc:Choice Requires="wps">
          <w:drawing>
            <wp:inline distT="0" distB="0" distL="0" distR="0" wp14:anchorId="13B67313" wp14:editId="5969673C">
              <wp:extent cx="744279" cy="754912"/>
              <wp:effectExtent l="0" t="0" r="17780" b="26670"/>
              <wp:docPr id="2" name="Text Box 2"/>
              <wp:cNvGraphicFramePr/>
              <a:graphic xmlns:a="http://schemas.openxmlformats.org/drawingml/2006/main">
                <a:graphicData uri="http://schemas.microsoft.com/office/word/2010/wordprocessingShape">
                  <wps:wsp>
                    <wps:cNvSpPr txBox="1"/>
                    <wps:spPr>
                      <a:xfrm>
                        <a:off x="0" y="0"/>
                        <a:ext cx="744279" cy="754912"/>
                      </a:xfrm>
                      <a:prstGeom prst="rect">
                        <a:avLst/>
                      </a:prstGeom>
                      <a:solidFill>
                        <a:schemeClr val="lt1"/>
                      </a:solidFill>
                      <a:ln w="6350">
                        <a:solidFill>
                          <a:schemeClr val="tx2"/>
                        </a:solidFill>
                      </a:ln>
                    </wps:spPr>
                    <wps:txbx>
                      <w:txbxContent>
                        <w:p w14:paraId="62131354" w14:textId="77777777" w:rsidR="0018156C" w:rsidRDefault="0018156C" w:rsidP="0018156C">
                          <w:pPr>
                            <w:spacing w:after="0"/>
                            <w:jc w:val="center"/>
                          </w:pPr>
                          <w:r>
                            <w:rPr>
                              <w:noProof/>
                            </w:rPr>
                            <w:drawing>
                              <wp:inline distT="0" distB="0" distL="0" distR="0" wp14:anchorId="116AB1BC" wp14:editId="453130F8">
                                <wp:extent cx="443865" cy="443865"/>
                                <wp:effectExtent l="0" t="0" r="0" b="0"/>
                                <wp:docPr id="5" name="Graphic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10D95A81" w14:textId="77777777" w:rsidR="0018156C" w:rsidRDefault="0018156C" w:rsidP="0018156C">
                          <w:pPr>
                            <w:spacing w:after="0"/>
                            <w:jc w:val="center"/>
                          </w:pPr>
                          <w:r>
                            <w:t>Logo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13B67313" id="_x0000_t202" coordsize="21600,21600" o:spt="202" path="m,l,21600r21600,l21600,xe">
              <v:stroke joinstyle="miter"/>
              <v:path gradientshapeok="t" o:connecttype="rect"/>
            </v:shapetype>
            <v:shape id="Text Box 2" o:spid="_x0000_s1026" type="#_x0000_t202" style="width:58.6pt;height:59.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" fillcolor="white [3201]" strokecolor="#bbbdbe [3215]" strokeweight=".5pt">
              <v:textbox>
                <w:txbxContent>
                  <w:p w14:paraId="62131354" w14:textId="77777777" w:rsidR="0018156C" w:rsidRDefault="0018156C" w:rsidP="0018156C">
                    <w:pPr>
                      <w:spacing w:after="0"/>
                      <w:jc w:val="center"/>
                    </w:pPr>
                    <w:r>
                      <w:rPr>
                        <w:noProof/>
                      </w:rPr>
                      <w:drawing>
                        <wp:inline distT="0" distB="0" distL="0" distR="0" wp14:anchorId="116AB1BC" wp14:editId="453130F8">
                          <wp:extent cx="443865" cy="443865"/>
                          <wp:effectExtent l="0" t="0" r="0" b="0"/>
                          <wp:docPr id="5" name="Graphic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10D95A81" w14:textId="77777777" w:rsidR="0018156C" w:rsidRDefault="0018156C" w:rsidP="0018156C">
                    <w:pPr>
                      <w:spacing w:after="0"/>
                      <w:jc w:val="center"/>
                    </w:pPr>
                    <w:r>
                      <w:t>Logo</w:t>
                    </w:r>
                  </w:p>
                </w:txbxContent>
              </v:textbox>
              <w10:anchorlock/>
            </v:shape>
          </w:pict>
        </mc:Fallback>
      </mc:AlternateContent>
    </w:r>
  </w:p>
  <w:p w14:paraId="5CA00C36" w14:textId="77777777" w:rsidR="0018156C" w:rsidRDefault="0018156C" w:rsidP="0018156C">
    <w:pPr>
      <w:pStyle w:val="BodyText"/>
    </w:pPr>
  </w:p>
  <w:p w14:paraId="030156D4" w14:textId="4D01A108" w:rsidR="0018156C" w:rsidRDefault="67075955" w:rsidP="0018156C">
    <w:pPr>
      <w:pStyle w:val="BodyText"/>
    </w:pPr>
    <w:r>
      <w:rPr>
        <w:noProof/>
      </w:rPr>
      <w:drawing>
        <wp:inline distT="0" distB="0" distL="0" distR="0" wp14:anchorId="5CD37782" wp14:editId="56E0CE7C">
          <wp:extent cx="6120130" cy="342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3">
                    <a:extLst>
                      <a:ext uri="{28A0092B-C50C-407E-A947-70E740481C1C}">
                        <a14:useLocalDpi xmlns:a14="http://schemas.microsoft.com/office/drawing/2010/main" val="0"/>
                      </a:ext>
                    </a:extLst>
                  </a:blip>
                  <a:stretch>
                    <a:fillRect/>
                  </a:stretch>
                </pic:blipFill>
                <pic:spPr>
                  <a:xfrm>
                    <a:off x="0" y="0"/>
                    <a:ext cx="6120130" cy="34290"/>
                  </a:xfrm>
                  <a:prstGeom prst="rect">
                    <a:avLst/>
                  </a:prstGeom>
                </pic:spPr>
              </pic:pic>
            </a:graphicData>
          </a:graphic>
        </wp:inline>
      </w:drawing>
    </w:r>
  </w:p>
  <w:p w14:paraId="1592C579" w14:textId="79AAE42B" w:rsidR="00EE408B" w:rsidRPr="002F3591" w:rsidRDefault="00EE408B" w:rsidP="0018156C">
    <w:pPr>
      <w:pStyle w:val="BodyTex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1C96B" w14:textId="77777777" w:rsidR="00FF56CD" w:rsidRDefault="00FF56CD" w:rsidP="0018156C">
    <w:pPr>
      <w:pStyle w:val="BodyText"/>
    </w:pPr>
    <w:r>
      <w:rPr>
        <w:noProof/>
      </w:rPr>
      <mc:AlternateContent>
        <mc:Choice Requires="wps">
          <w:drawing>
            <wp:inline distT="0" distB="0" distL="0" distR="0" wp14:anchorId="16C9E6D7" wp14:editId="5AA983EC">
              <wp:extent cx="744279" cy="754912"/>
              <wp:effectExtent l="0" t="0" r="17780" b="26670"/>
              <wp:docPr id="1" name="Text Box 1"/>
              <wp:cNvGraphicFramePr/>
              <a:graphic xmlns:a="http://schemas.openxmlformats.org/drawingml/2006/main">
                <a:graphicData uri="http://schemas.microsoft.com/office/word/2010/wordprocessingShape">
                  <wps:wsp>
                    <wps:cNvSpPr txBox="1"/>
                    <wps:spPr>
                      <a:xfrm>
                        <a:off x="0" y="0"/>
                        <a:ext cx="744279" cy="754912"/>
                      </a:xfrm>
                      <a:prstGeom prst="rect">
                        <a:avLst/>
                      </a:prstGeom>
                      <a:solidFill>
                        <a:schemeClr val="lt1"/>
                      </a:solidFill>
                      <a:ln w="6350">
                        <a:solidFill>
                          <a:schemeClr val="tx2"/>
                        </a:solidFill>
                      </a:ln>
                    </wps:spPr>
                    <wps:txbx>
                      <w:txbxContent>
                        <w:p w14:paraId="5FEE1510" w14:textId="77777777" w:rsidR="00FF56CD" w:rsidRDefault="00FF56CD" w:rsidP="0018156C">
                          <w:pPr>
                            <w:spacing w:after="0"/>
                            <w:jc w:val="center"/>
                          </w:pPr>
                          <w:r>
                            <w:rPr>
                              <w:noProof/>
                            </w:rPr>
                            <w:drawing>
                              <wp:inline distT="0" distB="0" distL="0" distR="0" wp14:anchorId="43F0C566" wp14:editId="06D1A19D">
                                <wp:extent cx="443865" cy="443865"/>
                                <wp:effectExtent l="0" t="0" r="0" b="0"/>
                                <wp:docPr id="4" name="Graphic 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4BAAF64E" w14:textId="77777777" w:rsidR="00FF56CD" w:rsidRDefault="00FF56CD" w:rsidP="0018156C">
                          <w:pPr>
                            <w:spacing w:after="0"/>
                            <w:jc w:val="center"/>
                          </w:pPr>
                          <w:r>
                            <w:t>Logo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16C9E6D7" id="_x0000_t202" coordsize="21600,21600" o:spt="202" path="m,l,21600r21600,l21600,xe">
              <v:stroke joinstyle="miter"/>
              <v:path gradientshapeok="t" o:connecttype="rect"/>
            </v:shapetype>
            <v:shape id="Text Box 1" o:spid="_x0000_s1027" type="#_x0000_t202" style="width:58.6pt;height:59.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" fillcolor="white [3201]" strokecolor="#bbbdbe [3215]" strokeweight=".5pt">
              <v:textbox>
                <w:txbxContent>
                  <w:p w14:paraId="5FEE1510" w14:textId="77777777" w:rsidR="00FF56CD" w:rsidRDefault="00FF56CD" w:rsidP="0018156C">
                    <w:pPr>
                      <w:spacing w:after="0"/>
                      <w:jc w:val="center"/>
                    </w:pPr>
                    <w:r>
                      <w:rPr>
                        <w:noProof/>
                      </w:rPr>
                      <w:drawing>
                        <wp:inline distT="0" distB="0" distL="0" distR="0" wp14:anchorId="43F0C566" wp14:editId="06D1A19D">
                          <wp:extent cx="443865" cy="443865"/>
                          <wp:effectExtent l="0" t="0" r="0" b="0"/>
                          <wp:docPr id="4" name="Graphic 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4BAAF64E" w14:textId="77777777" w:rsidR="00FF56CD" w:rsidRDefault="00FF56CD" w:rsidP="0018156C">
                    <w:pPr>
                      <w:spacing w:after="0"/>
                      <w:jc w:val="center"/>
                    </w:pPr>
                    <w:r>
                      <w:t>Logo</w:t>
                    </w:r>
                  </w:p>
                </w:txbxContent>
              </v:textbox>
              <w10:anchorlock/>
            </v:shape>
          </w:pict>
        </mc:Fallback>
      </mc:AlternateContent>
    </w:r>
  </w:p>
  <w:p w14:paraId="1808EF5B" w14:textId="77777777" w:rsidR="00FF56CD" w:rsidRDefault="00FF56CD" w:rsidP="0018156C">
    <w:pPr>
      <w:pStyle w:val="BodyText"/>
    </w:pPr>
  </w:p>
  <w:p w14:paraId="29D33599" w14:textId="4AC0456F" w:rsidR="00FF56CD" w:rsidRDefault="67075955" w:rsidP="0018156C">
    <w:pPr>
      <w:pStyle w:val="BodyText"/>
    </w:pPr>
    <w:r>
      <w:rPr>
        <w:noProof/>
      </w:rPr>
      <w:drawing>
        <wp:inline distT="0" distB="0" distL="0" distR="0" wp14:anchorId="4AE2E2B0" wp14:editId="7F1BD0D2">
          <wp:extent cx="9251950" cy="51435"/>
          <wp:effectExtent l="0" t="0" r="635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3">
                    <a:extLst>
                      <a:ext uri="{28A0092B-C50C-407E-A947-70E740481C1C}">
                        <a14:useLocalDpi xmlns:a14="http://schemas.microsoft.com/office/drawing/2010/main" val="0"/>
                      </a:ext>
                    </a:extLst>
                  </a:blip>
                  <a:stretch>
                    <a:fillRect/>
                  </a:stretch>
                </pic:blipFill>
                <pic:spPr>
                  <a:xfrm>
                    <a:off x="0" y="0"/>
                    <a:ext cx="9251950" cy="51435"/>
                  </a:xfrm>
                  <a:prstGeom prst="rect">
                    <a:avLst/>
                  </a:prstGeom>
                </pic:spPr>
              </pic:pic>
            </a:graphicData>
          </a:graphic>
        </wp:inline>
      </w:drawing>
    </w:r>
  </w:p>
  <w:p w14:paraId="26BC099F" w14:textId="77777777" w:rsidR="00FF56CD" w:rsidRPr="002F3591" w:rsidRDefault="00FF56CD" w:rsidP="0018156C">
    <w:pPr>
      <w:pStyle w:val="BodyTex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F5C67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F4A4E2"/>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6A6C39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29284E2"/>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67C6442"/>
    <w:multiLevelType w:val="multilevel"/>
    <w:tmpl w:val="EB3605E6"/>
    <w:lvl w:ilvl="0">
      <w:start w:val="1"/>
      <w:numFmt w:val="decimal"/>
      <w:lvlText w:val="%1"/>
      <w:lvlJc w:val="left"/>
      <w:pPr>
        <w:tabs>
          <w:tab w:val="num" w:pos="851"/>
        </w:tabs>
        <w:ind w:left="851" w:hanging="851"/>
      </w:pPr>
      <w:rPr>
        <w:rFonts w:hint="default"/>
        <w:b/>
        <w:i w:val="0"/>
      </w:rPr>
    </w:lvl>
    <w:lvl w:ilvl="1">
      <w:start w:val="1"/>
      <w:numFmt w:val="decimal"/>
      <w:lvlText w:val="%1.%2"/>
      <w:lvlJc w:val="left"/>
      <w:pPr>
        <w:tabs>
          <w:tab w:val="num" w:pos="851"/>
        </w:tabs>
        <w:ind w:left="851" w:hanging="851"/>
      </w:pPr>
      <w:rPr>
        <w:rFonts w:hint="default"/>
        <w:b w:val="0"/>
        <w:i w:val="0"/>
      </w:rPr>
    </w:lvl>
    <w:lvl w:ilvl="2">
      <w:start w:val="1"/>
      <w:numFmt w:val="bullet"/>
      <w:lvlText w:val=""/>
      <w:lvlJc w:val="left"/>
      <w:pPr>
        <w:tabs>
          <w:tab w:val="num" w:pos="1701"/>
        </w:tabs>
        <w:ind w:left="1701" w:hanging="850"/>
      </w:pPr>
      <w:rPr>
        <w:rFonts w:ascii="Symbol" w:hAnsi="Symbol" w:hint="default"/>
        <w:b/>
      </w:rPr>
    </w:lvl>
    <w:lvl w:ilvl="3">
      <w:start w:val="1"/>
      <w:numFmt w:val="bullet"/>
      <w:lvlText w:val=""/>
      <w:lvlJc w:val="left"/>
      <w:pPr>
        <w:tabs>
          <w:tab w:val="num" w:pos="1701"/>
        </w:tabs>
        <w:ind w:left="1701" w:hanging="850"/>
      </w:pPr>
      <w:rPr>
        <w:rFonts w:ascii="Symbol" w:hAnsi="Symbol" w:hint="default"/>
        <w:b/>
      </w:rPr>
    </w:lvl>
    <w:lvl w:ilvl="4">
      <w:start w:val="1"/>
      <w:numFmt w:val="none"/>
      <w:suff w:val="nothing"/>
      <w:lvlText w:val=""/>
      <w:lvlJc w:val="left"/>
      <w:pPr>
        <w:ind w:left="1985" w:hanging="1134"/>
      </w:pPr>
      <w:rPr>
        <w:rFonts w:hint="default"/>
        <w:b/>
      </w:rPr>
    </w:lvl>
    <w:lvl w:ilvl="5">
      <w:start w:val="1"/>
      <w:numFmt w:val="none"/>
      <w:suff w:val="nothing"/>
      <w:lvlText w:val=""/>
      <w:lvlJc w:val="left"/>
      <w:pPr>
        <w:ind w:left="0" w:firstLine="851"/>
      </w:pPr>
      <w:rPr>
        <w:rFonts w:hint="default"/>
      </w:rPr>
    </w:lvl>
    <w:lvl w:ilvl="6">
      <w:start w:val="1"/>
      <w:numFmt w:val="none"/>
      <w:lvlText w:val=""/>
      <w:lvlJc w:val="left"/>
      <w:pPr>
        <w:tabs>
          <w:tab w:val="num" w:pos="851"/>
        </w:tabs>
        <w:ind w:left="0" w:firstLine="851"/>
      </w:pPr>
      <w:rPr>
        <w:rFonts w:hint="default"/>
      </w:rPr>
    </w:lvl>
    <w:lvl w:ilvl="7">
      <w:start w:val="1"/>
      <w:numFmt w:val="none"/>
      <w:lvlText w:val=""/>
      <w:lvlJc w:val="left"/>
      <w:pPr>
        <w:tabs>
          <w:tab w:val="num" w:pos="851"/>
        </w:tabs>
        <w:ind w:left="0" w:firstLine="851"/>
      </w:pPr>
      <w:rPr>
        <w:rFonts w:hint="default"/>
      </w:rPr>
    </w:lvl>
    <w:lvl w:ilvl="8">
      <w:start w:val="1"/>
      <w:numFmt w:val="none"/>
      <w:lvlText w:val=""/>
      <w:lvlJc w:val="left"/>
      <w:pPr>
        <w:ind w:left="0" w:firstLine="851"/>
      </w:pPr>
      <w:rPr>
        <w:rFonts w:hint="default"/>
      </w:rPr>
    </w:lvl>
  </w:abstractNum>
  <w:abstractNum w:abstractNumId="5" w15:restartNumberingAfterBreak="0">
    <w:nsid w:val="168107FC"/>
    <w:multiLevelType w:val="hybridMultilevel"/>
    <w:tmpl w:val="F7064B6E"/>
    <w:lvl w:ilvl="0" w:tplc="3DDA41B4">
      <w:start w:val="1"/>
      <w:numFmt w:val="bullet"/>
      <w:lvlText w:val="•"/>
      <w:lvlJc w:val="left"/>
      <w:pPr>
        <w:ind w:left="720" w:hanging="360"/>
      </w:pPr>
      <w:rPr>
        <w:rFonts w:ascii="Arial" w:hAnsi="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82C7E41"/>
    <w:multiLevelType w:val="hybridMultilevel"/>
    <w:tmpl w:val="9D4634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B042C7F"/>
    <w:multiLevelType w:val="multilevel"/>
    <w:tmpl w:val="7A64F2EA"/>
    <w:styleLink w:val="Tablebullets"/>
    <w:lvl w:ilvl="0">
      <w:start w:val="1"/>
      <w:numFmt w:val="bullet"/>
      <w:pStyle w:val="Tablebullet"/>
      <w:lvlText w:val=""/>
      <w:lvlJc w:val="left"/>
      <w:pPr>
        <w:tabs>
          <w:tab w:val="num" w:pos="284"/>
        </w:tabs>
        <w:ind w:left="284" w:hanging="284"/>
      </w:pPr>
      <w:rPr>
        <w:rFonts w:ascii="Symbol" w:hAnsi="Symbol" w:hint="default"/>
        <w:color w:val="auto"/>
      </w:rPr>
    </w:lvl>
    <w:lvl w:ilvl="1">
      <w:start w:val="1"/>
      <w:numFmt w:val="bullet"/>
      <w:pStyle w:val="Tablebullet2"/>
      <w:lvlText w:val=""/>
      <w:lvlJc w:val="left"/>
      <w:pPr>
        <w:tabs>
          <w:tab w:val="num" w:pos="567"/>
        </w:tabs>
        <w:ind w:left="567" w:hanging="283"/>
      </w:pPr>
      <w:rPr>
        <w:rFonts w:ascii="Webdings" w:hAnsi="Webdings" w:hint="default"/>
        <w:color w:val="auto"/>
      </w:rPr>
    </w:lvl>
    <w:lvl w:ilvl="2">
      <w:start w:val="1"/>
      <w:numFmt w:val="bullet"/>
      <w:pStyle w:val="Tablebullet3"/>
      <w:lvlText w:val="-"/>
      <w:lvlJc w:val="left"/>
      <w:pPr>
        <w:tabs>
          <w:tab w:val="num" w:pos="851"/>
        </w:tabs>
        <w:ind w:left="851" w:hanging="284"/>
      </w:pPr>
      <w:rPr>
        <w:rFonts w:ascii="Verdana" w:hAnsi="Verdana" w:hint="default"/>
        <w:color w:val="auto"/>
      </w:rPr>
    </w:lvl>
    <w:lvl w:ilvl="3">
      <w:start w:val="1"/>
      <w:numFmt w:val="none"/>
      <w:lvlText w:val=""/>
      <w:lvlJc w:val="left"/>
      <w:pPr>
        <w:ind w:left="851" w:firstLine="0"/>
      </w:pPr>
      <w:rPr>
        <w:rFonts w:hint="default"/>
      </w:rPr>
    </w:lvl>
    <w:lvl w:ilvl="4">
      <w:start w:val="1"/>
      <w:numFmt w:val="none"/>
      <w:lvlText w:val=""/>
      <w:lvlJc w:val="left"/>
      <w:pPr>
        <w:tabs>
          <w:tab w:val="num" w:pos="851"/>
        </w:tabs>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8" w15:restartNumberingAfterBreak="0">
    <w:nsid w:val="1DE9332C"/>
    <w:multiLevelType w:val="hybridMultilevel"/>
    <w:tmpl w:val="87F2B582"/>
    <w:lvl w:ilvl="0" w:tplc="0C090001">
      <w:start w:val="1"/>
      <w:numFmt w:val="bullet"/>
      <w:lvlText w:val=""/>
      <w:lvlJc w:val="left"/>
      <w:pPr>
        <w:ind w:left="1571" w:hanging="360"/>
      </w:pPr>
      <w:rPr>
        <w:rFonts w:ascii="Symbol" w:hAnsi="Symbol" w:hint="default"/>
      </w:rPr>
    </w:lvl>
    <w:lvl w:ilvl="1" w:tplc="0C090003" w:tentative="1">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9" w15:restartNumberingAfterBreak="0">
    <w:nsid w:val="211F4826"/>
    <w:multiLevelType w:val="multilevel"/>
    <w:tmpl w:val="0B8A1304"/>
    <w:styleLink w:val="Tablebullets1"/>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8"/>
        </w:tabs>
        <w:ind w:left="568" w:hanging="284"/>
      </w:pPr>
      <w:rPr>
        <w:rFonts w:ascii="Arial" w:hAnsi="Arial" w:hint="default"/>
      </w:rPr>
    </w:lvl>
    <w:lvl w:ilvl="2">
      <w:start w:val="1"/>
      <w:numFmt w:val="bullet"/>
      <w:lvlText w:val="-"/>
      <w:lvlJc w:val="left"/>
      <w:pPr>
        <w:tabs>
          <w:tab w:val="num" w:pos="852"/>
        </w:tabs>
        <w:ind w:left="852" w:hanging="284"/>
      </w:pPr>
      <w:rPr>
        <w:rFonts w:ascii="Verdana" w:hAnsi="Verdana" w:hint="default"/>
        <w:color w:val="auto"/>
      </w:rPr>
    </w:lvl>
    <w:lvl w:ilvl="3">
      <w:start w:val="1"/>
      <w:numFmt w:val="none"/>
      <w:lvlText w:val=""/>
      <w:lvlJc w:val="left"/>
      <w:pPr>
        <w:tabs>
          <w:tab w:val="num" w:pos="1136"/>
        </w:tabs>
        <w:ind w:left="1136" w:hanging="284"/>
      </w:pPr>
      <w:rPr>
        <w:rFonts w:hint="default"/>
      </w:rPr>
    </w:lvl>
    <w:lvl w:ilvl="4">
      <w:start w:val="1"/>
      <w:numFmt w:val="none"/>
      <w:lvlText w:val=""/>
      <w:lvlJc w:val="left"/>
      <w:pPr>
        <w:tabs>
          <w:tab w:val="num" w:pos="1420"/>
        </w:tabs>
        <w:ind w:left="1420" w:hanging="284"/>
      </w:pPr>
      <w:rPr>
        <w:rFonts w:hint="default"/>
      </w:rPr>
    </w:lvl>
    <w:lvl w:ilvl="5">
      <w:start w:val="1"/>
      <w:numFmt w:val="none"/>
      <w:lvlText w:val=""/>
      <w:lvlJc w:val="left"/>
      <w:pPr>
        <w:tabs>
          <w:tab w:val="num" w:pos="1704"/>
        </w:tabs>
        <w:ind w:left="1704" w:hanging="284"/>
      </w:pPr>
      <w:rPr>
        <w:rFonts w:hint="default"/>
      </w:rPr>
    </w:lvl>
    <w:lvl w:ilvl="6">
      <w:start w:val="1"/>
      <w:numFmt w:val="none"/>
      <w:lvlText w:val=""/>
      <w:lvlJc w:val="left"/>
      <w:pPr>
        <w:tabs>
          <w:tab w:val="num" w:pos="1988"/>
        </w:tabs>
        <w:ind w:left="1988" w:hanging="284"/>
      </w:pPr>
      <w:rPr>
        <w:rFonts w:hint="default"/>
      </w:rPr>
    </w:lvl>
    <w:lvl w:ilvl="7">
      <w:start w:val="1"/>
      <w:numFmt w:val="none"/>
      <w:lvlText w:val=""/>
      <w:lvlJc w:val="left"/>
      <w:pPr>
        <w:tabs>
          <w:tab w:val="num" w:pos="2272"/>
        </w:tabs>
        <w:ind w:left="2272" w:hanging="284"/>
      </w:pPr>
      <w:rPr>
        <w:rFonts w:hint="default"/>
      </w:rPr>
    </w:lvl>
    <w:lvl w:ilvl="8">
      <w:start w:val="1"/>
      <w:numFmt w:val="none"/>
      <w:lvlText w:val=""/>
      <w:lvlJc w:val="left"/>
      <w:pPr>
        <w:tabs>
          <w:tab w:val="num" w:pos="2556"/>
        </w:tabs>
        <w:ind w:left="2556" w:hanging="284"/>
      </w:pPr>
      <w:rPr>
        <w:rFonts w:hint="default"/>
      </w:rPr>
    </w:lvl>
  </w:abstractNum>
  <w:abstractNum w:abstractNumId="10" w15:restartNumberingAfterBreak="0">
    <w:nsid w:val="225721D2"/>
    <w:multiLevelType w:val="multilevel"/>
    <w:tmpl w:val="C2885BDC"/>
    <w:lvl w:ilvl="0">
      <w:start w:val="1"/>
      <w:numFmt w:val="decimal"/>
      <w:pStyle w:val="ListNumber"/>
      <w:lvlText w:val="%1"/>
      <w:lvlJc w:val="left"/>
      <w:pPr>
        <w:tabs>
          <w:tab w:val="num" w:pos="1276"/>
        </w:tabs>
        <w:ind w:left="1276" w:hanging="425"/>
      </w:pPr>
      <w:rPr>
        <w:rFonts w:hint="default"/>
      </w:rPr>
    </w:lvl>
    <w:lvl w:ilvl="1">
      <w:start w:val="1"/>
      <w:numFmt w:val="lowerLetter"/>
      <w:pStyle w:val="ListNumber2"/>
      <w:lvlText w:val="%2"/>
      <w:lvlJc w:val="left"/>
      <w:pPr>
        <w:tabs>
          <w:tab w:val="num" w:pos="1701"/>
        </w:tabs>
        <w:ind w:left="1701" w:hanging="425"/>
      </w:pPr>
      <w:rPr>
        <w:rFonts w:hint="default"/>
      </w:rPr>
    </w:lvl>
    <w:lvl w:ilvl="2">
      <w:start w:val="1"/>
      <w:numFmt w:val="lowerRoman"/>
      <w:pStyle w:val="ListNumber3"/>
      <w:lvlText w:val="%3"/>
      <w:lvlJc w:val="left"/>
      <w:pPr>
        <w:tabs>
          <w:tab w:val="num" w:pos="2126"/>
        </w:tabs>
        <w:ind w:left="2126" w:hanging="425"/>
      </w:pPr>
      <w:rPr>
        <w:rFonts w:hint="default"/>
      </w:rPr>
    </w:lvl>
    <w:lvl w:ilvl="3">
      <w:start w:val="1"/>
      <w:numFmt w:val="none"/>
      <w:lvlText w:val=""/>
      <w:lvlJc w:val="left"/>
      <w:pPr>
        <w:tabs>
          <w:tab w:val="num" w:pos="2409"/>
        </w:tabs>
        <w:ind w:left="0" w:firstLine="2126"/>
      </w:pPr>
      <w:rPr>
        <w:rFonts w:hint="default"/>
      </w:rPr>
    </w:lvl>
    <w:lvl w:ilvl="4">
      <w:start w:val="1"/>
      <w:numFmt w:val="none"/>
      <w:suff w:val="nothing"/>
      <w:lvlText w:val=""/>
      <w:lvlJc w:val="left"/>
      <w:pPr>
        <w:ind w:left="0" w:firstLine="2126"/>
      </w:pPr>
      <w:rPr>
        <w:rFonts w:hint="default"/>
      </w:rPr>
    </w:lvl>
    <w:lvl w:ilvl="5">
      <w:start w:val="1"/>
      <w:numFmt w:val="none"/>
      <w:suff w:val="nothing"/>
      <w:lvlText w:val=""/>
      <w:lvlJc w:val="left"/>
      <w:pPr>
        <w:ind w:left="0" w:firstLine="2126"/>
      </w:pPr>
      <w:rPr>
        <w:rFonts w:hint="default"/>
      </w:rPr>
    </w:lvl>
    <w:lvl w:ilvl="6">
      <w:start w:val="1"/>
      <w:numFmt w:val="none"/>
      <w:suff w:val="nothing"/>
      <w:lvlText w:val=""/>
      <w:lvlJc w:val="left"/>
      <w:pPr>
        <w:ind w:left="0" w:firstLine="2126"/>
      </w:pPr>
      <w:rPr>
        <w:rFonts w:hint="default"/>
      </w:rPr>
    </w:lvl>
    <w:lvl w:ilvl="7">
      <w:start w:val="1"/>
      <w:numFmt w:val="none"/>
      <w:suff w:val="nothing"/>
      <w:lvlText w:val=""/>
      <w:lvlJc w:val="left"/>
      <w:pPr>
        <w:ind w:left="0" w:firstLine="2126"/>
      </w:pPr>
      <w:rPr>
        <w:rFonts w:hint="default"/>
      </w:rPr>
    </w:lvl>
    <w:lvl w:ilvl="8">
      <w:start w:val="1"/>
      <w:numFmt w:val="none"/>
      <w:suff w:val="nothing"/>
      <w:lvlText w:val=""/>
      <w:lvlJc w:val="left"/>
      <w:pPr>
        <w:ind w:left="0" w:firstLine="2126"/>
      </w:pPr>
      <w:rPr>
        <w:rFonts w:hint="default"/>
      </w:rPr>
    </w:lvl>
  </w:abstractNum>
  <w:abstractNum w:abstractNumId="11" w15:restartNumberingAfterBreak="0">
    <w:nsid w:val="23720F84"/>
    <w:multiLevelType w:val="multilevel"/>
    <w:tmpl w:val="203E6050"/>
    <w:lvl w:ilvl="0">
      <w:start w:val="1"/>
      <w:numFmt w:val="none"/>
      <w:pStyle w:val="Headingunnumbered1"/>
      <w:suff w:val="nothing"/>
      <w:lvlText w:val=""/>
      <w:lvlJc w:val="left"/>
      <w:pPr>
        <w:ind w:left="0" w:firstLine="0"/>
      </w:pPr>
      <w:rPr>
        <w:rFonts w:hint="default"/>
      </w:rPr>
    </w:lvl>
    <w:lvl w:ilvl="1">
      <w:start w:val="1"/>
      <w:numFmt w:val="none"/>
      <w:pStyle w:val="Headingunnumbered2"/>
      <w:suff w:val="nothing"/>
      <w:lvlText w:val=""/>
      <w:lvlJc w:val="left"/>
      <w:pPr>
        <w:ind w:left="0" w:firstLine="0"/>
      </w:pPr>
      <w:rPr>
        <w:rFonts w:hint="default"/>
      </w:rPr>
    </w:lvl>
    <w:lvl w:ilvl="2">
      <w:start w:val="1"/>
      <w:numFmt w:val="none"/>
      <w:pStyle w:val="Headingunnumbered3"/>
      <w:suff w:val="nothing"/>
      <w:lvlText w:val=""/>
      <w:lvlJc w:val="left"/>
      <w:pPr>
        <w:ind w:left="0" w:firstLine="1134"/>
      </w:pPr>
      <w:rPr>
        <w:rFonts w:hint="default"/>
      </w:rPr>
    </w:lvl>
    <w:lvl w:ilvl="3">
      <w:start w:val="1"/>
      <w:numFmt w:val="none"/>
      <w:suff w:val="nothing"/>
      <w:lvlText w:val=""/>
      <w:lvlJc w:val="left"/>
      <w:pPr>
        <w:ind w:left="1134" w:firstLine="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293C2D3D"/>
    <w:multiLevelType w:val="hybridMultilevel"/>
    <w:tmpl w:val="009A7956"/>
    <w:lvl w:ilvl="0" w:tplc="0C090001">
      <w:start w:val="1"/>
      <w:numFmt w:val="bullet"/>
      <w:lvlText w:val=""/>
      <w:lvlJc w:val="left"/>
      <w:pPr>
        <w:ind w:left="1211" w:hanging="360"/>
      </w:pPr>
      <w:rPr>
        <w:rFonts w:ascii="Symbol" w:hAnsi="Symbol" w:hint="default"/>
      </w:rPr>
    </w:lvl>
    <w:lvl w:ilvl="1" w:tplc="0C090003" w:tentative="1">
      <w:start w:val="1"/>
      <w:numFmt w:val="bullet"/>
      <w:lvlText w:val="o"/>
      <w:lvlJc w:val="left"/>
      <w:pPr>
        <w:ind w:left="1931" w:hanging="360"/>
      </w:pPr>
      <w:rPr>
        <w:rFonts w:ascii="Courier New" w:hAnsi="Courier New" w:cs="Courier New" w:hint="default"/>
      </w:rPr>
    </w:lvl>
    <w:lvl w:ilvl="2" w:tplc="0C090005" w:tentative="1">
      <w:start w:val="1"/>
      <w:numFmt w:val="bullet"/>
      <w:lvlText w:val=""/>
      <w:lvlJc w:val="left"/>
      <w:pPr>
        <w:ind w:left="2651" w:hanging="360"/>
      </w:pPr>
      <w:rPr>
        <w:rFonts w:ascii="Wingdings" w:hAnsi="Wingdings" w:hint="default"/>
      </w:rPr>
    </w:lvl>
    <w:lvl w:ilvl="3" w:tplc="0C090001" w:tentative="1">
      <w:start w:val="1"/>
      <w:numFmt w:val="bullet"/>
      <w:lvlText w:val=""/>
      <w:lvlJc w:val="left"/>
      <w:pPr>
        <w:ind w:left="3371" w:hanging="360"/>
      </w:pPr>
      <w:rPr>
        <w:rFonts w:ascii="Symbol" w:hAnsi="Symbol" w:hint="default"/>
      </w:rPr>
    </w:lvl>
    <w:lvl w:ilvl="4" w:tplc="0C090003" w:tentative="1">
      <w:start w:val="1"/>
      <w:numFmt w:val="bullet"/>
      <w:lvlText w:val="o"/>
      <w:lvlJc w:val="left"/>
      <w:pPr>
        <w:ind w:left="4091" w:hanging="360"/>
      </w:pPr>
      <w:rPr>
        <w:rFonts w:ascii="Courier New" w:hAnsi="Courier New" w:cs="Courier New" w:hint="default"/>
      </w:rPr>
    </w:lvl>
    <w:lvl w:ilvl="5" w:tplc="0C090005" w:tentative="1">
      <w:start w:val="1"/>
      <w:numFmt w:val="bullet"/>
      <w:lvlText w:val=""/>
      <w:lvlJc w:val="left"/>
      <w:pPr>
        <w:ind w:left="4811" w:hanging="360"/>
      </w:pPr>
      <w:rPr>
        <w:rFonts w:ascii="Wingdings" w:hAnsi="Wingdings" w:hint="default"/>
      </w:rPr>
    </w:lvl>
    <w:lvl w:ilvl="6" w:tplc="0C090001" w:tentative="1">
      <w:start w:val="1"/>
      <w:numFmt w:val="bullet"/>
      <w:lvlText w:val=""/>
      <w:lvlJc w:val="left"/>
      <w:pPr>
        <w:ind w:left="5531" w:hanging="360"/>
      </w:pPr>
      <w:rPr>
        <w:rFonts w:ascii="Symbol" w:hAnsi="Symbol" w:hint="default"/>
      </w:rPr>
    </w:lvl>
    <w:lvl w:ilvl="7" w:tplc="0C090003" w:tentative="1">
      <w:start w:val="1"/>
      <w:numFmt w:val="bullet"/>
      <w:lvlText w:val="o"/>
      <w:lvlJc w:val="left"/>
      <w:pPr>
        <w:ind w:left="6251" w:hanging="360"/>
      </w:pPr>
      <w:rPr>
        <w:rFonts w:ascii="Courier New" w:hAnsi="Courier New" w:cs="Courier New" w:hint="default"/>
      </w:rPr>
    </w:lvl>
    <w:lvl w:ilvl="8" w:tplc="0C090005" w:tentative="1">
      <w:start w:val="1"/>
      <w:numFmt w:val="bullet"/>
      <w:lvlText w:val=""/>
      <w:lvlJc w:val="left"/>
      <w:pPr>
        <w:ind w:left="6971" w:hanging="360"/>
      </w:pPr>
      <w:rPr>
        <w:rFonts w:ascii="Wingdings" w:hAnsi="Wingdings" w:hint="default"/>
      </w:rPr>
    </w:lvl>
  </w:abstractNum>
  <w:abstractNum w:abstractNumId="13" w15:restartNumberingAfterBreak="0">
    <w:nsid w:val="2B0D53B8"/>
    <w:multiLevelType w:val="hybridMultilevel"/>
    <w:tmpl w:val="0ACED43E"/>
    <w:lvl w:ilvl="0" w:tplc="0C090001">
      <w:start w:val="1"/>
      <w:numFmt w:val="bullet"/>
      <w:lvlText w:val=""/>
      <w:lvlJc w:val="left"/>
      <w:pPr>
        <w:ind w:left="1571" w:hanging="360"/>
      </w:pPr>
      <w:rPr>
        <w:rFonts w:ascii="Symbol" w:hAnsi="Symbol" w:hint="default"/>
      </w:rPr>
    </w:lvl>
    <w:lvl w:ilvl="1" w:tplc="0C090003" w:tentative="1">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14" w15:restartNumberingAfterBreak="0">
    <w:nsid w:val="2BBD3367"/>
    <w:multiLevelType w:val="multilevel"/>
    <w:tmpl w:val="855806D4"/>
    <w:lvl w:ilvl="0">
      <w:start w:val="1"/>
      <w:numFmt w:val="bullet"/>
      <w:pStyle w:val="ListBullet"/>
      <w:lvlText w:val=""/>
      <w:lvlJc w:val="left"/>
      <w:pPr>
        <w:tabs>
          <w:tab w:val="num" w:pos="1701"/>
        </w:tabs>
        <w:ind w:left="1701" w:hanging="425"/>
      </w:pPr>
      <w:rPr>
        <w:rFonts w:ascii="Symbol" w:hAnsi="Symbol" w:hint="default"/>
      </w:rPr>
    </w:lvl>
    <w:lvl w:ilvl="1">
      <w:start w:val="1"/>
      <w:numFmt w:val="bullet"/>
      <w:pStyle w:val="ListBullet2"/>
      <w:lvlText w:val="o"/>
      <w:lvlJc w:val="left"/>
      <w:pPr>
        <w:tabs>
          <w:tab w:val="num" w:pos="2126"/>
        </w:tabs>
        <w:ind w:left="2126" w:hanging="425"/>
      </w:pPr>
      <w:rPr>
        <w:rFonts w:ascii="Courier New" w:hAnsi="Courier New" w:hint="default"/>
      </w:rPr>
    </w:lvl>
    <w:lvl w:ilvl="2">
      <w:start w:val="1"/>
      <w:numFmt w:val="bullet"/>
      <w:pStyle w:val="ListBullet3"/>
      <w:lvlText w:val="–"/>
      <w:lvlJc w:val="left"/>
      <w:pPr>
        <w:tabs>
          <w:tab w:val="num" w:pos="1985"/>
        </w:tabs>
        <w:ind w:left="2552" w:hanging="426"/>
      </w:pPr>
      <w:rPr>
        <w:rFonts w:ascii="Courier New" w:hAnsi="Courier New" w:hint="default"/>
      </w:rPr>
    </w:lvl>
    <w:lvl w:ilvl="3">
      <w:start w:val="1"/>
      <w:numFmt w:val="none"/>
      <w:lvlText w:val=""/>
      <w:lvlJc w:val="left"/>
      <w:pPr>
        <w:tabs>
          <w:tab w:val="num" w:pos="2834"/>
        </w:tabs>
        <w:ind w:left="3260" w:hanging="426"/>
      </w:pPr>
      <w:rPr>
        <w:rFonts w:hint="default"/>
      </w:rPr>
    </w:lvl>
    <w:lvl w:ilvl="4">
      <w:start w:val="1"/>
      <w:numFmt w:val="none"/>
      <w:lvlText w:val=""/>
      <w:lvlJc w:val="left"/>
      <w:pPr>
        <w:tabs>
          <w:tab w:val="num" w:pos="3259"/>
        </w:tabs>
        <w:ind w:left="3685" w:hanging="426"/>
      </w:pPr>
      <w:rPr>
        <w:rFonts w:hint="default"/>
      </w:rPr>
    </w:lvl>
    <w:lvl w:ilvl="5">
      <w:start w:val="1"/>
      <w:numFmt w:val="none"/>
      <w:lvlText w:val=""/>
      <w:lvlJc w:val="left"/>
      <w:pPr>
        <w:tabs>
          <w:tab w:val="num" w:pos="3684"/>
        </w:tabs>
        <w:ind w:left="4110" w:hanging="426"/>
      </w:pPr>
      <w:rPr>
        <w:rFonts w:hint="default"/>
      </w:rPr>
    </w:lvl>
    <w:lvl w:ilvl="6">
      <w:start w:val="1"/>
      <w:numFmt w:val="none"/>
      <w:lvlText w:val=""/>
      <w:lvlJc w:val="left"/>
      <w:pPr>
        <w:tabs>
          <w:tab w:val="num" w:pos="4109"/>
        </w:tabs>
        <w:ind w:left="4535" w:hanging="426"/>
      </w:pPr>
      <w:rPr>
        <w:rFonts w:hint="default"/>
      </w:rPr>
    </w:lvl>
    <w:lvl w:ilvl="7">
      <w:start w:val="1"/>
      <w:numFmt w:val="none"/>
      <w:lvlText w:val=""/>
      <w:lvlJc w:val="left"/>
      <w:pPr>
        <w:tabs>
          <w:tab w:val="num" w:pos="4534"/>
        </w:tabs>
        <w:ind w:left="4960" w:hanging="426"/>
      </w:pPr>
      <w:rPr>
        <w:rFonts w:hint="default"/>
      </w:rPr>
    </w:lvl>
    <w:lvl w:ilvl="8">
      <w:start w:val="1"/>
      <w:numFmt w:val="none"/>
      <w:lvlText w:val=""/>
      <w:lvlJc w:val="left"/>
      <w:pPr>
        <w:tabs>
          <w:tab w:val="num" w:pos="4959"/>
        </w:tabs>
        <w:ind w:left="5385" w:hanging="426"/>
      </w:pPr>
      <w:rPr>
        <w:rFonts w:hint="default"/>
      </w:rPr>
    </w:lvl>
  </w:abstractNum>
  <w:abstractNum w:abstractNumId="15" w15:restartNumberingAfterBreak="0">
    <w:nsid w:val="2E983FE4"/>
    <w:multiLevelType w:val="hybridMultilevel"/>
    <w:tmpl w:val="2DE044E4"/>
    <w:lvl w:ilvl="0" w:tplc="0C090001">
      <w:start w:val="1"/>
      <w:numFmt w:val="bullet"/>
      <w:lvlText w:val=""/>
      <w:lvlJc w:val="left"/>
      <w:pPr>
        <w:ind w:left="1800" w:hanging="360"/>
      </w:pPr>
      <w:rPr>
        <w:rFonts w:ascii="Symbol" w:hAnsi="Symbol" w:hint="default"/>
      </w:rPr>
    </w:lvl>
    <w:lvl w:ilvl="1" w:tplc="0C090003">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6" w15:restartNumberingAfterBreak="0">
    <w:nsid w:val="34ED24DE"/>
    <w:multiLevelType w:val="multilevel"/>
    <w:tmpl w:val="CF5697E8"/>
    <w:styleLink w:val="Tablenumber"/>
    <w:lvl w:ilvl="0">
      <w:start w:val="1"/>
      <w:numFmt w:val="decimal"/>
      <w:lvlText w:val="%1."/>
      <w:lvlJc w:val="left"/>
      <w:pPr>
        <w:tabs>
          <w:tab w:val="num" w:pos="284"/>
        </w:tabs>
        <w:ind w:left="284" w:hanging="284"/>
      </w:pPr>
      <w:rPr>
        <w:rFonts w:hint="default"/>
      </w:rPr>
    </w:lvl>
    <w:lvl w:ilvl="1">
      <w:start w:val="1"/>
      <w:numFmt w:val="lowerLetter"/>
      <w:lvlText w:val="%2."/>
      <w:lvlJc w:val="left"/>
      <w:pPr>
        <w:ind w:left="568" w:hanging="284"/>
      </w:pPr>
      <w:rPr>
        <w:rFonts w:hint="default"/>
      </w:rPr>
    </w:lvl>
    <w:lvl w:ilvl="2">
      <w:start w:val="1"/>
      <w:numFmt w:val="none"/>
      <w:lvlText w:val=""/>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7" w15:restartNumberingAfterBreak="0">
    <w:nsid w:val="35D6171B"/>
    <w:multiLevelType w:val="multilevel"/>
    <w:tmpl w:val="A8F68A4C"/>
    <w:styleLink w:val="ListBullets"/>
    <w:lvl w:ilvl="0">
      <w:start w:val="1"/>
      <w:numFmt w:val="bullet"/>
      <w:lvlText w:val=""/>
      <w:lvlJc w:val="left"/>
      <w:pPr>
        <w:tabs>
          <w:tab w:val="num" w:pos="1985"/>
        </w:tabs>
        <w:ind w:left="1985" w:hanging="709"/>
      </w:pPr>
      <w:rPr>
        <w:rFonts w:ascii="Symbol" w:hAnsi="Symbol" w:hint="default"/>
      </w:rPr>
    </w:lvl>
    <w:lvl w:ilvl="1">
      <w:start w:val="1"/>
      <w:numFmt w:val="bullet"/>
      <w:lvlText w:val="o"/>
      <w:lvlJc w:val="left"/>
      <w:pPr>
        <w:tabs>
          <w:tab w:val="num" w:pos="2410"/>
        </w:tabs>
        <w:ind w:left="2410" w:hanging="426"/>
      </w:pPr>
      <w:rPr>
        <w:rFonts w:ascii="Courier New" w:hAnsi="Courier New" w:hint="default"/>
      </w:rPr>
    </w:lvl>
    <w:lvl w:ilvl="2">
      <w:start w:val="1"/>
      <w:numFmt w:val="bullet"/>
      <w:lvlText w:val="–"/>
      <w:lvlJc w:val="left"/>
      <w:pPr>
        <w:tabs>
          <w:tab w:val="num" w:pos="2835"/>
        </w:tabs>
        <w:ind w:left="2835" w:hanging="426"/>
      </w:pPr>
      <w:rPr>
        <w:rFonts w:ascii="Courier New" w:hAnsi="Courier New" w:hint="default"/>
      </w:rPr>
    </w:lvl>
    <w:lvl w:ilvl="3">
      <w:start w:val="1"/>
      <w:numFmt w:val="none"/>
      <w:lvlText w:val=""/>
      <w:lvlJc w:val="left"/>
      <w:pPr>
        <w:tabs>
          <w:tab w:val="num" w:pos="2834"/>
        </w:tabs>
        <w:ind w:left="3260" w:hanging="426"/>
      </w:pPr>
      <w:rPr>
        <w:rFonts w:hint="default"/>
      </w:rPr>
    </w:lvl>
    <w:lvl w:ilvl="4">
      <w:start w:val="1"/>
      <w:numFmt w:val="none"/>
      <w:lvlText w:val=""/>
      <w:lvlJc w:val="left"/>
      <w:pPr>
        <w:tabs>
          <w:tab w:val="num" w:pos="3259"/>
        </w:tabs>
        <w:ind w:left="3685" w:hanging="426"/>
      </w:pPr>
      <w:rPr>
        <w:rFonts w:hint="default"/>
      </w:rPr>
    </w:lvl>
    <w:lvl w:ilvl="5">
      <w:start w:val="1"/>
      <w:numFmt w:val="none"/>
      <w:lvlText w:val=""/>
      <w:lvlJc w:val="left"/>
      <w:pPr>
        <w:tabs>
          <w:tab w:val="num" w:pos="3684"/>
        </w:tabs>
        <w:ind w:left="4110" w:hanging="426"/>
      </w:pPr>
      <w:rPr>
        <w:rFonts w:hint="default"/>
      </w:rPr>
    </w:lvl>
    <w:lvl w:ilvl="6">
      <w:start w:val="1"/>
      <w:numFmt w:val="none"/>
      <w:lvlText w:val=""/>
      <w:lvlJc w:val="left"/>
      <w:pPr>
        <w:tabs>
          <w:tab w:val="num" w:pos="4109"/>
        </w:tabs>
        <w:ind w:left="4535" w:hanging="426"/>
      </w:pPr>
      <w:rPr>
        <w:rFonts w:hint="default"/>
      </w:rPr>
    </w:lvl>
    <w:lvl w:ilvl="7">
      <w:start w:val="1"/>
      <w:numFmt w:val="none"/>
      <w:lvlText w:val=""/>
      <w:lvlJc w:val="left"/>
      <w:pPr>
        <w:tabs>
          <w:tab w:val="num" w:pos="4534"/>
        </w:tabs>
        <w:ind w:left="4960" w:hanging="426"/>
      </w:pPr>
      <w:rPr>
        <w:rFonts w:hint="default"/>
      </w:rPr>
    </w:lvl>
    <w:lvl w:ilvl="8">
      <w:start w:val="1"/>
      <w:numFmt w:val="none"/>
      <w:lvlText w:val=""/>
      <w:lvlJc w:val="left"/>
      <w:pPr>
        <w:tabs>
          <w:tab w:val="num" w:pos="4959"/>
        </w:tabs>
        <w:ind w:left="5385" w:hanging="426"/>
      </w:pPr>
      <w:rPr>
        <w:rFonts w:hint="default"/>
      </w:rPr>
    </w:lvl>
  </w:abstractNum>
  <w:abstractNum w:abstractNumId="18" w15:restartNumberingAfterBreak="0">
    <w:nsid w:val="383B74D6"/>
    <w:multiLevelType w:val="hybridMultilevel"/>
    <w:tmpl w:val="097C2F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409568D"/>
    <w:multiLevelType w:val="hybridMultilevel"/>
    <w:tmpl w:val="060AFC36"/>
    <w:lvl w:ilvl="0" w:tplc="0C090001">
      <w:start w:val="1"/>
      <w:numFmt w:val="bullet"/>
      <w:lvlText w:val=""/>
      <w:lvlJc w:val="left"/>
      <w:pPr>
        <w:ind w:left="1571" w:hanging="360"/>
      </w:pPr>
      <w:rPr>
        <w:rFonts w:ascii="Symbol" w:hAnsi="Symbol" w:hint="default"/>
      </w:rPr>
    </w:lvl>
    <w:lvl w:ilvl="1" w:tplc="0C090003" w:tentative="1">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20" w15:restartNumberingAfterBreak="0">
    <w:nsid w:val="442C1469"/>
    <w:multiLevelType w:val="hybridMultilevel"/>
    <w:tmpl w:val="060411CA"/>
    <w:lvl w:ilvl="0" w:tplc="0C090001">
      <w:start w:val="1"/>
      <w:numFmt w:val="bullet"/>
      <w:lvlText w:val=""/>
      <w:lvlJc w:val="left"/>
      <w:pPr>
        <w:ind w:left="1571" w:hanging="360"/>
      </w:pPr>
      <w:rPr>
        <w:rFonts w:ascii="Symbol" w:hAnsi="Symbol" w:hint="default"/>
      </w:rPr>
    </w:lvl>
    <w:lvl w:ilvl="1" w:tplc="0C090003" w:tentative="1">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21" w15:restartNumberingAfterBreak="0">
    <w:nsid w:val="477C2207"/>
    <w:multiLevelType w:val="hybridMultilevel"/>
    <w:tmpl w:val="E3C6A526"/>
    <w:lvl w:ilvl="0" w:tplc="0C090001">
      <w:start w:val="1"/>
      <w:numFmt w:val="bullet"/>
      <w:lvlText w:val=""/>
      <w:lvlJc w:val="left"/>
      <w:pPr>
        <w:ind w:left="1571" w:hanging="360"/>
      </w:pPr>
      <w:rPr>
        <w:rFonts w:ascii="Symbol" w:hAnsi="Symbol" w:hint="default"/>
      </w:rPr>
    </w:lvl>
    <w:lvl w:ilvl="1" w:tplc="218A09A2">
      <w:numFmt w:val="bullet"/>
      <w:lvlText w:val="•"/>
      <w:lvlJc w:val="left"/>
      <w:pPr>
        <w:ind w:left="2516" w:hanging="585"/>
      </w:pPr>
      <w:rPr>
        <w:rFonts w:ascii="Calibri" w:eastAsia="Times New Roman" w:hAnsi="Calibri" w:cs="Calibri"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22" w15:restartNumberingAfterBreak="0">
    <w:nsid w:val="47F377BB"/>
    <w:multiLevelType w:val="multilevel"/>
    <w:tmpl w:val="0E24E644"/>
    <w:styleLink w:val="HeadingsLongDocument"/>
    <w:lvl w:ilvl="0">
      <w:start w:val="1"/>
      <w:numFmt w:val="decimal"/>
      <w:lvlText w:val="%1"/>
      <w:lvlJc w:val="left"/>
      <w:pPr>
        <w:tabs>
          <w:tab w:val="num" w:pos="1134"/>
        </w:tabs>
        <w:ind w:left="1134" w:hanging="1134"/>
      </w:pPr>
      <w:rPr>
        <w:rFonts w:hint="default"/>
        <w:b/>
      </w:rPr>
    </w:lvl>
    <w:lvl w:ilvl="1">
      <w:start w:val="1"/>
      <w:numFmt w:val="decimal"/>
      <w:lvlText w:val="%1.%2"/>
      <w:lvlJc w:val="left"/>
      <w:pPr>
        <w:tabs>
          <w:tab w:val="num" w:pos="1134"/>
        </w:tabs>
        <w:ind w:left="1134" w:hanging="1134"/>
      </w:pPr>
      <w:rPr>
        <w:rFonts w:hint="default"/>
        <w:b/>
      </w:rPr>
    </w:lvl>
    <w:lvl w:ilvl="2">
      <w:start w:val="1"/>
      <w:numFmt w:val="decimal"/>
      <w:lvlText w:val="%1.%2.%3"/>
      <w:lvlJc w:val="left"/>
      <w:pPr>
        <w:tabs>
          <w:tab w:val="num" w:pos="2268"/>
        </w:tabs>
        <w:ind w:left="2268" w:hanging="1134"/>
      </w:pPr>
      <w:rPr>
        <w:rFonts w:hint="default"/>
        <w:b/>
      </w:rPr>
    </w:lvl>
    <w:lvl w:ilvl="3">
      <w:start w:val="1"/>
      <w:numFmt w:val="decimal"/>
      <w:lvlText w:val="%1.%2.%3.%4"/>
      <w:lvlJc w:val="left"/>
      <w:pPr>
        <w:tabs>
          <w:tab w:val="num" w:pos="2268"/>
        </w:tabs>
        <w:ind w:left="2268" w:hanging="1134"/>
      </w:pPr>
      <w:rPr>
        <w:rFonts w:hint="default"/>
        <w:b/>
      </w:rPr>
    </w:lvl>
    <w:lvl w:ilvl="4">
      <w:start w:val="1"/>
      <w:numFmt w:val="none"/>
      <w:suff w:val="nothing"/>
      <w:lvlText w:val=""/>
      <w:lvlJc w:val="left"/>
      <w:pPr>
        <w:ind w:left="0" w:firstLine="1134"/>
      </w:pPr>
      <w:rPr>
        <w:rFonts w:hint="default"/>
        <w:b/>
      </w:rPr>
    </w:lvl>
    <w:lvl w:ilvl="5">
      <w:start w:val="1"/>
      <w:numFmt w:val="none"/>
      <w:suff w:val="nothing"/>
      <w:lvlText w:val=""/>
      <w:lvlJc w:val="left"/>
      <w:pPr>
        <w:ind w:left="0" w:firstLine="1134"/>
      </w:pPr>
      <w:rPr>
        <w:rFonts w:hint="default"/>
      </w:rPr>
    </w:lvl>
    <w:lvl w:ilvl="6">
      <w:start w:val="1"/>
      <w:numFmt w:val="none"/>
      <w:lvlText w:val=""/>
      <w:lvlJc w:val="left"/>
      <w:pPr>
        <w:ind w:left="0" w:firstLine="1134"/>
      </w:pPr>
      <w:rPr>
        <w:rFonts w:hint="default"/>
      </w:rPr>
    </w:lvl>
    <w:lvl w:ilvl="7">
      <w:start w:val="1"/>
      <w:numFmt w:val="none"/>
      <w:lvlText w:val=""/>
      <w:lvlJc w:val="left"/>
      <w:pPr>
        <w:ind w:left="0" w:firstLine="1134"/>
      </w:pPr>
      <w:rPr>
        <w:rFonts w:hint="default"/>
      </w:rPr>
    </w:lvl>
    <w:lvl w:ilvl="8">
      <w:start w:val="1"/>
      <w:numFmt w:val="none"/>
      <w:lvlText w:val=""/>
      <w:lvlJc w:val="left"/>
      <w:pPr>
        <w:ind w:left="0" w:firstLine="1134"/>
      </w:pPr>
      <w:rPr>
        <w:rFonts w:hint="default"/>
      </w:rPr>
    </w:lvl>
  </w:abstractNum>
  <w:abstractNum w:abstractNumId="23" w15:restartNumberingAfterBreak="0">
    <w:nsid w:val="4825713C"/>
    <w:multiLevelType w:val="multilevel"/>
    <w:tmpl w:val="1488FAF2"/>
    <w:styleLink w:val="AppendixList"/>
    <w:lvl w:ilvl="0">
      <w:start w:val="1"/>
      <w:numFmt w:val="upperLetter"/>
      <w:lvlText w:val="Appendix %1"/>
      <w:lvlJc w:val="left"/>
      <w:pPr>
        <w:tabs>
          <w:tab w:val="num" w:pos="3119"/>
        </w:tabs>
        <w:ind w:left="3119" w:hanging="3119"/>
      </w:pPr>
      <w:rPr>
        <w:rFonts w:hint="default"/>
        <w:b/>
      </w:rPr>
    </w:lvl>
    <w:lvl w:ilvl="1">
      <w:start w:val="1"/>
      <w:numFmt w:val="decimal"/>
      <w:lvlText w:val="%1.%2"/>
      <w:lvlJc w:val="left"/>
      <w:pPr>
        <w:tabs>
          <w:tab w:val="num" w:pos="1134"/>
        </w:tabs>
        <w:ind w:left="1134" w:hanging="1134"/>
      </w:pPr>
      <w:rPr>
        <w:rFonts w:hint="default"/>
        <w:b/>
      </w:rPr>
    </w:lvl>
    <w:lvl w:ilvl="2">
      <w:start w:val="1"/>
      <w:numFmt w:val="decimal"/>
      <w:lvlText w:val="%1.%2.%3"/>
      <w:lvlJc w:val="left"/>
      <w:pPr>
        <w:tabs>
          <w:tab w:val="num" w:pos="2268"/>
        </w:tabs>
        <w:ind w:left="2268" w:hanging="1134"/>
      </w:pPr>
      <w:rPr>
        <w:rFonts w:hint="default"/>
        <w:b/>
      </w:rPr>
    </w:lvl>
    <w:lvl w:ilvl="3">
      <w:start w:val="1"/>
      <w:numFmt w:val="decimal"/>
      <w:lvlText w:val="%1.%2.%3.%4"/>
      <w:lvlJc w:val="left"/>
      <w:pPr>
        <w:tabs>
          <w:tab w:val="num" w:pos="2268"/>
        </w:tabs>
        <w:ind w:left="2268" w:hanging="1134"/>
      </w:pPr>
      <w:rPr>
        <w:rFonts w:hint="default"/>
        <w:b/>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4" w15:restartNumberingAfterBreak="0">
    <w:nsid w:val="52A41BE6"/>
    <w:multiLevelType w:val="hybridMultilevel"/>
    <w:tmpl w:val="DE38A96E"/>
    <w:lvl w:ilvl="0" w:tplc="0C090001">
      <w:start w:val="1"/>
      <w:numFmt w:val="bullet"/>
      <w:lvlText w:val=""/>
      <w:lvlJc w:val="left"/>
      <w:pPr>
        <w:ind w:left="1571" w:hanging="360"/>
      </w:pPr>
      <w:rPr>
        <w:rFonts w:ascii="Symbol" w:hAnsi="Symbol" w:hint="default"/>
      </w:rPr>
    </w:lvl>
    <w:lvl w:ilvl="1" w:tplc="0C090003" w:tentative="1">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25" w15:restartNumberingAfterBreak="0">
    <w:nsid w:val="53F80AB1"/>
    <w:multiLevelType w:val="hybridMultilevel"/>
    <w:tmpl w:val="C8E0B992"/>
    <w:lvl w:ilvl="0" w:tplc="0C090001">
      <w:start w:val="1"/>
      <w:numFmt w:val="bullet"/>
      <w:lvlText w:val=""/>
      <w:lvlJc w:val="left"/>
      <w:pPr>
        <w:ind w:left="1571" w:hanging="360"/>
      </w:pPr>
      <w:rPr>
        <w:rFonts w:ascii="Symbol" w:hAnsi="Symbol" w:hint="default"/>
      </w:rPr>
    </w:lvl>
    <w:lvl w:ilvl="1" w:tplc="0C090003" w:tentative="1">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26" w15:restartNumberingAfterBreak="0">
    <w:nsid w:val="5A84410A"/>
    <w:multiLevelType w:val="hybridMultilevel"/>
    <w:tmpl w:val="69D45EE2"/>
    <w:lvl w:ilvl="0" w:tplc="0C09000F">
      <w:start w:val="1"/>
      <w:numFmt w:val="decimal"/>
      <w:lvlText w:val="%1."/>
      <w:lvlJc w:val="left"/>
      <w:pPr>
        <w:ind w:left="1620" w:hanging="360"/>
      </w:pPr>
      <w:rPr>
        <w:rFonts w:hint="default"/>
      </w:rPr>
    </w:lvl>
    <w:lvl w:ilvl="1" w:tplc="98521F66">
      <w:start w:val="1"/>
      <w:numFmt w:val="decimal"/>
      <w:lvlText w:val="%2)"/>
      <w:lvlJc w:val="left"/>
      <w:pPr>
        <w:ind w:left="2573" w:hanging="593"/>
      </w:pPr>
      <w:rPr>
        <w:rFonts w:hint="default"/>
      </w:rPr>
    </w:lvl>
    <w:lvl w:ilvl="2" w:tplc="0C090005" w:tentative="1">
      <w:start w:val="1"/>
      <w:numFmt w:val="bullet"/>
      <w:lvlText w:val=""/>
      <w:lvlJc w:val="left"/>
      <w:pPr>
        <w:ind w:left="3060" w:hanging="360"/>
      </w:pPr>
      <w:rPr>
        <w:rFonts w:ascii="Wingdings" w:hAnsi="Wingdings" w:hint="default"/>
      </w:rPr>
    </w:lvl>
    <w:lvl w:ilvl="3" w:tplc="0C090001" w:tentative="1">
      <w:start w:val="1"/>
      <w:numFmt w:val="bullet"/>
      <w:lvlText w:val=""/>
      <w:lvlJc w:val="left"/>
      <w:pPr>
        <w:ind w:left="3780" w:hanging="360"/>
      </w:pPr>
      <w:rPr>
        <w:rFonts w:ascii="Symbol" w:hAnsi="Symbol" w:hint="default"/>
      </w:rPr>
    </w:lvl>
    <w:lvl w:ilvl="4" w:tplc="0C090003" w:tentative="1">
      <w:start w:val="1"/>
      <w:numFmt w:val="bullet"/>
      <w:lvlText w:val="o"/>
      <w:lvlJc w:val="left"/>
      <w:pPr>
        <w:ind w:left="4500" w:hanging="360"/>
      </w:pPr>
      <w:rPr>
        <w:rFonts w:ascii="Courier New" w:hAnsi="Courier New" w:cs="Courier New" w:hint="default"/>
      </w:rPr>
    </w:lvl>
    <w:lvl w:ilvl="5" w:tplc="0C090005" w:tentative="1">
      <w:start w:val="1"/>
      <w:numFmt w:val="bullet"/>
      <w:lvlText w:val=""/>
      <w:lvlJc w:val="left"/>
      <w:pPr>
        <w:ind w:left="5220" w:hanging="360"/>
      </w:pPr>
      <w:rPr>
        <w:rFonts w:ascii="Wingdings" w:hAnsi="Wingdings" w:hint="default"/>
      </w:rPr>
    </w:lvl>
    <w:lvl w:ilvl="6" w:tplc="0C090001" w:tentative="1">
      <w:start w:val="1"/>
      <w:numFmt w:val="bullet"/>
      <w:lvlText w:val=""/>
      <w:lvlJc w:val="left"/>
      <w:pPr>
        <w:ind w:left="5940" w:hanging="360"/>
      </w:pPr>
      <w:rPr>
        <w:rFonts w:ascii="Symbol" w:hAnsi="Symbol" w:hint="default"/>
      </w:rPr>
    </w:lvl>
    <w:lvl w:ilvl="7" w:tplc="0C090003" w:tentative="1">
      <w:start w:val="1"/>
      <w:numFmt w:val="bullet"/>
      <w:lvlText w:val="o"/>
      <w:lvlJc w:val="left"/>
      <w:pPr>
        <w:ind w:left="6660" w:hanging="360"/>
      </w:pPr>
      <w:rPr>
        <w:rFonts w:ascii="Courier New" w:hAnsi="Courier New" w:cs="Courier New" w:hint="default"/>
      </w:rPr>
    </w:lvl>
    <w:lvl w:ilvl="8" w:tplc="0C090005" w:tentative="1">
      <w:start w:val="1"/>
      <w:numFmt w:val="bullet"/>
      <w:lvlText w:val=""/>
      <w:lvlJc w:val="left"/>
      <w:pPr>
        <w:ind w:left="7380" w:hanging="360"/>
      </w:pPr>
      <w:rPr>
        <w:rFonts w:ascii="Wingdings" w:hAnsi="Wingdings" w:hint="default"/>
      </w:rPr>
    </w:lvl>
  </w:abstractNum>
  <w:abstractNum w:abstractNumId="27" w15:restartNumberingAfterBreak="0">
    <w:nsid w:val="5BB50742"/>
    <w:multiLevelType w:val="hybridMultilevel"/>
    <w:tmpl w:val="726C177E"/>
    <w:lvl w:ilvl="0" w:tplc="6E923A26">
      <w:start w:val="1"/>
      <w:numFmt w:val="bullet"/>
      <w:lvlText w:val="•"/>
      <w:lvlJc w:val="left"/>
      <w:pPr>
        <w:tabs>
          <w:tab w:val="num" w:pos="720"/>
        </w:tabs>
        <w:ind w:left="720" w:hanging="360"/>
      </w:pPr>
      <w:rPr>
        <w:rFonts w:ascii="Arial" w:hAnsi="Arial" w:hint="default"/>
      </w:rPr>
    </w:lvl>
    <w:lvl w:ilvl="1" w:tplc="2C4CBD9E" w:tentative="1">
      <w:start w:val="1"/>
      <w:numFmt w:val="bullet"/>
      <w:lvlText w:val="•"/>
      <w:lvlJc w:val="left"/>
      <w:pPr>
        <w:tabs>
          <w:tab w:val="num" w:pos="1440"/>
        </w:tabs>
        <w:ind w:left="1440" w:hanging="360"/>
      </w:pPr>
      <w:rPr>
        <w:rFonts w:ascii="Arial" w:hAnsi="Arial" w:hint="default"/>
      </w:rPr>
    </w:lvl>
    <w:lvl w:ilvl="2" w:tplc="E646B178" w:tentative="1">
      <w:start w:val="1"/>
      <w:numFmt w:val="bullet"/>
      <w:lvlText w:val="•"/>
      <w:lvlJc w:val="left"/>
      <w:pPr>
        <w:tabs>
          <w:tab w:val="num" w:pos="2160"/>
        </w:tabs>
        <w:ind w:left="2160" w:hanging="360"/>
      </w:pPr>
      <w:rPr>
        <w:rFonts w:ascii="Arial" w:hAnsi="Arial" w:hint="default"/>
      </w:rPr>
    </w:lvl>
    <w:lvl w:ilvl="3" w:tplc="F62CBB1E" w:tentative="1">
      <w:start w:val="1"/>
      <w:numFmt w:val="bullet"/>
      <w:lvlText w:val="•"/>
      <w:lvlJc w:val="left"/>
      <w:pPr>
        <w:tabs>
          <w:tab w:val="num" w:pos="2880"/>
        </w:tabs>
        <w:ind w:left="2880" w:hanging="360"/>
      </w:pPr>
      <w:rPr>
        <w:rFonts w:ascii="Arial" w:hAnsi="Arial" w:hint="default"/>
      </w:rPr>
    </w:lvl>
    <w:lvl w:ilvl="4" w:tplc="03D07D54" w:tentative="1">
      <w:start w:val="1"/>
      <w:numFmt w:val="bullet"/>
      <w:lvlText w:val="•"/>
      <w:lvlJc w:val="left"/>
      <w:pPr>
        <w:tabs>
          <w:tab w:val="num" w:pos="3600"/>
        </w:tabs>
        <w:ind w:left="3600" w:hanging="360"/>
      </w:pPr>
      <w:rPr>
        <w:rFonts w:ascii="Arial" w:hAnsi="Arial" w:hint="default"/>
      </w:rPr>
    </w:lvl>
    <w:lvl w:ilvl="5" w:tplc="7AC2FB7C" w:tentative="1">
      <w:start w:val="1"/>
      <w:numFmt w:val="bullet"/>
      <w:lvlText w:val="•"/>
      <w:lvlJc w:val="left"/>
      <w:pPr>
        <w:tabs>
          <w:tab w:val="num" w:pos="4320"/>
        </w:tabs>
        <w:ind w:left="4320" w:hanging="360"/>
      </w:pPr>
      <w:rPr>
        <w:rFonts w:ascii="Arial" w:hAnsi="Arial" w:hint="default"/>
      </w:rPr>
    </w:lvl>
    <w:lvl w:ilvl="6" w:tplc="574A498A" w:tentative="1">
      <w:start w:val="1"/>
      <w:numFmt w:val="bullet"/>
      <w:lvlText w:val="•"/>
      <w:lvlJc w:val="left"/>
      <w:pPr>
        <w:tabs>
          <w:tab w:val="num" w:pos="5040"/>
        </w:tabs>
        <w:ind w:left="5040" w:hanging="360"/>
      </w:pPr>
      <w:rPr>
        <w:rFonts w:ascii="Arial" w:hAnsi="Arial" w:hint="default"/>
      </w:rPr>
    </w:lvl>
    <w:lvl w:ilvl="7" w:tplc="A10E3406" w:tentative="1">
      <w:start w:val="1"/>
      <w:numFmt w:val="bullet"/>
      <w:lvlText w:val="•"/>
      <w:lvlJc w:val="left"/>
      <w:pPr>
        <w:tabs>
          <w:tab w:val="num" w:pos="5760"/>
        </w:tabs>
        <w:ind w:left="5760" w:hanging="360"/>
      </w:pPr>
      <w:rPr>
        <w:rFonts w:ascii="Arial" w:hAnsi="Arial" w:hint="default"/>
      </w:rPr>
    </w:lvl>
    <w:lvl w:ilvl="8" w:tplc="59B01CB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0647B6"/>
    <w:multiLevelType w:val="hybridMultilevel"/>
    <w:tmpl w:val="94D2D072"/>
    <w:lvl w:ilvl="0" w:tplc="6E923A26">
      <w:start w:val="1"/>
      <w:numFmt w:val="bullet"/>
      <w:lvlText w:val="•"/>
      <w:lvlJc w:val="left"/>
      <w:pPr>
        <w:ind w:left="720" w:hanging="360"/>
      </w:pPr>
      <w:rPr>
        <w:rFonts w:ascii="Arial" w:hAnsi="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5E1C156C"/>
    <w:multiLevelType w:val="hybridMultilevel"/>
    <w:tmpl w:val="28C6AF9E"/>
    <w:lvl w:ilvl="0" w:tplc="0C090001">
      <w:start w:val="1"/>
      <w:numFmt w:val="bullet"/>
      <w:lvlText w:val=""/>
      <w:lvlJc w:val="left"/>
      <w:pPr>
        <w:ind w:left="1571" w:hanging="360"/>
      </w:pPr>
      <w:rPr>
        <w:rFonts w:ascii="Symbol" w:hAnsi="Symbol" w:hint="default"/>
      </w:rPr>
    </w:lvl>
    <w:lvl w:ilvl="1" w:tplc="0C090003">
      <w:start w:val="1"/>
      <w:numFmt w:val="bullet"/>
      <w:lvlText w:val="o"/>
      <w:lvlJc w:val="left"/>
      <w:pPr>
        <w:ind w:left="2291" w:hanging="360"/>
      </w:pPr>
      <w:rPr>
        <w:rFonts w:ascii="Courier New" w:hAnsi="Courier New" w:cs="Courier New" w:hint="default"/>
      </w:rPr>
    </w:lvl>
    <w:lvl w:ilvl="2" w:tplc="0C090005">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30" w15:restartNumberingAfterBreak="0">
    <w:nsid w:val="5FE1090C"/>
    <w:multiLevelType w:val="hybridMultilevel"/>
    <w:tmpl w:val="87403318"/>
    <w:lvl w:ilvl="0" w:tplc="6E923A26">
      <w:start w:val="1"/>
      <w:numFmt w:val="bullet"/>
      <w:lvlText w:val="•"/>
      <w:lvlJc w:val="left"/>
      <w:pPr>
        <w:tabs>
          <w:tab w:val="num" w:pos="360"/>
        </w:tabs>
        <w:ind w:left="360" w:hanging="360"/>
      </w:pPr>
      <w:rPr>
        <w:rFonts w:ascii="Arial" w:hAnsi="Aria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1" w15:restartNumberingAfterBreak="0">
    <w:nsid w:val="64C51B51"/>
    <w:multiLevelType w:val="multilevel"/>
    <w:tmpl w:val="C8865EBC"/>
    <w:lvl w:ilvl="0">
      <w:start w:val="1"/>
      <w:numFmt w:val="upperLetter"/>
      <w:pStyle w:val="Appendix1"/>
      <w:lvlText w:val="Appendix %1"/>
      <w:lvlJc w:val="left"/>
      <w:pPr>
        <w:tabs>
          <w:tab w:val="num" w:pos="2695"/>
        </w:tabs>
        <w:ind w:left="710" w:firstLine="0"/>
      </w:pPr>
      <w:rPr>
        <w:rFonts w:hint="default"/>
        <w:b/>
      </w:rPr>
    </w:lvl>
    <w:lvl w:ilvl="1">
      <w:start w:val="1"/>
      <w:numFmt w:val="decimal"/>
      <w:pStyle w:val="Appendix2"/>
      <w:lvlText w:val="%1.%2"/>
      <w:lvlJc w:val="left"/>
      <w:pPr>
        <w:tabs>
          <w:tab w:val="num" w:pos="851"/>
        </w:tabs>
        <w:ind w:left="851" w:hanging="851"/>
      </w:pPr>
      <w:rPr>
        <w:rFonts w:hint="default"/>
      </w:rPr>
    </w:lvl>
    <w:lvl w:ilvl="2">
      <w:start w:val="1"/>
      <w:numFmt w:val="decimal"/>
      <w:pStyle w:val="Appendix3"/>
      <w:lvlText w:val="%1.%2.%3"/>
      <w:lvlJc w:val="left"/>
      <w:pPr>
        <w:tabs>
          <w:tab w:val="num" w:pos="1985"/>
        </w:tabs>
        <w:ind w:left="1985" w:hanging="1134"/>
      </w:pPr>
      <w:rPr>
        <w:rFonts w:hint="default"/>
      </w:rPr>
    </w:lvl>
    <w:lvl w:ilvl="3">
      <w:start w:val="1"/>
      <w:numFmt w:val="decimal"/>
      <w:pStyle w:val="Appendix4"/>
      <w:lvlText w:val="%1.%2.%3.%4"/>
      <w:lvlJc w:val="left"/>
      <w:pPr>
        <w:tabs>
          <w:tab w:val="num" w:pos="1985"/>
        </w:tabs>
        <w:ind w:left="1985" w:hanging="1134"/>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2" w15:restartNumberingAfterBreak="0">
    <w:nsid w:val="64E16168"/>
    <w:multiLevelType w:val="multilevel"/>
    <w:tmpl w:val="3EDCCF54"/>
    <w:lvl w:ilvl="0">
      <w:start w:val="1"/>
      <w:numFmt w:val="bullet"/>
      <w:pStyle w:val="Bulletnormal"/>
      <w:lvlText w:val=""/>
      <w:lvlJc w:val="left"/>
      <w:pPr>
        <w:tabs>
          <w:tab w:val="num" w:pos="1441"/>
        </w:tabs>
        <w:ind w:left="1441" w:hanging="426"/>
      </w:pPr>
      <w:rPr>
        <w:rFonts w:ascii="Symbol" w:hAnsi="Symbol" w:hint="default"/>
      </w:rPr>
    </w:lvl>
    <w:lvl w:ilvl="1">
      <w:start w:val="1"/>
      <w:numFmt w:val="bullet"/>
      <w:pStyle w:val="Bullet2"/>
      <w:lvlText w:val="○"/>
      <w:lvlJc w:val="left"/>
      <w:pPr>
        <w:tabs>
          <w:tab w:val="num" w:pos="1866"/>
        </w:tabs>
        <w:ind w:left="1866" w:hanging="425"/>
      </w:pPr>
      <w:rPr>
        <w:rFonts w:ascii="Arial" w:hAnsi="Arial" w:hint="default"/>
      </w:rPr>
    </w:lvl>
    <w:lvl w:ilvl="2">
      <w:start w:val="1"/>
      <w:numFmt w:val="bullet"/>
      <w:pStyle w:val="Bullet3"/>
      <w:lvlText w:val="–"/>
      <w:lvlJc w:val="left"/>
      <w:pPr>
        <w:tabs>
          <w:tab w:val="num" w:pos="2291"/>
        </w:tabs>
        <w:ind w:left="2291" w:hanging="425"/>
      </w:pPr>
      <w:rPr>
        <w:rFonts w:ascii="Courier New" w:hAnsi="Courier New" w:hint="default"/>
      </w:rPr>
    </w:lvl>
    <w:lvl w:ilvl="3">
      <w:start w:val="1"/>
      <w:numFmt w:val="none"/>
      <w:lvlText w:val=""/>
      <w:lvlJc w:val="left"/>
      <w:pPr>
        <w:ind w:left="3011" w:hanging="426"/>
      </w:pPr>
      <w:rPr>
        <w:rFonts w:hint="default"/>
      </w:rPr>
    </w:lvl>
    <w:lvl w:ilvl="4">
      <w:start w:val="1"/>
      <w:numFmt w:val="none"/>
      <w:lvlText w:val=""/>
      <w:lvlJc w:val="left"/>
      <w:pPr>
        <w:ind w:left="3436" w:hanging="426"/>
      </w:pPr>
      <w:rPr>
        <w:rFonts w:hint="default"/>
      </w:rPr>
    </w:lvl>
    <w:lvl w:ilvl="5">
      <w:start w:val="1"/>
      <w:numFmt w:val="none"/>
      <w:lvlText w:val=""/>
      <w:lvlJc w:val="left"/>
      <w:pPr>
        <w:ind w:left="3861" w:hanging="426"/>
      </w:pPr>
      <w:rPr>
        <w:rFonts w:hint="default"/>
      </w:rPr>
    </w:lvl>
    <w:lvl w:ilvl="6">
      <w:start w:val="1"/>
      <w:numFmt w:val="none"/>
      <w:lvlText w:val=""/>
      <w:lvlJc w:val="left"/>
      <w:pPr>
        <w:ind w:left="4286" w:hanging="426"/>
      </w:pPr>
      <w:rPr>
        <w:rFonts w:hint="default"/>
      </w:rPr>
    </w:lvl>
    <w:lvl w:ilvl="7">
      <w:start w:val="1"/>
      <w:numFmt w:val="none"/>
      <w:lvlText w:val=""/>
      <w:lvlJc w:val="left"/>
      <w:pPr>
        <w:ind w:left="4711" w:hanging="426"/>
      </w:pPr>
      <w:rPr>
        <w:rFonts w:hint="default"/>
      </w:rPr>
    </w:lvl>
    <w:lvl w:ilvl="8">
      <w:start w:val="1"/>
      <w:numFmt w:val="none"/>
      <w:lvlText w:val=""/>
      <w:lvlJc w:val="left"/>
      <w:pPr>
        <w:ind w:left="5136" w:hanging="426"/>
      </w:pPr>
      <w:rPr>
        <w:rFonts w:hint="default"/>
      </w:rPr>
    </w:lvl>
  </w:abstractNum>
  <w:abstractNum w:abstractNumId="33" w15:restartNumberingAfterBreak="0">
    <w:nsid w:val="673B076C"/>
    <w:multiLevelType w:val="hybridMultilevel"/>
    <w:tmpl w:val="DB8C1D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C2A4C3D"/>
    <w:multiLevelType w:val="multilevel"/>
    <w:tmpl w:val="3014F300"/>
    <w:lvl w:ilvl="0">
      <w:start w:val="1"/>
      <w:numFmt w:val="decimal"/>
      <w:pStyle w:val="Tablenumber1"/>
      <w:lvlText w:val="%1"/>
      <w:lvlJc w:val="left"/>
      <w:pPr>
        <w:ind w:left="284" w:hanging="284"/>
      </w:pPr>
      <w:rPr>
        <w:rFonts w:hint="default"/>
      </w:rPr>
    </w:lvl>
    <w:lvl w:ilvl="1">
      <w:start w:val="1"/>
      <w:numFmt w:val="lowerLetter"/>
      <w:pStyle w:val="Tablenumber2"/>
      <w:lvlText w:val="%2"/>
      <w:lvlJc w:val="left"/>
      <w:pPr>
        <w:ind w:left="568" w:hanging="284"/>
      </w:pPr>
      <w:rPr>
        <w:rFonts w:hint="default"/>
      </w:rPr>
    </w:lvl>
    <w:lvl w:ilvl="2">
      <w:start w:val="1"/>
      <w:numFmt w:val="lowerRoman"/>
      <w:pStyle w:val="Tablenumber3"/>
      <w:lvlText w:val="%3"/>
      <w:lvlJc w:val="left"/>
      <w:pPr>
        <w:ind w:left="852" w:hanging="284"/>
      </w:pPr>
      <w:rPr>
        <w:rFonts w:hint="default"/>
      </w:rPr>
    </w:lvl>
    <w:lvl w:ilvl="3">
      <w:start w:val="1"/>
      <w:numFmt w:val="none"/>
      <w:suff w:val="nothing"/>
      <w:lvlText w:val=""/>
      <w:lvlJc w:val="left"/>
      <w:pPr>
        <w:ind w:left="1136" w:hanging="284"/>
      </w:pPr>
      <w:rPr>
        <w:rFonts w:hint="default"/>
      </w:rPr>
    </w:lvl>
    <w:lvl w:ilvl="4">
      <w:start w:val="1"/>
      <w:numFmt w:val="none"/>
      <w:suff w:val="nothing"/>
      <w:lvlText w:val=""/>
      <w:lvlJc w:val="left"/>
      <w:pPr>
        <w:ind w:left="1420" w:hanging="284"/>
      </w:pPr>
      <w:rPr>
        <w:rFonts w:hint="default"/>
      </w:rPr>
    </w:lvl>
    <w:lvl w:ilvl="5">
      <w:start w:val="1"/>
      <w:numFmt w:val="none"/>
      <w:suff w:val="nothing"/>
      <w:lvlText w:val=""/>
      <w:lvlJc w:val="left"/>
      <w:pPr>
        <w:ind w:left="1704" w:hanging="284"/>
      </w:pPr>
      <w:rPr>
        <w:rFonts w:hint="default"/>
      </w:rPr>
    </w:lvl>
    <w:lvl w:ilvl="6">
      <w:start w:val="1"/>
      <w:numFmt w:val="none"/>
      <w:suff w:val="nothing"/>
      <w:lvlText w:val=""/>
      <w:lvlJc w:val="left"/>
      <w:pPr>
        <w:ind w:left="1988" w:hanging="284"/>
      </w:pPr>
      <w:rPr>
        <w:rFonts w:hint="default"/>
      </w:rPr>
    </w:lvl>
    <w:lvl w:ilvl="7">
      <w:start w:val="1"/>
      <w:numFmt w:val="none"/>
      <w:suff w:val="nothing"/>
      <w:lvlText w:val=""/>
      <w:lvlJc w:val="left"/>
      <w:pPr>
        <w:ind w:left="2272" w:hanging="284"/>
      </w:pPr>
      <w:rPr>
        <w:rFonts w:hint="default"/>
      </w:rPr>
    </w:lvl>
    <w:lvl w:ilvl="8">
      <w:start w:val="1"/>
      <w:numFmt w:val="none"/>
      <w:suff w:val="nothing"/>
      <w:lvlText w:val=""/>
      <w:lvlJc w:val="left"/>
      <w:pPr>
        <w:ind w:left="2556" w:hanging="284"/>
      </w:pPr>
      <w:rPr>
        <w:rFonts w:hint="default"/>
      </w:rPr>
    </w:lvl>
  </w:abstractNum>
  <w:abstractNum w:abstractNumId="35" w15:restartNumberingAfterBreak="0">
    <w:nsid w:val="6E335C72"/>
    <w:multiLevelType w:val="multilevel"/>
    <w:tmpl w:val="3F4489A8"/>
    <w:styleLink w:val="Unnumberedheading"/>
    <w:lvl w:ilvl="0">
      <w:start w:val="1"/>
      <w:numFmt w:val="none"/>
      <w:pStyle w:val="Preface"/>
      <w:suff w:val="nothing"/>
      <w:lvlText w:val=""/>
      <w:lvlJc w:val="left"/>
      <w:pPr>
        <w:ind w:left="0" w:hanging="1134"/>
      </w:pPr>
      <w:rPr>
        <w:rFonts w:cs="Times New Roman" w:hint="default"/>
      </w:rPr>
    </w:lvl>
    <w:lvl w:ilvl="1">
      <w:start w:val="1"/>
      <w:numFmt w:val="none"/>
      <w:suff w:val="nothing"/>
      <w:lvlText w:val=""/>
      <w:lvlJc w:val="left"/>
      <w:pPr>
        <w:ind w:left="0" w:hanging="1134"/>
      </w:pPr>
      <w:rPr>
        <w:rFonts w:cs="Times New Roman" w:hint="default"/>
      </w:rPr>
    </w:lvl>
    <w:lvl w:ilvl="2">
      <w:start w:val="1"/>
      <w:numFmt w:val="none"/>
      <w:suff w:val="nothing"/>
      <w:lvlText w:val=""/>
      <w:lvlJc w:val="left"/>
      <w:pPr>
        <w:ind w:left="1134" w:hanging="1134"/>
      </w:pPr>
      <w:rPr>
        <w:rFonts w:cs="Times New Roman" w:hint="default"/>
      </w:rPr>
    </w:lvl>
    <w:lvl w:ilvl="3">
      <w:start w:val="1"/>
      <w:numFmt w:val="none"/>
      <w:lvlText w:val=""/>
      <w:lvlJc w:val="left"/>
      <w:pPr>
        <w:tabs>
          <w:tab w:val="num" w:pos="1134"/>
        </w:tabs>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b w:val="0"/>
        <w:i w:val="0"/>
        <w:sz w:val="20"/>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hanging="1134"/>
      </w:pPr>
      <w:rPr>
        <w:rFonts w:cs="Times New Roman" w:hint="default"/>
      </w:rPr>
    </w:lvl>
  </w:abstractNum>
  <w:abstractNum w:abstractNumId="36" w15:restartNumberingAfterBreak="0">
    <w:nsid w:val="6E7541FF"/>
    <w:multiLevelType w:val="hybridMultilevel"/>
    <w:tmpl w:val="2C62F376"/>
    <w:lvl w:ilvl="0" w:tplc="0C090001">
      <w:start w:val="1"/>
      <w:numFmt w:val="bullet"/>
      <w:lvlText w:val=""/>
      <w:lvlJc w:val="left"/>
      <w:pPr>
        <w:ind w:left="1571" w:hanging="360"/>
      </w:pPr>
      <w:rPr>
        <w:rFonts w:ascii="Symbol" w:hAnsi="Symbol" w:hint="default"/>
      </w:rPr>
    </w:lvl>
    <w:lvl w:ilvl="1" w:tplc="0C090003" w:tentative="1">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37" w15:restartNumberingAfterBreak="0">
    <w:nsid w:val="78231B5B"/>
    <w:multiLevelType w:val="multilevel"/>
    <w:tmpl w:val="7F460CB0"/>
    <w:lvl w:ilvl="0">
      <w:start w:val="1"/>
      <w:numFmt w:val="decimal"/>
      <w:pStyle w:val="Heading1"/>
      <w:lvlText w:val="%1"/>
      <w:lvlJc w:val="left"/>
      <w:pPr>
        <w:tabs>
          <w:tab w:val="num" w:pos="851"/>
        </w:tabs>
        <w:ind w:left="851" w:hanging="851"/>
      </w:pPr>
      <w:rPr>
        <w:rFonts w:hint="default"/>
        <w:b/>
        <w:i w:val="0"/>
      </w:rPr>
    </w:lvl>
    <w:lvl w:ilvl="1">
      <w:start w:val="1"/>
      <w:numFmt w:val="decimal"/>
      <w:pStyle w:val="Heading2"/>
      <w:lvlText w:val="%1.%2"/>
      <w:lvlJc w:val="left"/>
      <w:pPr>
        <w:tabs>
          <w:tab w:val="num" w:pos="851"/>
        </w:tabs>
        <w:ind w:left="851" w:hanging="851"/>
      </w:pPr>
      <w:rPr>
        <w:rFonts w:hint="default"/>
        <w:b w:val="0"/>
        <w:i w:val="0"/>
      </w:rPr>
    </w:lvl>
    <w:lvl w:ilvl="2">
      <w:start w:val="1"/>
      <w:numFmt w:val="decimal"/>
      <w:pStyle w:val="Heading3"/>
      <w:lvlText w:val="%1.%2.%3"/>
      <w:lvlJc w:val="left"/>
      <w:pPr>
        <w:tabs>
          <w:tab w:val="num" w:pos="1701"/>
        </w:tabs>
        <w:ind w:left="1701" w:hanging="850"/>
      </w:pPr>
      <w:rPr>
        <w:rFonts w:hint="default"/>
        <w:b/>
      </w:rPr>
    </w:lvl>
    <w:lvl w:ilvl="3">
      <w:start w:val="1"/>
      <w:numFmt w:val="decimal"/>
      <w:pStyle w:val="Heading4"/>
      <w:lvlText w:val="%1.%2.%3.%4"/>
      <w:lvlJc w:val="left"/>
      <w:pPr>
        <w:tabs>
          <w:tab w:val="num" w:pos="1701"/>
        </w:tabs>
        <w:ind w:left="1701" w:hanging="850"/>
      </w:pPr>
      <w:rPr>
        <w:rFonts w:hint="default"/>
        <w:b/>
      </w:rPr>
    </w:lvl>
    <w:lvl w:ilvl="4">
      <w:start w:val="1"/>
      <w:numFmt w:val="none"/>
      <w:suff w:val="nothing"/>
      <w:lvlText w:val=""/>
      <w:lvlJc w:val="left"/>
      <w:pPr>
        <w:ind w:left="1985" w:hanging="1134"/>
      </w:pPr>
      <w:rPr>
        <w:rFonts w:hint="default"/>
        <w:b/>
      </w:rPr>
    </w:lvl>
    <w:lvl w:ilvl="5">
      <w:start w:val="1"/>
      <w:numFmt w:val="none"/>
      <w:suff w:val="nothing"/>
      <w:lvlText w:val=""/>
      <w:lvlJc w:val="left"/>
      <w:pPr>
        <w:ind w:left="0" w:firstLine="851"/>
      </w:pPr>
      <w:rPr>
        <w:rFonts w:hint="default"/>
      </w:rPr>
    </w:lvl>
    <w:lvl w:ilvl="6">
      <w:start w:val="1"/>
      <w:numFmt w:val="none"/>
      <w:lvlText w:val=""/>
      <w:lvlJc w:val="left"/>
      <w:pPr>
        <w:tabs>
          <w:tab w:val="num" w:pos="851"/>
        </w:tabs>
        <w:ind w:left="0" w:firstLine="851"/>
      </w:pPr>
      <w:rPr>
        <w:rFonts w:hint="default"/>
      </w:rPr>
    </w:lvl>
    <w:lvl w:ilvl="7">
      <w:start w:val="1"/>
      <w:numFmt w:val="none"/>
      <w:lvlText w:val=""/>
      <w:lvlJc w:val="left"/>
      <w:pPr>
        <w:tabs>
          <w:tab w:val="num" w:pos="851"/>
        </w:tabs>
        <w:ind w:left="0" w:firstLine="851"/>
      </w:pPr>
      <w:rPr>
        <w:rFonts w:hint="default"/>
      </w:rPr>
    </w:lvl>
    <w:lvl w:ilvl="8">
      <w:start w:val="1"/>
      <w:numFmt w:val="none"/>
      <w:lvlText w:val=""/>
      <w:lvlJc w:val="left"/>
      <w:pPr>
        <w:ind w:left="0" w:firstLine="851"/>
      </w:pPr>
      <w:rPr>
        <w:rFonts w:hint="default"/>
      </w:rPr>
    </w:lvl>
  </w:abstractNum>
  <w:abstractNum w:abstractNumId="38" w15:restartNumberingAfterBreak="0">
    <w:nsid w:val="79C2545A"/>
    <w:multiLevelType w:val="multilevel"/>
    <w:tmpl w:val="0D3C2870"/>
    <w:name w:val="BulletList"/>
    <w:lvl w:ilvl="0">
      <w:numFmt w:val="none"/>
      <w:suff w:val="nothing"/>
      <w:lvlText w:val="%1"/>
      <w:lvlJc w:val="left"/>
      <w:pPr>
        <w:ind w:left="0" w:firstLine="0"/>
      </w:pPr>
      <w:rPr>
        <w:rFonts w:hint="default"/>
      </w:rPr>
    </w:lvl>
    <w:lvl w:ilvl="1">
      <w:start w:val="1"/>
      <w:numFmt w:val="decimal"/>
      <w:lvlText w:val="%2"/>
      <w:lvlJc w:val="left"/>
      <w:pPr>
        <w:tabs>
          <w:tab w:val="num" w:pos="567"/>
        </w:tabs>
        <w:ind w:left="567" w:hanging="425"/>
      </w:pPr>
      <w:rPr>
        <w:rFonts w:hint="default"/>
      </w:rPr>
    </w:lvl>
    <w:lvl w:ilvl="2">
      <w:start w:val="1"/>
      <w:numFmt w:val="lowerLetter"/>
      <w:lvlText w:val="%3"/>
      <w:lvlJc w:val="left"/>
      <w:pPr>
        <w:tabs>
          <w:tab w:val="num" w:pos="851"/>
        </w:tabs>
        <w:ind w:left="851" w:hanging="426"/>
      </w:pPr>
      <w:rPr>
        <w:rFonts w:hint="default"/>
        <w:sz w:val="20"/>
      </w:rPr>
    </w:lvl>
    <w:lvl w:ilvl="3">
      <w:numFmt w:val="none"/>
      <w:lvlText w:val=""/>
      <w:lvlJc w:val="left"/>
      <w:pPr>
        <w:tabs>
          <w:tab w:val="num" w:pos="360"/>
        </w:tabs>
      </w:pPr>
    </w:lvl>
    <w:lvl w:ilvl="4">
      <w:start w:val="1"/>
      <w:numFmt w:val="none"/>
      <w:lvlRestart w:val="0"/>
      <w:suff w:val="nothing"/>
      <w:lvlText w:val=""/>
      <w:lvlJc w:val="left"/>
      <w:pPr>
        <w:ind w:left="1276" w:firstLine="0"/>
      </w:pPr>
      <w:rPr>
        <w:rFonts w:hint="default"/>
      </w:rPr>
    </w:lvl>
    <w:lvl w:ilvl="5">
      <w:start w:val="1"/>
      <w:numFmt w:val="none"/>
      <w:lvlRestart w:val="0"/>
      <w:suff w:val="nothing"/>
      <w:lvlText w:val=""/>
      <w:lvlJc w:val="left"/>
      <w:pPr>
        <w:ind w:left="1276" w:firstLine="0"/>
      </w:pPr>
      <w:rPr>
        <w:rFonts w:hint="default"/>
      </w:rPr>
    </w:lvl>
    <w:lvl w:ilvl="6">
      <w:start w:val="1"/>
      <w:numFmt w:val="none"/>
      <w:lvlRestart w:val="0"/>
      <w:suff w:val="nothing"/>
      <w:lvlText w:val="%7"/>
      <w:lvlJc w:val="left"/>
      <w:pPr>
        <w:ind w:left="1276" w:firstLine="0"/>
      </w:pPr>
      <w:rPr>
        <w:rFonts w:hint="default"/>
      </w:rPr>
    </w:lvl>
    <w:lvl w:ilvl="7">
      <w:start w:val="1"/>
      <w:numFmt w:val="none"/>
      <w:lvlRestart w:val="0"/>
      <w:suff w:val="nothing"/>
      <w:lvlText w:val="%8"/>
      <w:lvlJc w:val="left"/>
      <w:pPr>
        <w:ind w:left="1276" w:firstLine="0"/>
      </w:pPr>
      <w:rPr>
        <w:rFonts w:hint="default"/>
      </w:rPr>
    </w:lvl>
    <w:lvl w:ilvl="8">
      <w:start w:val="1"/>
      <w:numFmt w:val="none"/>
      <w:lvlRestart w:val="0"/>
      <w:suff w:val="nothing"/>
      <w:lvlText w:val="%9"/>
      <w:lvlJc w:val="left"/>
      <w:pPr>
        <w:ind w:left="1276" w:firstLine="0"/>
      </w:pPr>
      <w:rPr>
        <w:rFonts w:hint="default"/>
      </w:rPr>
    </w:lvl>
  </w:abstractNum>
  <w:num w:numId="1">
    <w:abstractNumId w:val="10"/>
  </w:num>
  <w:num w:numId="2">
    <w:abstractNumId w:val="35"/>
  </w:num>
  <w:num w:numId="3">
    <w:abstractNumId w:val="35"/>
  </w:num>
  <w:num w:numId="4">
    <w:abstractNumId w:val="22"/>
  </w:num>
  <w:num w:numId="5">
    <w:abstractNumId w:val="17"/>
  </w:num>
  <w:num w:numId="6">
    <w:abstractNumId w:val="23"/>
  </w:num>
  <w:num w:numId="7">
    <w:abstractNumId w:val="11"/>
  </w:num>
  <w:num w:numId="8">
    <w:abstractNumId w:val="7"/>
  </w:num>
  <w:num w:numId="9">
    <w:abstractNumId w:val="34"/>
  </w:num>
  <w:num w:numId="10">
    <w:abstractNumId w:val="16"/>
  </w:num>
  <w:num w:numId="11">
    <w:abstractNumId w:val="37"/>
  </w:num>
  <w:num w:numId="12">
    <w:abstractNumId w:val="3"/>
  </w:num>
  <w:num w:numId="13">
    <w:abstractNumId w:val="2"/>
  </w:num>
  <w:num w:numId="14">
    <w:abstractNumId w:val="1"/>
  </w:num>
  <w:num w:numId="15">
    <w:abstractNumId w:val="0"/>
  </w:num>
  <w:num w:numId="16">
    <w:abstractNumId w:val="31"/>
  </w:num>
  <w:num w:numId="17">
    <w:abstractNumId w:val="14"/>
  </w:num>
  <w:num w:numId="18">
    <w:abstractNumId w:val="29"/>
  </w:num>
  <w:num w:numId="19">
    <w:abstractNumId w:val="15"/>
  </w:num>
  <w:num w:numId="20">
    <w:abstractNumId w:val="25"/>
  </w:num>
  <w:num w:numId="21">
    <w:abstractNumId w:val="19"/>
  </w:num>
  <w:num w:numId="22">
    <w:abstractNumId w:val="21"/>
  </w:num>
  <w:num w:numId="23">
    <w:abstractNumId w:val="8"/>
  </w:num>
  <w:num w:numId="24">
    <w:abstractNumId w:val="32"/>
  </w:num>
  <w:num w:numId="25">
    <w:abstractNumId w:val="36"/>
  </w:num>
  <w:num w:numId="26">
    <w:abstractNumId w:val="13"/>
  </w:num>
  <w:num w:numId="27">
    <w:abstractNumId w:val="9"/>
  </w:num>
  <w:num w:numId="28">
    <w:abstractNumId w:val="33"/>
  </w:num>
  <w:num w:numId="29">
    <w:abstractNumId w:val="6"/>
  </w:num>
  <w:num w:numId="30">
    <w:abstractNumId w:val="26"/>
  </w:num>
  <w:num w:numId="31">
    <w:abstractNumId w:val="4"/>
  </w:num>
  <w:num w:numId="32">
    <w:abstractNumId w:val="12"/>
  </w:num>
  <w:num w:numId="33">
    <w:abstractNumId w:val="28"/>
  </w:num>
  <w:num w:numId="34">
    <w:abstractNumId w:val="18"/>
  </w:num>
  <w:num w:numId="35">
    <w:abstractNumId w:val="27"/>
  </w:num>
  <w:num w:numId="36">
    <w:abstractNumId w:val="5"/>
  </w:num>
  <w:num w:numId="37">
    <w:abstractNumId w:val="30"/>
  </w:num>
  <w:num w:numId="38">
    <w:abstractNumId w:val="20"/>
  </w:num>
  <w:num w:numId="39">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20"/>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19A"/>
    <w:rsid w:val="00000BBB"/>
    <w:rsid w:val="000014C6"/>
    <w:rsid w:val="000018E4"/>
    <w:rsid w:val="0000248B"/>
    <w:rsid w:val="000045A2"/>
    <w:rsid w:val="00005123"/>
    <w:rsid w:val="0000550B"/>
    <w:rsid w:val="00010295"/>
    <w:rsid w:val="00010A8F"/>
    <w:rsid w:val="00010D90"/>
    <w:rsid w:val="00010EB4"/>
    <w:rsid w:val="00011381"/>
    <w:rsid w:val="00011A41"/>
    <w:rsid w:val="00012FE7"/>
    <w:rsid w:val="000145E5"/>
    <w:rsid w:val="000149B9"/>
    <w:rsid w:val="00015612"/>
    <w:rsid w:val="00016364"/>
    <w:rsid w:val="0001776C"/>
    <w:rsid w:val="000179DB"/>
    <w:rsid w:val="000203F3"/>
    <w:rsid w:val="000210EF"/>
    <w:rsid w:val="0002120C"/>
    <w:rsid w:val="000212A1"/>
    <w:rsid w:val="00021B14"/>
    <w:rsid w:val="00021B3B"/>
    <w:rsid w:val="00023327"/>
    <w:rsid w:val="00024F2A"/>
    <w:rsid w:val="00025408"/>
    <w:rsid w:val="00026010"/>
    <w:rsid w:val="00026278"/>
    <w:rsid w:val="000270DE"/>
    <w:rsid w:val="0003008D"/>
    <w:rsid w:val="000307A2"/>
    <w:rsid w:val="00030FB5"/>
    <w:rsid w:val="0003341D"/>
    <w:rsid w:val="000336CB"/>
    <w:rsid w:val="00034115"/>
    <w:rsid w:val="000357E3"/>
    <w:rsid w:val="00037395"/>
    <w:rsid w:val="000377F6"/>
    <w:rsid w:val="00037D3D"/>
    <w:rsid w:val="00040093"/>
    <w:rsid w:val="000403F2"/>
    <w:rsid w:val="00040C2D"/>
    <w:rsid w:val="000431C0"/>
    <w:rsid w:val="000431E5"/>
    <w:rsid w:val="00043606"/>
    <w:rsid w:val="00043F71"/>
    <w:rsid w:val="00044407"/>
    <w:rsid w:val="00044677"/>
    <w:rsid w:val="0004532A"/>
    <w:rsid w:val="000456C9"/>
    <w:rsid w:val="00045BD6"/>
    <w:rsid w:val="0004648C"/>
    <w:rsid w:val="00046638"/>
    <w:rsid w:val="0005202F"/>
    <w:rsid w:val="0005258D"/>
    <w:rsid w:val="00052C12"/>
    <w:rsid w:val="00052D7E"/>
    <w:rsid w:val="00052FC6"/>
    <w:rsid w:val="000530AF"/>
    <w:rsid w:val="00053B71"/>
    <w:rsid w:val="000546E2"/>
    <w:rsid w:val="00054CA4"/>
    <w:rsid w:val="000559CE"/>
    <w:rsid w:val="00056109"/>
    <w:rsid w:val="0005638A"/>
    <w:rsid w:val="00060DC7"/>
    <w:rsid w:val="00061405"/>
    <w:rsid w:val="000616EA"/>
    <w:rsid w:val="00061AD2"/>
    <w:rsid w:val="00061B69"/>
    <w:rsid w:val="00062EA9"/>
    <w:rsid w:val="00062FE7"/>
    <w:rsid w:val="00063DA0"/>
    <w:rsid w:val="00064A9D"/>
    <w:rsid w:val="00064E37"/>
    <w:rsid w:val="000657D1"/>
    <w:rsid w:val="0006640D"/>
    <w:rsid w:val="000665A9"/>
    <w:rsid w:val="0006675D"/>
    <w:rsid w:val="0006683D"/>
    <w:rsid w:val="00070933"/>
    <w:rsid w:val="00070A33"/>
    <w:rsid w:val="00070BD5"/>
    <w:rsid w:val="0007161A"/>
    <w:rsid w:val="0007170A"/>
    <w:rsid w:val="00073225"/>
    <w:rsid w:val="00075C1E"/>
    <w:rsid w:val="00076A9A"/>
    <w:rsid w:val="00076B76"/>
    <w:rsid w:val="00080B1D"/>
    <w:rsid w:val="00082209"/>
    <w:rsid w:val="00082E26"/>
    <w:rsid w:val="00082F63"/>
    <w:rsid w:val="00086028"/>
    <w:rsid w:val="00086485"/>
    <w:rsid w:val="000865AD"/>
    <w:rsid w:val="000872A1"/>
    <w:rsid w:val="00087DF1"/>
    <w:rsid w:val="00090EBB"/>
    <w:rsid w:val="00091598"/>
    <w:rsid w:val="00091CEC"/>
    <w:rsid w:val="00092181"/>
    <w:rsid w:val="00092439"/>
    <w:rsid w:val="00092B61"/>
    <w:rsid w:val="0009380F"/>
    <w:rsid w:val="00093F2D"/>
    <w:rsid w:val="000943D3"/>
    <w:rsid w:val="00095BBF"/>
    <w:rsid w:val="0009672A"/>
    <w:rsid w:val="00096B0B"/>
    <w:rsid w:val="00096C5B"/>
    <w:rsid w:val="00096EDA"/>
    <w:rsid w:val="0009701D"/>
    <w:rsid w:val="000A0906"/>
    <w:rsid w:val="000A200D"/>
    <w:rsid w:val="000A2DE2"/>
    <w:rsid w:val="000A2F10"/>
    <w:rsid w:val="000A5F1B"/>
    <w:rsid w:val="000A7F06"/>
    <w:rsid w:val="000B0237"/>
    <w:rsid w:val="000B083F"/>
    <w:rsid w:val="000B14FE"/>
    <w:rsid w:val="000B16EE"/>
    <w:rsid w:val="000B2259"/>
    <w:rsid w:val="000B27D3"/>
    <w:rsid w:val="000B46C7"/>
    <w:rsid w:val="000B5749"/>
    <w:rsid w:val="000B6140"/>
    <w:rsid w:val="000B7084"/>
    <w:rsid w:val="000C01F4"/>
    <w:rsid w:val="000C2E73"/>
    <w:rsid w:val="000C3457"/>
    <w:rsid w:val="000C3C72"/>
    <w:rsid w:val="000C3CBB"/>
    <w:rsid w:val="000C4B73"/>
    <w:rsid w:val="000C5F93"/>
    <w:rsid w:val="000C7D5B"/>
    <w:rsid w:val="000D0343"/>
    <w:rsid w:val="000D196F"/>
    <w:rsid w:val="000D1EDF"/>
    <w:rsid w:val="000D2678"/>
    <w:rsid w:val="000D2DC8"/>
    <w:rsid w:val="000D30BB"/>
    <w:rsid w:val="000D36A9"/>
    <w:rsid w:val="000D462F"/>
    <w:rsid w:val="000D4FEC"/>
    <w:rsid w:val="000D6A70"/>
    <w:rsid w:val="000D7175"/>
    <w:rsid w:val="000D74B0"/>
    <w:rsid w:val="000E05D5"/>
    <w:rsid w:val="000E281B"/>
    <w:rsid w:val="000E5904"/>
    <w:rsid w:val="000E72D9"/>
    <w:rsid w:val="000E7526"/>
    <w:rsid w:val="000E76C1"/>
    <w:rsid w:val="000F07DB"/>
    <w:rsid w:val="000F1461"/>
    <w:rsid w:val="000F154B"/>
    <w:rsid w:val="000F1673"/>
    <w:rsid w:val="000F1B66"/>
    <w:rsid w:val="000F1CEE"/>
    <w:rsid w:val="000F1D46"/>
    <w:rsid w:val="000F296D"/>
    <w:rsid w:val="000F2A9A"/>
    <w:rsid w:val="000F2E2B"/>
    <w:rsid w:val="000F3859"/>
    <w:rsid w:val="000F4D0B"/>
    <w:rsid w:val="000F527B"/>
    <w:rsid w:val="000F5CAF"/>
    <w:rsid w:val="000F5D9C"/>
    <w:rsid w:val="000F5F3A"/>
    <w:rsid w:val="000F7505"/>
    <w:rsid w:val="000F7828"/>
    <w:rsid w:val="001004AB"/>
    <w:rsid w:val="00100DBD"/>
    <w:rsid w:val="00101436"/>
    <w:rsid w:val="0010208B"/>
    <w:rsid w:val="0010348F"/>
    <w:rsid w:val="00103808"/>
    <w:rsid w:val="00104DAC"/>
    <w:rsid w:val="0010540F"/>
    <w:rsid w:val="001068B1"/>
    <w:rsid w:val="001104C5"/>
    <w:rsid w:val="00110C77"/>
    <w:rsid w:val="00110EFE"/>
    <w:rsid w:val="0011119F"/>
    <w:rsid w:val="00111533"/>
    <w:rsid w:val="00111620"/>
    <w:rsid w:val="0011165A"/>
    <w:rsid w:val="00113BB6"/>
    <w:rsid w:val="00114C87"/>
    <w:rsid w:val="00116707"/>
    <w:rsid w:val="00117153"/>
    <w:rsid w:val="00117285"/>
    <w:rsid w:val="00117849"/>
    <w:rsid w:val="00120225"/>
    <w:rsid w:val="0012087F"/>
    <w:rsid w:val="0012257A"/>
    <w:rsid w:val="001245E0"/>
    <w:rsid w:val="001246A7"/>
    <w:rsid w:val="00126166"/>
    <w:rsid w:val="001261D6"/>
    <w:rsid w:val="001303DB"/>
    <w:rsid w:val="00130D76"/>
    <w:rsid w:val="00131732"/>
    <w:rsid w:val="00132386"/>
    <w:rsid w:val="00132434"/>
    <w:rsid w:val="00132F71"/>
    <w:rsid w:val="0013325D"/>
    <w:rsid w:val="001342FF"/>
    <w:rsid w:val="001343BF"/>
    <w:rsid w:val="001346C3"/>
    <w:rsid w:val="00134FF7"/>
    <w:rsid w:val="00135084"/>
    <w:rsid w:val="0013525B"/>
    <w:rsid w:val="001367B3"/>
    <w:rsid w:val="00136F2C"/>
    <w:rsid w:val="00137929"/>
    <w:rsid w:val="001425AF"/>
    <w:rsid w:val="0014371F"/>
    <w:rsid w:val="001447A3"/>
    <w:rsid w:val="00144A4C"/>
    <w:rsid w:val="00144F13"/>
    <w:rsid w:val="001450CD"/>
    <w:rsid w:val="00145428"/>
    <w:rsid w:val="00145581"/>
    <w:rsid w:val="00145AB1"/>
    <w:rsid w:val="00145C31"/>
    <w:rsid w:val="001460AD"/>
    <w:rsid w:val="00146107"/>
    <w:rsid w:val="0014661B"/>
    <w:rsid w:val="00146835"/>
    <w:rsid w:val="00146A99"/>
    <w:rsid w:val="00146B20"/>
    <w:rsid w:val="001501B5"/>
    <w:rsid w:val="00150A25"/>
    <w:rsid w:val="00150E3F"/>
    <w:rsid w:val="0015109A"/>
    <w:rsid w:val="00151629"/>
    <w:rsid w:val="001536F9"/>
    <w:rsid w:val="0015401D"/>
    <w:rsid w:val="00154FDA"/>
    <w:rsid w:val="001554E2"/>
    <w:rsid w:val="00155727"/>
    <w:rsid w:val="00156446"/>
    <w:rsid w:val="001569D7"/>
    <w:rsid w:val="00157002"/>
    <w:rsid w:val="00157628"/>
    <w:rsid w:val="00157643"/>
    <w:rsid w:val="00160692"/>
    <w:rsid w:val="00160CD7"/>
    <w:rsid w:val="0016107F"/>
    <w:rsid w:val="0016172E"/>
    <w:rsid w:val="0016202B"/>
    <w:rsid w:val="001644AD"/>
    <w:rsid w:val="00165D9B"/>
    <w:rsid w:val="0016730B"/>
    <w:rsid w:val="0017039F"/>
    <w:rsid w:val="00170BDA"/>
    <w:rsid w:val="00171F3B"/>
    <w:rsid w:val="0017200D"/>
    <w:rsid w:val="00172377"/>
    <w:rsid w:val="00173131"/>
    <w:rsid w:val="001737DC"/>
    <w:rsid w:val="0017568D"/>
    <w:rsid w:val="00175D92"/>
    <w:rsid w:val="0017627D"/>
    <w:rsid w:val="001779AF"/>
    <w:rsid w:val="00177EA2"/>
    <w:rsid w:val="0018049A"/>
    <w:rsid w:val="001808DD"/>
    <w:rsid w:val="00180B3C"/>
    <w:rsid w:val="00180B58"/>
    <w:rsid w:val="0018149B"/>
    <w:rsid w:val="0018156C"/>
    <w:rsid w:val="001816D2"/>
    <w:rsid w:val="001818FC"/>
    <w:rsid w:val="00181C85"/>
    <w:rsid w:val="00181F1B"/>
    <w:rsid w:val="00182405"/>
    <w:rsid w:val="00183E9D"/>
    <w:rsid w:val="001842B4"/>
    <w:rsid w:val="00184F53"/>
    <w:rsid w:val="00185FC9"/>
    <w:rsid w:val="001869EA"/>
    <w:rsid w:val="00186F15"/>
    <w:rsid w:val="001873E1"/>
    <w:rsid w:val="00192681"/>
    <w:rsid w:val="0019364C"/>
    <w:rsid w:val="00194182"/>
    <w:rsid w:val="0019519B"/>
    <w:rsid w:val="00195632"/>
    <w:rsid w:val="00195D55"/>
    <w:rsid w:val="001A087E"/>
    <w:rsid w:val="001A19A5"/>
    <w:rsid w:val="001A23B9"/>
    <w:rsid w:val="001A253A"/>
    <w:rsid w:val="001A430D"/>
    <w:rsid w:val="001A7856"/>
    <w:rsid w:val="001B087C"/>
    <w:rsid w:val="001B15BA"/>
    <w:rsid w:val="001B1DCE"/>
    <w:rsid w:val="001B258F"/>
    <w:rsid w:val="001B2AAC"/>
    <w:rsid w:val="001B4888"/>
    <w:rsid w:val="001B4F5F"/>
    <w:rsid w:val="001B51F0"/>
    <w:rsid w:val="001B53F7"/>
    <w:rsid w:val="001B5CC3"/>
    <w:rsid w:val="001B76D2"/>
    <w:rsid w:val="001C036A"/>
    <w:rsid w:val="001C4594"/>
    <w:rsid w:val="001C5E2F"/>
    <w:rsid w:val="001C64BF"/>
    <w:rsid w:val="001C6BC7"/>
    <w:rsid w:val="001D0B07"/>
    <w:rsid w:val="001D1002"/>
    <w:rsid w:val="001D24EB"/>
    <w:rsid w:val="001D2851"/>
    <w:rsid w:val="001D3BDC"/>
    <w:rsid w:val="001D40C3"/>
    <w:rsid w:val="001D4200"/>
    <w:rsid w:val="001D47C7"/>
    <w:rsid w:val="001D5055"/>
    <w:rsid w:val="001D6BB5"/>
    <w:rsid w:val="001D7346"/>
    <w:rsid w:val="001D7B6C"/>
    <w:rsid w:val="001D7CAF"/>
    <w:rsid w:val="001E0FAE"/>
    <w:rsid w:val="001E175E"/>
    <w:rsid w:val="001E1B65"/>
    <w:rsid w:val="001E24E6"/>
    <w:rsid w:val="001E2E21"/>
    <w:rsid w:val="001E33A4"/>
    <w:rsid w:val="001E3EE9"/>
    <w:rsid w:val="001E4524"/>
    <w:rsid w:val="001E4548"/>
    <w:rsid w:val="001E4A24"/>
    <w:rsid w:val="001E4BD7"/>
    <w:rsid w:val="001E5A77"/>
    <w:rsid w:val="001E5C4E"/>
    <w:rsid w:val="001E5E08"/>
    <w:rsid w:val="001E71B4"/>
    <w:rsid w:val="001F2E5D"/>
    <w:rsid w:val="001F4070"/>
    <w:rsid w:val="001F416F"/>
    <w:rsid w:val="001F4C6D"/>
    <w:rsid w:val="001F7EF3"/>
    <w:rsid w:val="00200385"/>
    <w:rsid w:val="00200563"/>
    <w:rsid w:val="00200919"/>
    <w:rsid w:val="00200E3A"/>
    <w:rsid w:val="00200FF8"/>
    <w:rsid w:val="002019E6"/>
    <w:rsid w:val="002022C0"/>
    <w:rsid w:val="002032B8"/>
    <w:rsid w:val="00203650"/>
    <w:rsid w:val="00204463"/>
    <w:rsid w:val="002048E0"/>
    <w:rsid w:val="002069F5"/>
    <w:rsid w:val="00206C88"/>
    <w:rsid w:val="0020753F"/>
    <w:rsid w:val="00211212"/>
    <w:rsid w:val="00211703"/>
    <w:rsid w:val="00211AEC"/>
    <w:rsid w:val="002125EB"/>
    <w:rsid w:val="00212802"/>
    <w:rsid w:val="00212A35"/>
    <w:rsid w:val="0021406B"/>
    <w:rsid w:val="00214D38"/>
    <w:rsid w:val="002151A6"/>
    <w:rsid w:val="002156FD"/>
    <w:rsid w:val="002161A2"/>
    <w:rsid w:val="00220BAB"/>
    <w:rsid w:val="0022134E"/>
    <w:rsid w:val="00221D33"/>
    <w:rsid w:val="002220E8"/>
    <w:rsid w:val="00222719"/>
    <w:rsid w:val="00222B16"/>
    <w:rsid w:val="00224325"/>
    <w:rsid w:val="002249CF"/>
    <w:rsid w:val="00224AB4"/>
    <w:rsid w:val="002262D6"/>
    <w:rsid w:val="00226B6E"/>
    <w:rsid w:val="00230D25"/>
    <w:rsid w:val="002316C7"/>
    <w:rsid w:val="0023237B"/>
    <w:rsid w:val="00232565"/>
    <w:rsid w:val="00234255"/>
    <w:rsid w:val="0023556A"/>
    <w:rsid w:val="002409D4"/>
    <w:rsid w:val="00240BAF"/>
    <w:rsid w:val="002410F1"/>
    <w:rsid w:val="0024190D"/>
    <w:rsid w:val="00241C7F"/>
    <w:rsid w:val="00242917"/>
    <w:rsid w:val="00243955"/>
    <w:rsid w:val="00244373"/>
    <w:rsid w:val="00245A44"/>
    <w:rsid w:val="00245F92"/>
    <w:rsid w:val="00246CD3"/>
    <w:rsid w:val="002477E8"/>
    <w:rsid w:val="00247A0D"/>
    <w:rsid w:val="00250886"/>
    <w:rsid w:val="0025128E"/>
    <w:rsid w:val="00251312"/>
    <w:rsid w:val="00253B5B"/>
    <w:rsid w:val="0025427B"/>
    <w:rsid w:val="00254688"/>
    <w:rsid w:val="00254D80"/>
    <w:rsid w:val="00256809"/>
    <w:rsid w:val="00257B2F"/>
    <w:rsid w:val="0026158E"/>
    <w:rsid w:val="00261F26"/>
    <w:rsid w:val="0026200A"/>
    <w:rsid w:val="00263937"/>
    <w:rsid w:val="00263956"/>
    <w:rsid w:val="0026410E"/>
    <w:rsid w:val="00265E9C"/>
    <w:rsid w:val="00265F99"/>
    <w:rsid w:val="002664C7"/>
    <w:rsid w:val="0026682C"/>
    <w:rsid w:val="002670CE"/>
    <w:rsid w:val="00267628"/>
    <w:rsid w:val="00270EB8"/>
    <w:rsid w:val="002711D3"/>
    <w:rsid w:val="00271244"/>
    <w:rsid w:val="002732F7"/>
    <w:rsid w:val="0027358E"/>
    <w:rsid w:val="00274499"/>
    <w:rsid w:val="00274678"/>
    <w:rsid w:val="00274787"/>
    <w:rsid w:val="00274B0C"/>
    <w:rsid w:val="00274CFC"/>
    <w:rsid w:val="00275779"/>
    <w:rsid w:val="00275819"/>
    <w:rsid w:val="00275877"/>
    <w:rsid w:val="0027722C"/>
    <w:rsid w:val="00280834"/>
    <w:rsid w:val="002828E5"/>
    <w:rsid w:val="0028452A"/>
    <w:rsid w:val="0028462A"/>
    <w:rsid w:val="00285795"/>
    <w:rsid w:val="002857AB"/>
    <w:rsid w:val="00285846"/>
    <w:rsid w:val="002872BA"/>
    <w:rsid w:val="00287A3C"/>
    <w:rsid w:val="00290626"/>
    <w:rsid w:val="00290DD3"/>
    <w:rsid w:val="002915C8"/>
    <w:rsid w:val="00291BB8"/>
    <w:rsid w:val="0029283B"/>
    <w:rsid w:val="00292E2E"/>
    <w:rsid w:val="00293028"/>
    <w:rsid w:val="0029372E"/>
    <w:rsid w:val="00296A8D"/>
    <w:rsid w:val="002975F8"/>
    <w:rsid w:val="002A0116"/>
    <w:rsid w:val="002A0204"/>
    <w:rsid w:val="002A055A"/>
    <w:rsid w:val="002A0B76"/>
    <w:rsid w:val="002A0D9C"/>
    <w:rsid w:val="002A0FC3"/>
    <w:rsid w:val="002A1F67"/>
    <w:rsid w:val="002A4284"/>
    <w:rsid w:val="002A5549"/>
    <w:rsid w:val="002A605E"/>
    <w:rsid w:val="002A623C"/>
    <w:rsid w:val="002A6262"/>
    <w:rsid w:val="002A6452"/>
    <w:rsid w:val="002A6F97"/>
    <w:rsid w:val="002A7252"/>
    <w:rsid w:val="002A7D5B"/>
    <w:rsid w:val="002B00C3"/>
    <w:rsid w:val="002B03C0"/>
    <w:rsid w:val="002B2B72"/>
    <w:rsid w:val="002B3988"/>
    <w:rsid w:val="002B4168"/>
    <w:rsid w:val="002B4DCA"/>
    <w:rsid w:val="002B4EDC"/>
    <w:rsid w:val="002B5065"/>
    <w:rsid w:val="002B52A7"/>
    <w:rsid w:val="002B5987"/>
    <w:rsid w:val="002B5C33"/>
    <w:rsid w:val="002B5CE6"/>
    <w:rsid w:val="002B64ED"/>
    <w:rsid w:val="002C024C"/>
    <w:rsid w:val="002C0AC2"/>
    <w:rsid w:val="002C4CC0"/>
    <w:rsid w:val="002C5650"/>
    <w:rsid w:val="002C5ED3"/>
    <w:rsid w:val="002C654D"/>
    <w:rsid w:val="002D0816"/>
    <w:rsid w:val="002D1375"/>
    <w:rsid w:val="002D1619"/>
    <w:rsid w:val="002D16B0"/>
    <w:rsid w:val="002D2E7D"/>
    <w:rsid w:val="002D318A"/>
    <w:rsid w:val="002D3928"/>
    <w:rsid w:val="002D3BBD"/>
    <w:rsid w:val="002D421D"/>
    <w:rsid w:val="002D4289"/>
    <w:rsid w:val="002D52BC"/>
    <w:rsid w:val="002D556E"/>
    <w:rsid w:val="002D6C0C"/>
    <w:rsid w:val="002D7AAB"/>
    <w:rsid w:val="002D7FA5"/>
    <w:rsid w:val="002E120C"/>
    <w:rsid w:val="002E1458"/>
    <w:rsid w:val="002E1488"/>
    <w:rsid w:val="002E1611"/>
    <w:rsid w:val="002E26F4"/>
    <w:rsid w:val="002E32F1"/>
    <w:rsid w:val="002E3ABF"/>
    <w:rsid w:val="002E49BC"/>
    <w:rsid w:val="002E4AC2"/>
    <w:rsid w:val="002E53FE"/>
    <w:rsid w:val="002E5527"/>
    <w:rsid w:val="002E55E2"/>
    <w:rsid w:val="002E57BC"/>
    <w:rsid w:val="002E5AA1"/>
    <w:rsid w:val="002E62CF"/>
    <w:rsid w:val="002E6330"/>
    <w:rsid w:val="002E7442"/>
    <w:rsid w:val="002F22B2"/>
    <w:rsid w:val="002F3591"/>
    <w:rsid w:val="002F363C"/>
    <w:rsid w:val="002F402C"/>
    <w:rsid w:val="002F4AD2"/>
    <w:rsid w:val="002F4CE0"/>
    <w:rsid w:val="002F573C"/>
    <w:rsid w:val="002F5B0E"/>
    <w:rsid w:val="002F67FF"/>
    <w:rsid w:val="002F6EC3"/>
    <w:rsid w:val="002F742B"/>
    <w:rsid w:val="002F7A66"/>
    <w:rsid w:val="002F7AD9"/>
    <w:rsid w:val="0030059C"/>
    <w:rsid w:val="00301008"/>
    <w:rsid w:val="00301B44"/>
    <w:rsid w:val="003027C7"/>
    <w:rsid w:val="00304AB9"/>
    <w:rsid w:val="00306C09"/>
    <w:rsid w:val="00310A07"/>
    <w:rsid w:val="00311D1B"/>
    <w:rsid w:val="00312442"/>
    <w:rsid w:val="00312D28"/>
    <w:rsid w:val="00313113"/>
    <w:rsid w:val="00313416"/>
    <w:rsid w:val="00313893"/>
    <w:rsid w:val="00313A1F"/>
    <w:rsid w:val="00313C94"/>
    <w:rsid w:val="00313E61"/>
    <w:rsid w:val="003142EA"/>
    <w:rsid w:val="00317225"/>
    <w:rsid w:val="003173CD"/>
    <w:rsid w:val="003203D2"/>
    <w:rsid w:val="00320964"/>
    <w:rsid w:val="003213A0"/>
    <w:rsid w:val="003218F7"/>
    <w:rsid w:val="00321D9B"/>
    <w:rsid w:val="00321DF4"/>
    <w:rsid w:val="00322DBC"/>
    <w:rsid w:val="00323A70"/>
    <w:rsid w:val="00323CB8"/>
    <w:rsid w:val="00323D0D"/>
    <w:rsid w:val="00324914"/>
    <w:rsid w:val="00325571"/>
    <w:rsid w:val="003261B8"/>
    <w:rsid w:val="0032642E"/>
    <w:rsid w:val="003300F4"/>
    <w:rsid w:val="00331155"/>
    <w:rsid w:val="00331FB1"/>
    <w:rsid w:val="0033249D"/>
    <w:rsid w:val="003331A1"/>
    <w:rsid w:val="00335597"/>
    <w:rsid w:val="00335693"/>
    <w:rsid w:val="00335EE1"/>
    <w:rsid w:val="003414D5"/>
    <w:rsid w:val="00341FEB"/>
    <w:rsid w:val="00342121"/>
    <w:rsid w:val="00342821"/>
    <w:rsid w:val="003440F7"/>
    <w:rsid w:val="00345AB1"/>
    <w:rsid w:val="00345B4C"/>
    <w:rsid w:val="00346016"/>
    <w:rsid w:val="00346FB2"/>
    <w:rsid w:val="003510E7"/>
    <w:rsid w:val="00352551"/>
    <w:rsid w:val="003528F8"/>
    <w:rsid w:val="00354564"/>
    <w:rsid w:val="00357876"/>
    <w:rsid w:val="00360AF8"/>
    <w:rsid w:val="00362C2E"/>
    <w:rsid w:val="00363449"/>
    <w:rsid w:val="00364D38"/>
    <w:rsid w:val="00365432"/>
    <w:rsid w:val="0036685F"/>
    <w:rsid w:val="0036730D"/>
    <w:rsid w:val="00367ABF"/>
    <w:rsid w:val="00370A04"/>
    <w:rsid w:val="00371BEC"/>
    <w:rsid w:val="00372A56"/>
    <w:rsid w:val="003730D3"/>
    <w:rsid w:val="00373EDF"/>
    <w:rsid w:val="0037421C"/>
    <w:rsid w:val="003749F8"/>
    <w:rsid w:val="00374B05"/>
    <w:rsid w:val="00374F0E"/>
    <w:rsid w:val="003753F0"/>
    <w:rsid w:val="003811E1"/>
    <w:rsid w:val="00381AED"/>
    <w:rsid w:val="00381C41"/>
    <w:rsid w:val="00381E94"/>
    <w:rsid w:val="003835B8"/>
    <w:rsid w:val="00383728"/>
    <w:rsid w:val="00384648"/>
    <w:rsid w:val="003847AB"/>
    <w:rsid w:val="0038616B"/>
    <w:rsid w:val="00386C89"/>
    <w:rsid w:val="003871B4"/>
    <w:rsid w:val="00390025"/>
    <w:rsid w:val="00390745"/>
    <w:rsid w:val="003911B5"/>
    <w:rsid w:val="00392826"/>
    <w:rsid w:val="00393FD6"/>
    <w:rsid w:val="00394D0D"/>
    <w:rsid w:val="00396062"/>
    <w:rsid w:val="003976E1"/>
    <w:rsid w:val="003A034B"/>
    <w:rsid w:val="003A1590"/>
    <w:rsid w:val="003A2372"/>
    <w:rsid w:val="003A5C54"/>
    <w:rsid w:val="003A5F53"/>
    <w:rsid w:val="003A60A1"/>
    <w:rsid w:val="003B07CF"/>
    <w:rsid w:val="003B23BD"/>
    <w:rsid w:val="003B2AA1"/>
    <w:rsid w:val="003B372B"/>
    <w:rsid w:val="003B4EA6"/>
    <w:rsid w:val="003B5DAF"/>
    <w:rsid w:val="003B69EC"/>
    <w:rsid w:val="003B70AD"/>
    <w:rsid w:val="003B74EA"/>
    <w:rsid w:val="003B7506"/>
    <w:rsid w:val="003C3283"/>
    <w:rsid w:val="003C371E"/>
    <w:rsid w:val="003C3B41"/>
    <w:rsid w:val="003C3F01"/>
    <w:rsid w:val="003C435E"/>
    <w:rsid w:val="003C4DA8"/>
    <w:rsid w:val="003C5296"/>
    <w:rsid w:val="003C55E1"/>
    <w:rsid w:val="003C5C89"/>
    <w:rsid w:val="003C6AD3"/>
    <w:rsid w:val="003D0022"/>
    <w:rsid w:val="003D006F"/>
    <w:rsid w:val="003D1E9D"/>
    <w:rsid w:val="003D2690"/>
    <w:rsid w:val="003D2E04"/>
    <w:rsid w:val="003D320B"/>
    <w:rsid w:val="003D3D36"/>
    <w:rsid w:val="003D5CA6"/>
    <w:rsid w:val="003D680D"/>
    <w:rsid w:val="003D795F"/>
    <w:rsid w:val="003D7A26"/>
    <w:rsid w:val="003D7AF4"/>
    <w:rsid w:val="003E108D"/>
    <w:rsid w:val="003E11C5"/>
    <w:rsid w:val="003E20B3"/>
    <w:rsid w:val="003E2F36"/>
    <w:rsid w:val="003E4F1E"/>
    <w:rsid w:val="003E5D68"/>
    <w:rsid w:val="003E63CA"/>
    <w:rsid w:val="003E6D7D"/>
    <w:rsid w:val="003E7E92"/>
    <w:rsid w:val="003F2600"/>
    <w:rsid w:val="003F2B5D"/>
    <w:rsid w:val="003F2CD6"/>
    <w:rsid w:val="003F3772"/>
    <w:rsid w:val="003F458B"/>
    <w:rsid w:val="003F4806"/>
    <w:rsid w:val="003F6F6B"/>
    <w:rsid w:val="003F72B3"/>
    <w:rsid w:val="003F7CE0"/>
    <w:rsid w:val="004009FA"/>
    <w:rsid w:val="00402BC2"/>
    <w:rsid w:val="0040403C"/>
    <w:rsid w:val="004041E4"/>
    <w:rsid w:val="004041EA"/>
    <w:rsid w:val="004056CB"/>
    <w:rsid w:val="0040672F"/>
    <w:rsid w:val="00406BAC"/>
    <w:rsid w:val="00411399"/>
    <w:rsid w:val="00411D9C"/>
    <w:rsid w:val="004127CF"/>
    <w:rsid w:val="00412816"/>
    <w:rsid w:val="004132B2"/>
    <w:rsid w:val="0041394B"/>
    <w:rsid w:val="00414BC7"/>
    <w:rsid w:val="004156B6"/>
    <w:rsid w:val="004156E4"/>
    <w:rsid w:val="00416333"/>
    <w:rsid w:val="0042005B"/>
    <w:rsid w:val="0042026B"/>
    <w:rsid w:val="00420D0F"/>
    <w:rsid w:val="00421691"/>
    <w:rsid w:val="004233F7"/>
    <w:rsid w:val="004236F3"/>
    <w:rsid w:val="00425FAB"/>
    <w:rsid w:val="004300F6"/>
    <w:rsid w:val="00430768"/>
    <w:rsid w:val="00430832"/>
    <w:rsid w:val="004310AD"/>
    <w:rsid w:val="004314C4"/>
    <w:rsid w:val="00432EA5"/>
    <w:rsid w:val="00433BCF"/>
    <w:rsid w:val="00434354"/>
    <w:rsid w:val="00434A62"/>
    <w:rsid w:val="004370E5"/>
    <w:rsid w:val="004378D8"/>
    <w:rsid w:val="004403E7"/>
    <w:rsid w:val="00440403"/>
    <w:rsid w:val="00444DB3"/>
    <w:rsid w:val="00445013"/>
    <w:rsid w:val="0044534E"/>
    <w:rsid w:val="00445FE7"/>
    <w:rsid w:val="00446B9E"/>
    <w:rsid w:val="00450578"/>
    <w:rsid w:val="00450D4F"/>
    <w:rsid w:val="00450D67"/>
    <w:rsid w:val="00451F1A"/>
    <w:rsid w:val="00452591"/>
    <w:rsid w:val="00453D6E"/>
    <w:rsid w:val="004543C1"/>
    <w:rsid w:val="004543F2"/>
    <w:rsid w:val="00454891"/>
    <w:rsid w:val="00454B8A"/>
    <w:rsid w:val="00455BAC"/>
    <w:rsid w:val="00455F2F"/>
    <w:rsid w:val="00456522"/>
    <w:rsid w:val="00460461"/>
    <w:rsid w:val="0046049D"/>
    <w:rsid w:val="004607C1"/>
    <w:rsid w:val="00460A5C"/>
    <w:rsid w:val="00462490"/>
    <w:rsid w:val="004627B2"/>
    <w:rsid w:val="00462D80"/>
    <w:rsid w:val="00464358"/>
    <w:rsid w:val="004650A1"/>
    <w:rsid w:val="00467A74"/>
    <w:rsid w:val="004701D2"/>
    <w:rsid w:val="004708E6"/>
    <w:rsid w:val="004719DC"/>
    <w:rsid w:val="00471ADF"/>
    <w:rsid w:val="00471B83"/>
    <w:rsid w:val="004733F3"/>
    <w:rsid w:val="00473624"/>
    <w:rsid w:val="004742EB"/>
    <w:rsid w:val="00475C13"/>
    <w:rsid w:val="00475F9C"/>
    <w:rsid w:val="00476D21"/>
    <w:rsid w:val="004809F0"/>
    <w:rsid w:val="00480F2B"/>
    <w:rsid w:val="00481381"/>
    <w:rsid w:val="004815A0"/>
    <w:rsid w:val="00482C3D"/>
    <w:rsid w:val="00482E25"/>
    <w:rsid w:val="004833B0"/>
    <w:rsid w:val="0048345F"/>
    <w:rsid w:val="00483CC7"/>
    <w:rsid w:val="004859EB"/>
    <w:rsid w:val="00487AC0"/>
    <w:rsid w:val="00487C8D"/>
    <w:rsid w:val="004900FC"/>
    <w:rsid w:val="004908EE"/>
    <w:rsid w:val="00494D2D"/>
    <w:rsid w:val="00494EE9"/>
    <w:rsid w:val="00495964"/>
    <w:rsid w:val="00495F26"/>
    <w:rsid w:val="00495FAB"/>
    <w:rsid w:val="004A14B1"/>
    <w:rsid w:val="004A20E3"/>
    <w:rsid w:val="004A31DC"/>
    <w:rsid w:val="004A3202"/>
    <w:rsid w:val="004A3773"/>
    <w:rsid w:val="004A3A06"/>
    <w:rsid w:val="004A3DFA"/>
    <w:rsid w:val="004A5EAD"/>
    <w:rsid w:val="004A62B1"/>
    <w:rsid w:val="004B0677"/>
    <w:rsid w:val="004B086C"/>
    <w:rsid w:val="004B20CD"/>
    <w:rsid w:val="004B538D"/>
    <w:rsid w:val="004B60E2"/>
    <w:rsid w:val="004B616F"/>
    <w:rsid w:val="004B623A"/>
    <w:rsid w:val="004B6E43"/>
    <w:rsid w:val="004B7421"/>
    <w:rsid w:val="004C06AA"/>
    <w:rsid w:val="004C1313"/>
    <w:rsid w:val="004C2141"/>
    <w:rsid w:val="004C4608"/>
    <w:rsid w:val="004C51BC"/>
    <w:rsid w:val="004C527D"/>
    <w:rsid w:val="004C5904"/>
    <w:rsid w:val="004C6C98"/>
    <w:rsid w:val="004C6E66"/>
    <w:rsid w:val="004C715F"/>
    <w:rsid w:val="004D01EA"/>
    <w:rsid w:val="004D13E7"/>
    <w:rsid w:val="004D26F9"/>
    <w:rsid w:val="004D34D1"/>
    <w:rsid w:val="004D513E"/>
    <w:rsid w:val="004D555F"/>
    <w:rsid w:val="004D5C9A"/>
    <w:rsid w:val="004D5CD0"/>
    <w:rsid w:val="004D762D"/>
    <w:rsid w:val="004D7C16"/>
    <w:rsid w:val="004E0E5E"/>
    <w:rsid w:val="004E15DB"/>
    <w:rsid w:val="004E214E"/>
    <w:rsid w:val="004E56CA"/>
    <w:rsid w:val="004E5C1D"/>
    <w:rsid w:val="004E6FFC"/>
    <w:rsid w:val="004E7D90"/>
    <w:rsid w:val="004F1017"/>
    <w:rsid w:val="004F14DA"/>
    <w:rsid w:val="004F172B"/>
    <w:rsid w:val="004F1DA9"/>
    <w:rsid w:val="004F22F8"/>
    <w:rsid w:val="004F240D"/>
    <w:rsid w:val="004F27CF"/>
    <w:rsid w:val="004F2B85"/>
    <w:rsid w:val="004F3956"/>
    <w:rsid w:val="004F4445"/>
    <w:rsid w:val="004F6EDD"/>
    <w:rsid w:val="004F7DC8"/>
    <w:rsid w:val="00502DCD"/>
    <w:rsid w:val="00503199"/>
    <w:rsid w:val="005040B0"/>
    <w:rsid w:val="0050633E"/>
    <w:rsid w:val="005066C4"/>
    <w:rsid w:val="00506E76"/>
    <w:rsid w:val="00511C86"/>
    <w:rsid w:val="005128CB"/>
    <w:rsid w:val="0051577E"/>
    <w:rsid w:val="00515E2D"/>
    <w:rsid w:val="00516192"/>
    <w:rsid w:val="00517611"/>
    <w:rsid w:val="005176C3"/>
    <w:rsid w:val="005200FD"/>
    <w:rsid w:val="005218EA"/>
    <w:rsid w:val="00521902"/>
    <w:rsid w:val="00524459"/>
    <w:rsid w:val="00525AB4"/>
    <w:rsid w:val="00525E5A"/>
    <w:rsid w:val="00526481"/>
    <w:rsid w:val="00526D0B"/>
    <w:rsid w:val="00527807"/>
    <w:rsid w:val="0053050A"/>
    <w:rsid w:val="00530840"/>
    <w:rsid w:val="00530B0F"/>
    <w:rsid w:val="00531244"/>
    <w:rsid w:val="00531496"/>
    <w:rsid w:val="005317DA"/>
    <w:rsid w:val="00531A3A"/>
    <w:rsid w:val="00532081"/>
    <w:rsid w:val="00532379"/>
    <w:rsid w:val="0053292F"/>
    <w:rsid w:val="00533017"/>
    <w:rsid w:val="00533089"/>
    <w:rsid w:val="00533770"/>
    <w:rsid w:val="00533875"/>
    <w:rsid w:val="005339D8"/>
    <w:rsid w:val="00534610"/>
    <w:rsid w:val="005346E7"/>
    <w:rsid w:val="00534C65"/>
    <w:rsid w:val="00534F98"/>
    <w:rsid w:val="0053662B"/>
    <w:rsid w:val="005366C4"/>
    <w:rsid w:val="0053773A"/>
    <w:rsid w:val="00540161"/>
    <w:rsid w:val="00540828"/>
    <w:rsid w:val="00543C04"/>
    <w:rsid w:val="005474E7"/>
    <w:rsid w:val="00547E50"/>
    <w:rsid w:val="00547E6F"/>
    <w:rsid w:val="00550778"/>
    <w:rsid w:val="00551671"/>
    <w:rsid w:val="00551B56"/>
    <w:rsid w:val="00551BDB"/>
    <w:rsid w:val="005524C5"/>
    <w:rsid w:val="00552BAD"/>
    <w:rsid w:val="00552BB3"/>
    <w:rsid w:val="00552EC7"/>
    <w:rsid w:val="00553105"/>
    <w:rsid w:val="005531A2"/>
    <w:rsid w:val="00553E7B"/>
    <w:rsid w:val="0055563D"/>
    <w:rsid w:val="00555A18"/>
    <w:rsid w:val="005569A1"/>
    <w:rsid w:val="00557051"/>
    <w:rsid w:val="0056092B"/>
    <w:rsid w:val="0056158D"/>
    <w:rsid w:val="005623EB"/>
    <w:rsid w:val="00562537"/>
    <w:rsid w:val="0056524E"/>
    <w:rsid w:val="005657FA"/>
    <w:rsid w:val="00565CBA"/>
    <w:rsid w:val="0056703A"/>
    <w:rsid w:val="005672F7"/>
    <w:rsid w:val="005700AC"/>
    <w:rsid w:val="00570763"/>
    <w:rsid w:val="00570C63"/>
    <w:rsid w:val="00570F6D"/>
    <w:rsid w:val="00571CD7"/>
    <w:rsid w:val="00572F2E"/>
    <w:rsid w:val="0057419E"/>
    <w:rsid w:val="00575D2F"/>
    <w:rsid w:val="00575E4B"/>
    <w:rsid w:val="00577052"/>
    <w:rsid w:val="005803DB"/>
    <w:rsid w:val="00580F3C"/>
    <w:rsid w:val="00582B48"/>
    <w:rsid w:val="00583415"/>
    <w:rsid w:val="005836B6"/>
    <w:rsid w:val="00583C04"/>
    <w:rsid w:val="00583DF2"/>
    <w:rsid w:val="00583E0D"/>
    <w:rsid w:val="005847F0"/>
    <w:rsid w:val="00584DEB"/>
    <w:rsid w:val="00586EC1"/>
    <w:rsid w:val="005909D5"/>
    <w:rsid w:val="00590F01"/>
    <w:rsid w:val="00591A69"/>
    <w:rsid w:val="005936D3"/>
    <w:rsid w:val="005938DB"/>
    <w:rsid w:val="00593AF5"/>
    <w:rsid w:val="00593EBD"/>
    <w:rsid w:val="00594DBA"/>
    <w:rsid w:val="00596151"/>
    <w:rsid w:val="00596639"/>
    <w:rsid w:val="005971B2"/>
    <w:rsid w:val="00597557"/>
    <w:rsid w:val="00597B17"/>
    <w:rsid w:val="005A315C"/>
    <w:rsid w:val="005A3DBD"/>
    <w:rsid w:val="005A3DF9"/>
    <w:rsid w:val="005A43A2"/>
    <w:rsid w:val="005A4F0B"/>
    <w:rsid w:val="005A695F"/>
    <w:rsid w:val="005A74E0"/>
    <w:rsid w:val="005A7B78"/>
    <w:rsid w:val="005B1743"/>
    <w:rsid w:val="005B2DC3"/>
    <w:rsid w:val="005B2FD7"/>
    <w:rsid w:val="005B58F1"/>
    <w:rsid w:val="005B5CF5"/>
    <w:rsid w:val="005B69DB"/>
    <w:rsid w:val="005C06CC"/>
    <w:rsid w:val="005C0B7A"/>
    <w:rsid w:val="005C1C7A"/>
    <w:rsid w:val="005C1EAA"/>
    <w:rsid w:val="005C1FF1"/>
    <w:rsid w:val="005C31F0"/>
    <w:rsid w:val="005C3855"/>
    <w:rsid w:val="005C3A50"/>
    <w:rsid w:val="005C4743"/>
    <w:rsid w:val="005C5C95"/>
    <w:rsid w:val="005C5E65"/>
    <w:rsid w:val="005C5FB7"/>
    <w:rsid w:val="005C63F8"/>
    <w:rsid w:val="005C7339"/>
    <w:rsid w:val="005D0C6B"/>
    <w:rsid w:val="005D249A"/>
    <w:rsid w:val="005D2BEC"/>
    <w:rsid w:val="005D33CC"/>
    <w:rsid w:val="005D4910"/>
    <w:rsid w:val="005D4AD2"/>
    <w:rsid w:val="005D4EE4"/>
    <w:rsid w:val="005D500E"/>
    <w:rsid w:val="005D68EF"/>
    <w:rsid w:val="005D6A6F"/>
    <w:rsid w:val="005D7012"/>
    <w:rsid w:val="005D7F28"/>
    <w:rsid w:val="005E1F2A"/>
    <w:rsid w:val="005E27C1"/>
    <w:rsid w:val="005E4DBE"/>
    <w:rsid w:val="005E5E8F"/>
    <w:rsid w:val="005E6A7D"/>
    <w:rsid w:val="005E7203"/>
    <w:rsid w:val="005E729D"/>
    <w:rsid w:val="005F00E6"/>
    <w:rsid w:val="005F0882"/>
    <w:rsid w:val="005F0EA0"/>
    <w:rsid w:val="005F2081"/>
    <w:rsid w:val="005F4240"/>
    <w:rsid w:val="005F50F4"/>
    <w:rsid w:val="005F5268"/>
    <w:rsid w:val="005F550B"/>
    <w:rsid w:val="005F576C"/>
    <w:rsid w:val="005F5A9E"/>
    <w:rsid w:val="0060000D"/>
    <w:rsid w:val="006005CE"/>
    <w:rsid w:val="00600F36"/>
    <w:rsid w:val="0060184D"/>
    <w:rsid w:val="0060224A"/>
    <w:rsid w:val="00602295"/>
    <w:rsid w:val="0060272E"/>
    <w:rsid w:val="00604C28"/>
    <w:rsid w:val="00605808"/>
    <w:rsid w:val="00610F86"/>
    <w:rsid w:val="00612965"/>
    <w:rsid w:val="00612E22"/>
    <w:rsid w:val="006130F2"/>
    <w:rsid w:val="006131DA"/>
    <w:rsid w:val="006137FE"/>
    <w:rsid w:val="00614DB6"/>
    <w:rsid w:val="006156FE"/>
    <w:rsid w:val="00615A86"/>
    <w:rsid w:val="00615D3A"/>
    <w:rsid w:val="00615FBD"/>
    <w:rsid w:val="006164D0"/>
    <w:rsid w:val="00616DB7"/>
    <w:rsid w:val="00617123"/>
    <w:rsid w:val="00617E0A"/>
    <w:rsid w:val="00620712"/>
    <w:rsid w:val="006218B9"/>
    <w:rsid w:val="00622938"/>
    <w:rsid w:val="00622AE9"/>
    <w:rsid w:val="00622E87"/>
    <w:rsid w:val="00623621"/>
    <w:rsid w:val="006245E6"/>
    <w:rsid w:val="0062490C"/>
    <w:rsid w:val="0062541B"/>
    <w:rsid w:val="00625636"/>
    <w:rsid w:val="00627525"/>
    <w:rsid w:val="006309B0"/>
    <w:rsid w:val="00630F8D"/>
    <w:rsid w:val="006326D3"/>
    <w:rsid w:val="00633653"/>
    <w:rsid w:val="0063481F"/>
    <w:rsid w:val="0063499F"/>
    <w:rsid w:val="00634AA8"/>
    <w:rsid w:val="006357C6"/>
    <w:rsid w:val="00637A5B"/>
    <w:rsid w:val="00640192"/>
    <w:rsid w:val="0064116A"/>
    <w:rsid w:val="0064266A"/>
    <w:rsid w:val="0064278C"/>
    <w:rsid w:val="006427B7"/>
    <w:rsid w:val="00643276"/>
    <w:rsid w:val="00643BA5"/>
    <w:rsid w:val="006440D1"/>
    <w:rsid w:val="00644920"/>
    <w:rsid w:val="00644A99"/>
    <w:rsid w:val="006452DB"/>
    <w:rsid w:val="00645FA1"/>
    <w:rsid w:val="0064688F"/>
    <w:rsid w:val="006468E4"/>
    <w:rsid w:val="00651C73"/>
    <w:rsid w:val="00652675"/>
    <w:rsid w:val="006531D5"/>
    <w:rsid w:val="00653275"/>
    <w:rsid w:val="006533EF"/>
    <w:rsid w:val="006535E1"/>
    <w:rsid w:val="00655440"/>
    <w:rsid w:val="00661051"/>
    <w:rsid w:val="00662741"/>
    <w:rsid w:val="00662D2B"/>
    <w:rsid w:val="00663022"/>
    <w:rsid w:val="006635FC"/>
    <w:rsid w:val="0066415E"/>
    <w:rsid w:val="00664420"/>
    <w:rsid w:val="00665515"/>
    <w:rsid w:val="00667758"/>
    <w:rsid w:val="0067073E"/>
    <w:rsid w:val="00670C9D"/>
    <w:rsid w:val="00672490"/>
    <w:rsid w:val="0067250F"/>
    <w:rsid w:val="006725A3"/>
    <w:rsid w:val="006726A3"/>
    <w:rsid w:val="00675951"/>
    <w:rsid w:val="00676083"/>
    <w:rsid w:val="006768C9"/>
    <w:rsid w:val="00676BA7"/>
    <w:rsid w:val="00676D95"/>
    <w:rsid w:val="006801BD"/>
    <w:rsid w:val="0068082A"/>
    <w:rsid w:val="00681608"/>
    <w:rsid w:val="006832A6"/>
    <w:rsid w:val="00683513"/>
    <w:rsid w:val="00685652"/>
    <w:rsid w:val="00686965"/>
    <w:rsid w:val="00687D87"/>
    <w:rsid w:val="00690A05"/>
    <w:rsid w:val="006916F5"/>
    <w:rsid w:val="006921D3"/>
    <w:rsid w:val="006943D4"/>
    <w:rsid w:val="0069481D"/>
    <w:rsid w:val="006949D8"/>
    <w:rsid w:val="00694E5E"/>
    <w:rsid w:val="006958AE"/>
    <w:rsid w:val="00697551"/>
    <w:rsid w:val="00697960"/>
    <w:rsid w:val="006A1515"/>
    <w:rsid w:val="006A1B31"/>
    <w:rsid w:val="006A3309"/>
    <w:rsid w:val="006A3E48"/>
    <w:rsid w:val="006A423D"/>
    <w:rsid w:val="006A4321"/>
    <w:rsid w:val="006A6A45"/>
    <w:rsid w:val="006A6AD6"/>
    <w:rsid w:val="006A7784"/>
    <w:rsid w:val="006A7C52"/>
    <w:rsid w:val="006A7E84"/>
    <w:rsid w:val="006B0A9C"/>
    <w:rsid w:val="006B0D75"/>
    <w:rsid w:val="006B135B"/>
    <w:rsid w:val="006B1B94"/>
    <w:rsid w:val="006B1ED1"/>
    <w:rsid w:val="006B1F96"/>
    <w:rsid w:val="006B219A"/>
    <w:rsid w:val="006B52CF"/>
    <w:rsid w:val="006B538C"/>
    <w:rsid w:val="006B5C9F"/>
    <w:rsid w:val="006B5E2D"/>
    <w:rsid w:val="006B6851"/>
    <w:rsid w:val="006C0A6B"/>
    <w:rsid w:val="006C364A"/>
    <w:rsid w:val="006C3BAA"/>
    <w:rsid w:val="006C5286"/>
    <w:rsid w:val="006C57EB"/>
    <w:rsid w:val="006C5F4D"/>
    <w:rsid w:val="006C5FFB"/>
    <w:rsid w:val="006C67A4"/>
    <w:rsid w:val="006C6814"/>
    <w:rsid w:val="006C6967"/>
    <w:rsid w:val="006C74B8"/>
    <w:rsid w:val="006C79B1"/>
    <w:rsid w:val="006C7FA7"/>
    <w:rsid w:val="006D063A"/>
    <w:rsid w:val="006D0743"/>
    <w:rsid w:val="006D0AD6"/>
    <w:rsid w:val="006D1673"/>
    <w:rsid w:val="006D2429"/>
    <w:rsid w:val="006D2E63"/>
    <w:rsid w:val="006D3A0E"/>
    <w:rsid w:val="006D62B4"/>
    <w:rsid w:val="006D65A1"/>
    <w:rsid w:val="006D7CC5"/>
    <w:rsid w:val="006E0C64"/>
    <w:rsid w:val="006E0EDF"/>
    <w:rsid w:val="006E1413"/>
    <w:rsid w:val="006E146C"/>
    <w:rsid w:val="006E1539"/>
    <w:rsid w:val="006E27C4"/>
    <w:rsid w:val="006E3063"/>
    <w:rsid w:val="006E33AA"/>
    <w:rsid w:val="006E3DA2"/>
    <w:rsid w:val="006E4C56"/>
    <w:rsid w:val="006E4D92"/>
    <w:rsid w:val="006E50E5"/>
    <w:rsid w:val="006E5217"/>
    <w:rsid w:val="006E5F88"/>
    <w:rsid w:val="006E7499"/>
    <w:rsid w:val="006F0B84"/>
    <w:rsid w:val="006F27F7"/>
    <w:rsid w:val="006F30A1"/>
    <w:rsid w:val="006F3203"/>
    <w:rsid w:val="006F32DE"/>
    <w:rsid w:val="006F4219"/>
    <w:rsid w:val="006F430A"/>
    <w:rsid w:val="006F5271"/>
    <w:rsid w:val="006F624F"/>
    <w:rsid w:val="006F6CA6"/>
    <w:rsid w:val="006F6FD7"/>
    <w:rsid w:val="006F7375"/>
    <w:rsid w:val="006F73BC"/>
    <w:rsid w:val="007004A7"/>
    <w:rsid w:val="007009E3"/>
    <w:rsid w:val="00700E4F"/>
    <w:rsid w:val="0070105B"/>
    <w:rsid w:val="007017C5"/>
    <w:rsid w:val="00701B41"/>
    <w:rsid w:val="007024A0"/>
    <w:rsid w:val="0070266D"/>
    <w:rsid w:val="007028C4"/>
    <w:rsid w:val="0070294D"/>
    <w:rsid w:val="00705A31"/>
    <w:rsid w:val="00705C20"/>
    <w:rsid w:val="00705D7B"/>
    <w:rsid w:val="00706163"/>
    <w:rsid w:val="007062AD"/>
    <w:rsid w:val="00706C0B"/>
    <w:rsid w:val="00706F40"/>
    <w:rsid w:val="00707269"/>
    <w:rsid w:val="00707F86"/>
    <w:rsid w:val="007112CA"/>
    <w:rsid w:val="0071154A"/>
    <w:rsid w:val="0071520F"/>
    <w:rsid w:val="00715290"/>
    <w:rsid w:val="007171E9"/>
    <w:rsid w:val="007178E3"/>
    <w:rsid w:val="007219A3"/>
    <w:rsid w:val="00723847"/>
    <w:rsid w:val="00723C0A"/>
    <w:rsid w:val="00724C20"/>
    <w:rsid w:val="00725B9B"/>
    <w:rsid w:val="00725DD2"/>
    <w:rsid w:val="00726A7C"/>
    <w:rsid w:val="00726B6E"/>
    <w:rsid w:val="007275A0"/>
    <w:rsid w:val="00732538"/>
    <w:rsid w:val="00732766"/>
    <w:rsid w:val="007336BE"/>
    <w:rsid w:val="0073407E"/>
    <w:rsid w:val="00734FB2"/>
    <w:rsid w:val="0073603C"/>
    <w:rsid w:val="0073633B"/>
    <w:rsid w:val="00736C09"/>
    <w:rsid w:val="00736FE1"/>
    <w:rsid w:val="0073709D"/>
    <w:rsid w:val="007377AF"/>
    <w:rsid w:val="00741366"/>
    <w:rsid w:val="00742A56"/>
    <w:rsid w:val="00743A7A"/>
    <w:rsid w:val="00744957"/>
    <w:rsid w:val="00744D97"/>
    <w:rsid w:val="00744EF4"/>
    <w:rsid w:val="007451C5"/>
    <w:rsid w:val="00747AFE"/>
    <w:rsid w:val="00747D77"/>
    <w:rsid w:val="00750796"/>
    <w:rsid w:val="00750B78"/>
    <w:rsid w:val="0075402F"/>
    <w:rsid w:val="007544FC"/>
    <w:rsid w:val="0075480C"/>
    <w:rsid w:val="00755165"/>
    <w:rsid w:val="00756312"/>
    <w:rsid w:val="007567E0"/>
    <w:rsid w:val="00757DED"/>
    <w:rsid w:val="007600CE"/>
    <w:rsid w:val="00760284"/>
    <w:rsid w:val="0076069E"/>
    <w:rsid w:val="0076078E"/>
    <w:rsid w:val="00760D04"/>
    <w:rsid w:val="00761525"/>
    <w:rsid w:val="007622CE"/>
    <w:rsid w:val="0076236C"/>
    <w:rsid w:val="00762B82"/>
    <w:rsid w:val="00762CA5"/>
    <w:rsid w:val="00763067"/>
    <w:rsid w:val="007634DA"/>
    <w:rsid w:val="00763810"/>
    <w:rsid w:val="00763FC2"/>
    <w:rsid w:val="00764985"/>
    <w:rsid w:val="00764DE1"/>
    <w:rsid w:val="00765038"/>
    <w:rsid w:val="0076540E"/>
    <w:rsid w:val="007678BA"/>
    <w:rsid w:val="00767A31"/>
    <w:rsid w:val="0077032D"/>
    <w:rsid w:val="00771C23"/>
    <w:rsid w:val="007722FF"/>
    <w:rsid w:val="0077293A"/>
    <w:rsid w:val="007758DA"/>
    <w:rsid w:val="0077652F"/>
    <w:rsid w:val="00777190"/>
    <w:rsid w:val="00780C5A"/>
    <w:rsid w:val="00781142"/>
    <w:rsid w:val="0078155F"/>
    <w:rsid w:val="00781AEC"/>
    <w:rsid w:val="00781C34"/>
    <w:rsid w:val="00781D86"/>
    <w:rsid w:val="00781F2E"/>
    <w:rsid w:val="00782D3C"/>
    <w:rsid w:val="00783191"/>
    <w:rsid w:val="0078456F"/>
    <w:rsid w:val="00785F8D"/>
    <w:rsid w:val="007861CE"/>
    <w:rsid w:val="0078636E"/>
    <w:rsid w:val="00786BFE"/>
    <w:rsid w:val="00786C24"/>
    <w:rsid w:val="00786C79"/>
    <w:rsid w:val="00786CFE"/>
    <w:rsid w:val="00787C88"/>
    <w:rsid w:val="007906AE"/>
    <w:rsid w:val="0079145A"/>
    <w:rsid w:val="00791D38"/>
    <w:rsid w:val="00792A54"/>
    <w:rsid w:val="00792B65"/>
    <w:rsid w:val="00792F18"/>
    <w:rsid w:val="00795CE9"/>
    <w:rsid w:val="00795DB7"/>
    <w:rsid w:val="00797623"/>
    <w:rsid w:val="007A0E02"/>
    <w:rsid w:val="007A19D0"/>
    <w:rsid w:val="007A1C43"/>
    <w:rsid w:val="007A38E4"/>
    <w:rsid w:val="007A39D4"/>
    <w:rsid w:val="007A596C"/>
    <w:rsid w:val="007A5E68"/>
    <w:rsid w:val="007A6E82"/>
    <w:rsid w:val="007A7225"/>
    <w:rsid w:val="007B0B7B"/>
    <w:rsid w:val="007B1178"/>
    <w:rsid w:val="007B1B5C"/>
    <w:rsid w:val="007B2888"/>
    <w:rsid w:val="007B34DF"/>
    <w:rsid w:val="007B4917"/>
    <w:rsid w:val="007B72DF"/>
    <w:rsid w:val="007B7522"/>
    <w:rsid w:val="007C0533"/>
    <w:rsid w:val="007C161A"/>
    <w:rsid w:val="007C2684"/>
    <w:rsid w:val="007C322D"/>
    <w:rsid w:val="007C4640"/>
    <w:rsid w:val="007C47AE"/>
    <w:rsid w:val="007C47D3"/>
    <w:rsid w:val="007C4CF7"/>
    <w:rsid w:val="007C5AD4"/>
    <w:rsid w:val="007C5CF9"/>
    <w:rsid w:val="007C6B16"/>
    <w:rsid w:val="007C6F61"/>
    <w:rsid w:val="007C70E7"/>
    <w:rsid w:val="007C7AE3"/>
    <w:rsid w:val="007D0141"/>
    <w:rsid w:val="007D01B3"/>
    <w:rsid w:val="007D122F"/>
    <w:rsid w:val="007D140E"/>
    <w:rsid w:val="007D3152"/>
    <w:rsid w:val="007D3F0F"/>
    <w:rsid w:val="007D3F33"/>
    <w:rsid w:val="007D41A4"/>
    <w:rsid w:val="007D50C1"/>
    <w:rsid w:val="007D707D"/>
    <w:rsid w:val="007E0370"/>
    <w:rsid w:val="007E0749"/>
    <w:rsid w:val="007E079D"/>
    <w:rsid w:val="007E1EAB"/>
    <w:rsid w:val="007E270D"/>
    <w:rsid w:val="007E32B4"/>
    <w:rsid w:val="007E44B0"/>
    <w:rsid w:val="007E5B26"/>
    <w:rsid w:val="007E5C27"/>
    <w:rsid w:val="007E61EB"/>
    <w:rsid w:val="007E7CF3"/>
    <w:rsid w:val="007F0815"/>
    <w:rsid w:val="007F11D6"/>
    <w:rsid w:val="007F2168"/>
    <w:rsid w:val="007F3B47"/>
    <w:rsid w:val="007F5260"/>
    <w:rsid w:val="007F5AD4"/>
    <w:rsid w:val="007F674E"/>
    <w:rsid w:val="007F7D7A"/>
    <w:rsid w:val="008002BC"/>
    <w:rsid w:val="0080057E"/>
    <w:rsid w:val="00800693"/>
    <w:rsid w:val="00800DE0"/>
    <w:rsid w:val="008012DB"/>
    <w:rsid w:val="00802DD3"/>
    <w:rsid w:val="0080356B"/>
    <w:rsid w:val="00803E3A"/>
    <w:rsid w:val="00803F54"/>
    <w:rsid w:val="00804988"/>
    <w:rsid w:val="00805772"/>
    <w:rsid w:val="00805B5F"/>
    <w:rsid w:val="0080645F"/>
    <w:rsid w:val="00806F4E"/>
    <w:rsid w:val="008077D9"/>
    <w:rsid w:val="008078A7"/>
    <w:rsid w:val="008111D6"/>
    <w:rsid w:val="00811440"/>
    <w:rsid w:val="00811728"/>
    <w:rsid w:val="00811B20"/>
    <w:rsid w:val="00811B6C"/>
    <w:rsid w:val="008123E1"/>
    <w:rsid w:val="008142DA"/>
    <w:rsid w:val="00814E8A"/>
    <w:rsid w:val="00815180"/>
    <w:rsid w:val="0081568E"/>
    <w:rsid w:val="00815F91"/>
    <w:rsid w:val="00817C8B"/>
    <w:rsid w:val="008208F0"/>
    <w:rsid w:val="0082093B"/>
    <w:rsid w:val="00820B1F"/>
    <w:rsid w:val="00821C14"/>
    <w:rsid w:val="00822BA5"/>
    <w:rsid w:val="00822DAA"/>
    <w:rsid w:val="00826E3B"/>
    <w:rsid w:val="00827BB2"/>
    <w:rsid w:val="00830B86"/>
    <w:rsid w:val="00832149"/>
    <w:rsid w:val="008325EA"/>
    <w:rsid w:val="0083496D"/>
    <w:rsid w:val="0083503F"/>
    <w:rsid w:val="00836524"/>
    <w:rsid w:val="00837A9E"/>
    <w:rsid w:val="00840096"/>
    <w:rsid w:val="00840361"/>
    <w:rsid w:val="0084077E"/>
    <w:rsid w:val="00840CB9"/>
    <w:rsid w:val="008411D1"/>
    <w:rsid w:val="0084200F"/>
    <w:rsid w:val="0084268B"/>
    <w:rsid w:val="008429EA"/>
    <w:rsid w:val="00843543"/>
    <w:rsid w:val="00843D1C"/>
    <w:rsid w:val="00844190"/>
    <w:rsid w:val="008445EA"/>
    <w:rsid w:val="0084477E"/>
    <w:rsid w:val="00845724"/>
    <w:rsid w:val="00845752"/>
    <w:rsid w:val="00845954"/>
    <w:rsid w:val="00847370"/>
    <w:rsid w:val="00847FC2"/>
    <w:rsid w:val="008514FE"/>
    <w:rsid w:val="00851761"/>
    <w:rsid w:val="0085181E"/>
    <w:rsid w:val="00851928"/>
    <w:rsid w:val="00851C8B"/>
    <w:rsid w:val="0085206E"/>
    <w:rsid w:val="00852482"/>
    <w:rsid w:val="008524F1"/>
    <w:rsid w:val="00852911"/>
    <w:rsid w:val="00853899"/>
    <w:rsid w:val="00854562"/>
    <w:rsid w:val="008556D5"/>
    <w:rsid w:val="008561A8"/>
    <w:rsid w:val="00856AB2"/>
    <w:rsid w:val="00856E3A"/>
    <w:rsid w:val="008610E7"/>
    <w:rsid w:val="00861EBA"/>
    <w:rsid w:val="00862220"/>
    <w:rsid w:val="00862415"/>
    <w:rsid w:val="008626A9"/>
    <w:rsid w:val="008628FC"/>
    <w:rsid w:val="00862AB5"/>
    <w:rsid w:val="00862FDA"/>
    <w:rsid w:val="0086363C"/>
    <w:rsid w:val="0086394F"/>
    <w:rsid w:val="008639BA"/>
    <w:rsid w:val="00864F35"/>
    <w:rsid w:val="00865316"/>
    <w:rsid w:val="00865459"/>
    <w:rsid w:val="008657D0"/>
    <w:rsid w:val="00866171"/>
    <w:rsid w:val="00866EBB"/>
    <w:rsid w:val="00867005"/>
    <w:rsid w:val="008672DD"/>
    <w:rsid w:val="008675AD"/>
    <w:rsid w:val="0087214B"/>
    <w:rsid w:val="00872887"/>
    <w:rsid w:val="00873117"/>
    <w:rsid w:val="0087345D"/>
    <w:rsid w:val="00873C6E"/>
    <w:rsid w:val="00873D4F"/>
    <w:rsid w:val="00874693"/>
    <w:rsid w:val="00874E36"/>
    <w:rsid w:val="00875EDE"/>
    <w:rsid w:val="00877063"/>
    <w:rsid w:val="008779A3"/>
    <w:rsid w:val="00880696"/>
    <w:rsid w:val="00881CCD"/>
    <w:rsid w:val="0088332E"/>
    <w:rsid w:val="0088355F"/>
    <w:rsid w:val="0088380D"/>
    <w:rsid w:val="00883E8E"/>
    <w:rsid w:val="0088524D"/>
    <w:rsid w:val="0088540D"/>
    <w:rsid w:val="00885A8A"/>
    <w:rsid w:val="008869B1"/>
    <w:rsid w:val="00886ADD"/>
    <w:rsid w:val="00887153"/>
    <w:rsid w:val="008877D0"/>
    <w:rsid w:val="00887C24"/>
    <w:rsid w:val="0089052E"/>
    <w:rsid w:val="008918B5"/>
    <w:rsid w:val="008923D2"/>
    <w:rsid w:val="008935FA"/>
    <w:rsid w:val="00894560"/>
    <w:rsid w:val="008973E3"/>
    <w:rsid w:val="00897EE1"/>
    <w:rsid w:val="008A0220"/>
    <w:rsid w:val="008A17A8"/>
    <w:rsid w:val="008A2FDE"/>
    <w:rsid w:val="008A53F1"/>
    <w:rsid w:val="008A5980"/>
    <w:rsid w:val="008A6083"/>
    <w:rsid w:val="008A6AC0"/>
    <w:rsid w:val="008B00AA"/>
    <w:rsid w:val="008B0768"/>
    <w:rsid w:val="008B07D4"/>
    <w:rsid w:val="008B1B24"/>
    <w:rsid w:val="008B2D63"/>
    <w:rsid w:val="008B5633"/>
    <w:rsid w:val="008B5A8F"/>
    <w:rsid w:val="008B6496"/>
    <w:rsid w:val="008B685E"/>
    <w:rsid w:val="008B6F31"/>
    <w:rsid w:val="008C081F"/>
    <w:rsid w:val="008C15D5"/>
    <w:rsid w:val="008C1A10"/>
    <w:rsid w:val="008C2D92"/>
    <w:rsid w:val="008C38D5"/>
    <w:rsid w:val="008C5C97"/>
    <w:rsid w:val="008C5E69"/>
    <w:rsid w:val="008C69F8"/>
    <w:rsid w:val="008C6ECF"/>
    <w:rsid w:val="008C76E0"/>
    <w:rsid w:val="008D041A"/>
    <w:rsid w:val="008D1788"/>
    <w:rsid w:val="008D228E"/>
    <w:rsid w:val="008D2EFD"/>
    <w:rsid w:val="008D3907"/>
    <w:rsid w:val="008D43CC"/>
    <w:rsid w:val="008D4B40"/>
    <w:rsid w:val="008D4E9D"/>
    <w:rsid w:val="008D56A9"/>
    <w:rsid w:val="008D5AAB"/>
    <w:rsid w:val="008D6416"/>
    <w:rsid w:val="008D673B"/>
    <w:rsid w:val="008E0DD1"/>
    <w:rsid w:val="008E1ED0"/>
    <w:rsid w:val="008E2039"/>
    <w:rsid w:val="008E3CDF"/>
    <w:rsid w:val="008E47C6"/>
    <w:rsid w:val="008E5876"/>
    <w:rsid w:val="008E750B"/>
    <w:rsid w:val="008E7C7B"/>
    <w:rsid w:val="008F14DB"/>
    <w:rsid w:val="008F1A70"/>
    <w:rsid w:val="008F2B1C"/>
    <w:rsid w:val="008F3B12"/>
    <w:rsid w:val="008F412D"/>
    <w:rsid w:val="008F5154"/>
    <w:rsid w:val="008F5725"/>
    <w:rsid w:val="008F6326"/>
    <w:rsid w:val="008F6857"/>
    <w:rsid w:val="008F6F03"/>
    <w:rsid w:val="008F71BB"/>
    <w:rsid w:val="008F7557"/>
    <w:rsid w:val="008F7603"/>
    <w:rsid w:val="009037BC"/>
    <w:rsid w:val="00904695"/>
    <w:rsid w:val="00904A4E"/>
    <w:rsid w:val="009070F0"/>
    <w:rsid w:val="0091013C"/>
    <w:rsid w:val="009102FD"/>
    <w:rsid w:val="00913C00"/>
    <w:rsid w:val="009146AC"/>
    <w:rsid w:val="00914886"/>
    <w:rsid w:val="00914A3C"/>
    <w:rsid w:val="00915306"/>
    <w:rsid w:val="009173EF"/>
    <w:rsid w:val="009176A1"/>
    <w:rsid w:val="0092161D"/>
    <w:rsid w:val="0092309D"/>
    <w:rsid w:val="009234E6"/>
    <w:rsid w:val="00923763"/>
    <w:rsid w:val="00923A6A"/>
    <w:rsid w:val="009246AD"/>
    <w:rsid w:val="00925B8F"/>
    <w:rsid w:val="00930124"/>
    <w:rsid w:val="00930774"/>
    <w:rsid w:val="00932372"/>
    <w:rsid w:val="009333DD"/>
    <w:rsid w:val="009339C3"/>
    <w:rsid w:val="00933D71"/>
    <w:rsid w:val="00934A75"/>
    <w:rsid w:val="009356EE"/>
    <w:rsid w:val="00940171"/>
    <w:rsid w:val="0094038B"/>
    <w:rsid w:val="00940469"/>
    <w:rsid w:val="00940C84"/>
    <w:rsid w:val="009420FD"/>
    <w:rsid w:val="0094300F"/>
    <w:rsid w:val="009432A1"/>
    <w:rsid w:val="009432F8"/>
    <w:rsid w:val="00943DA8"/>
    <w:rsid w:val="009448F7"/>
    <w:rsid w:val="00945418"/>
    <w:rsid w:val="00946A6B"/>
    <w:rsid w:val="00946BCE"/>
    <w:rsid w:val="00946E10"/>
    <w:rsid w:val="00946FF6"/>
    <w:rsid w:val="009504DF"/>
    <w:rsid w:val="00950F6A"/>
    <w:rsid w:val="00951000"/>
    <w:rsid w:val="009520B1"/>
    <w:rsid w:val="009534AF"/>
    <w:rsid w:val="0095380F"/>
    <w:rsid w:val="009541D4"/>
    <w:rsid w:val="009541EA"/>
    <w:rsid w:val="00954F39"/>
    <w:rsid w:val="0095528B"/>
    <w:rsid w:val="00956230"/>
    <w:rsid w:val="009563D1"/>
    <w:rsid w:val="009566FC"/>
    <w:rsid w:val="009568AD"/>
    <w:rsid w:val="009607D3"/>
    <w:rsid w:val="00960811"/>
    <w:rsid w:val="00961223"/>
    <w:rsid w:val="00961F1F"/>
    <w:rsid w:val="009635CA"/>
    <w:rsid w:val="00964549"/>
    <w:rsid w:val="00964F29"/>
    <w:rsid w:val="0096645C"/>
    <w:rsid w:val="009669C4"/>
    <w:rsid w:val="00967529"/>
    <w:rsid w:val="00971139"/>
    <w:rsid w:val="00971EE5"/>
    <w:rsid w:val="009723BA"/>
    <w:rsid w:val="00972D64"/>
    <w:rsid w:val="009747F0"/>
    <w:rsid w:val="00974B64"/>
    <w:rsid w:val="00974B68"/>
    <w:rsid w:val="00974D80"/>
    <w:rsid w:val="00974E46"/>
    <w:rsid w:val="009758EE"/>
    <w:rsid w:val="00975A1E"/>
    <w:rsid w:val="009774CF"/>
    <w:rsid w:val="009802DA"/>
    <w:rsid w:val="00981F80"/>
    <w:rsid w:val="0098279B"/>
    <w:rsid w:val="00983468"/>
    <w:rsid w:val="0098453F"/>
    <w:rsid w:val="00984680"/>
    <w:rsid w:val="00984AA5"/>
    <w:rsid w:val="0098536B"/>
    <w:rsid w:val="00986418"/>
    <w:rsid w:val="00986AD3"/>
    <w:rsid w:val="00986F54"/>
    <w:rsid w:val="009918C9"/>
    <w:rsid w:val="00993386"/>
    <w:rsid w:val="00993DA8"/>
    <w:rsid w:val="00994263"/>
    <w:rsid w:val="0099438D"/>
    <w:rsid w:val="00994D89"/>
    <w:rsid w:val="00995576"/>
    <w:rsid w:val="009A1D8B"/>
    <w:rsid w:val="009A34D4"/>
    <w:rsid w:val="009A3B54"/>
    <w:rsid w:val="009A3BEC"/>
    <w:rsid w:val="009A3E7B"/>
    <w:rsid w:val="009A5943"/>
    <w:rsid w:val="009A59F9"/>
    <w:rsid w:val="009A5EE9"/>
    <w:rsid w:val="009A5FC7"/>
    <w:rsid w:val="009A6FA7"/>
    <w:rsid w:val="009A7452"/>
    <w:rsid w:val="009B18B5"/>
    <w:rsid w:val="009B1A27"/>
    <w:rsid w:val="009B1E4C"/>
    <w:rsid w:val="009B3959"/>
    <w:rsid w:val="009B48BF"/>
    <w:rsid w:val="009B5EA3"/>
    <w:rsid w:val="009B60C3"/>
    <w:rsid w:val="009B7676"/>
    <w:rsid w:val="009B77BE"/>
    <w:rsid w:val="009C03CB"/>
    <w:rsid w:val="009C0C7F"/>
    <w:rsid w:val="009C1E35"/>
    <w:rsid w:val="009C245E"/>
    <w:rsid w:val="009C24C3"/>
    <w:rsid w:val="009C277E"/>
    <w:rsid w:val="009C2F7F"/>
    <w:rsid w:val="009C361A"/>
    <w:rsid w:val="009C378C"/>
    <w:rsid w:val="009C4048"/>
    <w:rsid w:val="009C6C46"/>
    <w:rsid w:val="009C7AE2"/>
    <w:rsid w:val="009D01DD"/>
    <w:rsid w:val="009D0D12"/>
    <w:rsid w:val="009D1421"/>
    <w:rsid w:val="009D1BCA"/>
    <w:rsid w:val="009D2898"/>
    <w:rsid w:val="009D3A6C"/>
    <w:rsid w:val="009D4B41"/>
    <w:rsid w:val="009D68CF"/>
    <w:rsid w:val="009D7358"/>
    <w:rsid w:val="009D79A1"/>
    <w:rsid w:val="009E0C36"/>
    <w:rsid w:val="009E1E84"/>
    <w:rsid w:val="009E3C45"/>
    <w:rsid w:val="009E44F5"/>
    <w:rsid w:val="009E4BEE"/>
    <w:rsid w:val="009E4F85"/>
    <w:rsid w:val="009E505A"/>
    <w:rsid w:val="009E5276"/>
    <w:rsid w:val="009E5E4B"/>
    <w:rsid w:val="009E6548"/>
    <w:rsid w:val="009E69DD"/>
    <w:rsid w:val="009E7B8F"/>
    <w:rsid w:val="009F0AE3"/>
    <w:rsid w:val="009F263E"/>
    <w:rsid w:val="009F32D7"/>
    <w:rsid w:val="009F3382"/>
    <w:rsid w:val="009F47A3"/>
    <w:rsid w:val="009F5CCC"/>
    <w:rsid w:val="009F5DBB"/>
    <w:rsid w:val="00A00893"/>
    <w:rsid w:val="00A031A1"/>
    <w:rsid w:val="00A033B9"/>
    <w:rsid w:val="00A0380C"/>
    <w:rsid w:val="00A0555C"/>
    <w:rsid w:val="00A10915"/>
    <w:rsid w:val="00A10F58"/>
    <w:rsid w:val="00A11441"/>
    <w:rsid w:val="00A136B0"/>
    <w:rsid w:val="00A14F1B"/>
    <w:rsid w:val="00A15C0B"/>
    <w:rsid w:val="00A162CF"/>
    <w:rsid w:val="00A1637E"/>
    <w:rsid w:val="00A17AF7"/>
    <w:rsid w:val="00A207E4"/>
    <w:rsid w:val="00A20E13"/>
    <w:rsid w:val="00A21E80"/>
    <w:rsid w:val="00A230AB"/>
    <w:rsid w:val="00A23CE0"/>
    <w:rsid w:val="00A23D0A"/>
    <w:rsid w:val="00A24206"/>
    <w:rsid w:val="00A2430C"/>
    <w:rsid w:val="00A244B5"/>
    <w:rsid w:val="00A24C7C"/>
    <w:rsid w:val="00A25ECB"/>
    <w:rsid w:val="00A260C7"/>
    <w:rsid w:val="00A2732A"/>
    <w:rsid w:val="00A2C1EA"/>
    <w:rsid w:val="00A312FC"/>
    <w:rsid w:val="00A313E8"/>
    <w:rsid w:val="00A31D05"/>
    <w:rsid w:val="00A31D38"/>
    <w:rsid w:val="00A31E36"/>
    <w:rsid w:val="00A32576"/>
    <w:rsid w:val="00A3363E"/>
    <w:rsid w:val="00A338AF"/>
    <w:rsid w:val="00A34AD8"/>
    <w:rsid w:val="00A3643A"/>
    <w:rsid w:val="00A36A1B"/>
    <w:rsid w:val="00A37052"/>
    <w:rsid w:val="00A370C7"/>
    <w:rsid w:val="00A408F8"/>
    <w:rsid w:val="00A41A2C"/>
    <w:rsid w:val="00A4265E"/>
    <w:rsid w:val="00A43E4A"/>
    <w:rsid w:val="00A46451"/>
    <w:rsid w:val="00A467D8"/>
    <w:rsid w:val="00A46A42"/>
    <w:rsid w:val="00A46A67"/>
    <w:rsid w:val="00A46BA7"/>
    <w:rsid w:val="00A472E5"/>
    <w:rsid w:val="00A47426"/>
    <w:rsid w:val="00A476AD"/>
    <w:rsid w:val="00A5041A"/>
    <w:rsid w:val="00A504A7"/>
    <w:rsid w:val="00A50BAB"/>
    <w:rsid w:val="00A50CA4"/>
    <w:rsid w:val="00A5168C"/>
    <w:rsid w:val="00A52438"/>
    <w:rsid w:val="00A52C13"/>
    <w:rsid w:val="00A54809"/>
    <w:rsid w:val="00A54E93"/>
    <w:rsid w:val="00A565A1"/>
    <w:rsid w:val="00A566AC"/>
    <w:rsid w:val="00A56969"/>
    <w:rsid w:val="00A56EAC"/>
    <w:rsid w:val="00A57866"/>
    <w:rsid w:val="00A60DD3"/>
    <w:rsid w:val="00A6107A"/>
    <w:rsid w:val="00A619D7"/>
    <w:rsid w:val="00A62324"/>
    <w:rsid w:val="00A625ED"/>
    <w:rsid w:val="00A62E86"/>
    <w:rsid w:val="00A64B47"/>
    <w:rsid w:val="00A65317"/>
    <w:rsid w:val="00A65C75"/>
    <w:rsid w:val="00A65D76"/>
    <w:rsid w:val="00A66DC6"/>
    <w:rsid w:val="00A70021"/>
    <w:rsid w:val="00A71963"/>
    <w:rsid w:val="00A72127"/>
    <w:rsid w:val="00A721AE"/>
    <w:rsid w:val="00A726A2"/>
    <w:rsid w:val="00A738A2"/>
    <w:rsid w:val="00A74A18"/>
    <w:rsid w:val="00A74EAC"/>
    <w:rsid w:val="00A759CD"/>
    <w:rsid w:val="00A75FD4"/>
    <w:rsid w:val="00A7689C"/>
    <w:rsid w:val="00A77569"/>
    <w:rsid w:val="00A77B33"/>
    <w:rsid w:val="00A77E13"/>
    <w:rsid w:val="00A8014C"/>
    <w:rsid w:val="00A8449F"/>
    <w:rsid w:val="00A84CBA"/>
    <w:rsid w:val="00A85D69"/>
    <w:rsid w:val="00A86251"/>
    <w:rsid w:val="00A8644D"/>
    <w:rsid w:val="00A87094"/>
    <w:rsid w:val="00A879D6"/>
    <w:rsid w:val="00A87B72"/>
    <w:rsid w:val="00A87D42"/>
    <w:rsid w:val="00A90308"/>
    <w:rsid w:val="00A90C5E"/>
    <w:rsid w:val="00A915A6"/>
    <w:rsid w:val="00A91A0F"/>
    <w:rsid w:val="00A91BA6"/>
    <w:rsid w:val="00A91E99"/>
    <w:rsid w:val="00A93321"/>
    <w:rsid w:val="00A9397B"/>
    <w:rsid w:val="00A93B52"/>
    <w:rsid w:val="00A95411"/>
    <w:rsid w:val="00A954B5"/>
    <w:rsid w:val="00A9557D"/>
    <w:rsid w:val="00AA046B"/>
    <w:rsid w:val="00AA1047"/>
    <w:rsid w:val="00AA104E"/>
    <w:rsid w:val="00AA12E8"/>
    <w:rsid w:val="00AA1FDC"/>
    <w:rsid w:val="00AA3479"/>
    <w:rsid w:val="00AA4064"/>
    <w:rsid w:val="00AA5932"/>
    <w:rsid w:val="00AA61AE"/>
    <w:rsid w:val="00AA7AD4"/>
    <w:rsid w:val="00AA7CFC"/>
    <w:rsid w:val="00AB08C2"/>
    <w:rsid w:val="00AB0A77"/>
    <w:rsid w:val="00AB13AE"/>
    <w:rsid w:val="00AB1DD8"/>
    <w:rsid w:val="00AB3B86"/>
    <w:rsid w:val="00AB4353"/>
    <w:rsid w:val="00AB4E01"/>
    <w:rsid w:val="00AB5B5B"/>
    <w:rsid w:val="00AB6504"/>
    <w:rsid w:val="00AB6FC1"/>
    <w:rsid w:val="00AB79B5"/>
    <w:rsid w:val="00AC0506"/>
    <w:rsid w:val="00AC0A34"/>
    <w:rsid w:val="00AC1C70"/>
    <w:rsid w:val="00AC28B8"/>
    <w:rsid w:val="00AC299D"/>
    <w:rsid w:val="00AC2DC7"/>
    <w:rsid w:val="00AC38AC"/>
    <w:rsid w:val="00AC38F7"/>
    <w:rsid w:val="00AC4411"/>
    <w:rsid w:val="00AC4F04"/>
    <w:rsid w:val="00AC5A9B"/>
    <w:rsid w:val="00AC7E48"/>
    <w:rsid w:val="00AD3A3E"/>
    <w:rsid w:val="00AD3BCF"/>
    <w:rsid w:val="00AD3FEC"/>
    <w:rsid w:val="00AD404D"/>
    <w:rsid w:val="00AD4ADA"/>
    <w:rsid w:val="00AD58B2"/>
    <w:rsid w:val="00AD7F7E"/>
    <w:rsid w:val="00AE0A1C"/>
    <w:rsid w:val="00AE1513"/>
    <w:rsid w:val="00AE172A"/>
    <w:rsid w:val="00AE184B"/>
    <w:rsid w:val="00AE36DB"/>
    <w:rsid w:val="00AE3AA2"/>
    <w:rsid w:val="00AE426F"/>
    <w:rsid w:val="00AE4BBE"/>
    <w:rsid w:val="00AE5CC7"/>
    <w:rsid w:val="00AE7274"/>
    <w:rsid w:val="00AF0FEF"/>
    <w:rsid w:val="00AF1600"/>
    <w:rsid w:val="00AF1B06"/>
    <w:rsid w:val="00AF1F81"/>
    <w:rsid w:val="00AF3436"/>
    <w:rsid w:val="00AF4A79"/>
    <w:rsid w:val="00AF5187"/>
    <w:rsid w:val="00AF54A6"/>
    <w:rsid w:val="00AF79C0"/>
    <w:rsid w:val="00AF7D03"/>
    <w:rsid w:val="00B02321"/>
    <w:rsid w:val="00B02874"/>
    <w:rsid w:val="00B03775"/>
    <w:rsid w:val="00B04476"/>
    <w:rsid w:val="00B04721"/>
    <w:rsid w:val="00B06F8B"/>
    <w:rsid w:val="00B07878"/>
    <w:rsid w:val="00B11CAE"/>
    <w:rsid w:val="00B13E37"/>
    <w:rsid w:val="00B1485D"/>
    <w:rsid w:val="00B153A9"/>
    <w:rsid w:val="00B15428"/>
    <w:rsid w:val="00B17305"/>
    <w:rsid w:val="00B17FD9"/>
    <w:rsid w:val="00B202FC"/>
    <w:rsid w:val="00B203FA"/>
    <w:rsid w:val="00B20F10"/>
    <w:rsid w:val="00B220B8"/>
    <w:rsid w:val="00B22D60"/>
    <w:rsid w:val="00B23365"/>
    <w:rsid w:val="00B237D2"/>
    <w:rsid w:val="00B24148"/>
    <w:rsid w:val="00B2464D"/>
    <w:rsid w:val="00B24654"/>
    <w:rsid w:val="00B24928"/>
    <w:rsid w:val="00B24E28"/>
    <w:rsid w:val="00B24F14"/>
    <w:rsid w:val="00B25459"/>
    <w:rsid w:val="00B263F5"/>
    <w:rsid w:val="00B27487"/>
    <w:rsid w:val="00B27524"/>
    <w:rsid w:val="00B27B58"/>
    <w:rsid w:val="00B27E55"/>
    <w:rsid w:val="00B31F03"/>
    <w:rsid w:val="00B33A45"/>
    <w:rsid w:val="00B3482C"/>
    <w:rsid w:val="00B35164"/>
    <w:rsid w:val="00B378EB"/>
    <w:rsid w:val="00B37D4A"/>
    <w:rsid w:val="00B404DB"/>
    <w:rsid w:val="00B415A2"/>
    <w:rsid w:val="00B41A5F"/>
    <w:rsid w:val="00B41B79"/>
    <w:rsid w:val="00B429A8"/>
    <w:rsid w:val="00B430EA"/>
    <w:rsid w:val="00B450D1"/>
    <w:rsid w:val="00B45169"/>
    <w:rsid w:val="00B47070"/>
    <w:rsid w:val="00B50602"/>
    <w:rsid w:val="00B50BC0"/>
    <w:rsid w:val="00B519CD"/>
    <w:rsid w:val="00B53BCB"/>
    <w:rsid w:val="00B53C78"/>
    <w:rsid w:val="00B54F9F"/>
    <w:rsid w:val="00B550E6"/>
    <w:rsid w:val="00B565A1"/>
    <w:rsid w:val="00B56C7E"/>
    <w:rsid w:val="00B60086"/>
    <w:rsid w:val="00B600D0"/>
    <w:rsid w:val="00B61A7E"/>
    <w:rsid w:val="00B623B2"/>
    <w:rsid w:val="00B632FC"/>
    <w:rsid w:val="00B63651"/>
    <w:rsid w:val="00B63795"/>
    <w:rsid w:val="00B655F6"/>
    <w:rsid w:val="00B65DC2"/>
    <w:rsid w:val="00B65F7E"/>
    <w:rsid w:val="00B67425"/>
    <w:rsid w:val="00B674DA"/>
    <w:rsid w:val="00B674FB"/>
    <w:rsid w:val="00B67875"/>
    <w:rsid w:val="00B67E42"/>
    <w:rsid w:val="00B733B5"/>
    <w:rsid w:val="00B73AF0"/>
    <w:rsid w:val="00B73F31"/>
    <w:rsid w:val="00B749A0"/>
    <w:rsid w:val="00B753CA"/>
    <w:rsid w:val="00B75476"/>
    <w:rsid w:val="00B7709E"/>
    <w:rsid w:val="00B77D4A"/>
    <w:rsid w:val="00B8081F"/>
    <w:rsid w:val="00B80B6A"/>
    <w:rsid w:val="00B81368"/>
    <w:rsid w:val="00B81795"/>
    <w:rsid w:val="00B81EF0"/>
    <w:rsid w:val="00B81F1F"/>
    <w:rsid w:val="00B827CD"/>
    <w:rsid w:val="00B827D5"/>
    <w:rsid w:val="00B839C7"/>
    <w:rsid w:val="00B84A19"/>
    <w:rsid w:val="00B858E8"/>
    <w:rsid w:val="00B863AC"/>
    <w:rsid w:val="00B867AE"/>
    <w:rsid w:val="00B86EB0"/>
    <w:rsid w:val="00B86F00"/>
    <w:rsid w:val="00B87A31"/>
    <w:rsid w:val="00B908AC"/>
    <w:rsid w:val="00B914AD"/>
    <w:rsid w:val="00B93E73"/>
    <w:rsid w:val="00B94C8C"/>
    <w:rsid w:val="00B95B5F"/>
    <w:rsid w:val="00B96EAC"/>
    <w:rsid w:val="00BA0576"/>
    <w:rsid w:val="00BA1B0E"/>
    <w:rsid w:val="00BA1D03"/>
    <w:rsid w:val="00BA2AC3"/>
    <w:rsid w:val="00BA2F20"/>
    <w:rsid w:val="00BA3FD7"/>
    <w:rsid w:val="00BA4B46"/>
    <w:rsid w:val="00BA5B30"/>
    <w:rsid w:val="00BA6F9F"/>
    <w:rsid w:val="00BA72D9"/>
    <w:rsid w:val="00BA76B1"/>
    <w:rsid w:val="00BB02A6"/>
    <w:rsid w:val="00BB07FD"/>
    <w:rsid w:val="00BB0898"/>
    <w:rsid w:val="00BB2CEA"/>
    <w:rsid w:val="00BB3124"/>
    <w:rsid w:val="00BB3F8E"/>
    <w:rsid w:val="00BB4112"/>
    <w:rsid w:val="00BB42AA"/>
    <w:rsid w:val="00BB524C"/>
    <w:rsid w:val="00BB5621"/>
    <w:rsid w:val="00BB7B0E"/>
    <w:rsid w:val="00BB7D54"/>
    <w:rsid w:val="00BC0CF7"/>
    <w:rsid w:val="00BC18AA"/>
    <w:rsid w:val="00BC2084"/>
    <w:rsid w:val="00BC2ABB"/>
    <w:rsid w:val="00BC2E6B"/>
    <w:rsid w:val="00BC332E"/>
    <w:rsid w:val="00BC3BB4"/>
    <w:rsid w:val="00BC4148"/>
    <w:rsid w:val="00BC4377"/>
    <w:rsid w:val="00BC526E"/>
    <w:rsid w:val="00BC54FE"/>
    <w:rsid w:val="00BC58A1"/>
    <w:rsid w:val="00BC5DC8"/>
    <w:rsid w:val="00BC7036"/>
    <w:rsid w:val="00BC71F4"/>
    <w:rsid w:val="00BC7569"/>
    <w:rsid w:val="00BC7DF2"/>
    <w:rsid w:val="00BD09EF"/>
    <w:rsid w:val="00BD0D68"/>
    <w:rsid w:val="00BD0E9C"/>
    <w:rsid w:val="00BD100E"/>
    <w:rsid w:val="00BD24A8"/>
    <w:rsid w:val="00BD27EA"/>
    <w:rsid w:val="00BD3077"/>
    <w:rsid w:val="00BD3D48"/>
    <w:rsid w:val="00BD4724"/>
    <w:rsid w:val="00BD572D"/>
    <w:rsid w:val="00BD7065"/>
    <w:rsid w:val="00BD71BF"/>
    <w:rsid w:val="00BD72CC"/>
    <w:rsid w:val="00BD7F0E"/>
    <w:rsid w:val="00BE09FD"/>
    <w:rsid w:val="00BE158E"/>
    <w:rsid w:val="00BE5001"/>
    <w:rsid w:val="00BE585F"/>
    <w:rsid w:val="00BE66B9"/>
    <w:rsid w:val="00BE6F3F"/>
    <w:rsid w:val="00BF058E"/>
    <w:rsid w:val="00BF1694"/>
    <w:rsid w:val="00BF1FF0"/>
    <w:rsid w:val="00BF26FF"/>
    <w:rsid w:val="00BF34D4"/>
    <w:rsid w:val="00BF407F"/>
    <w:rsid w:val="00BF4601"/>
    <w:rsid w:val="00BF4693"/>
    <w:rsid w:val="00BF562C"/>
    <w:rsid w:val="00BF7797"/>
    <w:rsid w:val="00C00987"/>
    <w:rsid w:val="00C013D5"/>
    <w:rsid w:val="00C018DC"/>
    <w:rsid w:val="00C032AC"/>
    <w:rsid w:val="00C03CA6"/>
    <w:rsid w:val="00C04BB1"/>
    <w:rsid w:val="00C04E01"/>
    <w:rsid w:val="00C0522C"/>
    <w:rsid w:val="00C05676"/>
    <w:rsid w:val="00C05E83"/>
    <w:rsid w:val="00C060C7"/>
    <w:rsid w:val="00C068FD"/>
    <w:rsid w:val="00C104AC"/>
    <w:rsid w:val="00C106D4"/>
    <w:rsid w:val="00C10DAB"/>
    <w:rsid w:val="00C11557"/>
    <w:rsid w:val="00C127E4"/>
    <w:rsid w:val="00C12AAC"/>
    <w:rsid w:val="00C12FD0"/>
    <w:rsid w:val="00C14128"/>
    <w:rsid w:val="00C14B67"/>
    <w:rsid w:val="00C15EEA"/>
    <w:rsid w:val="00C1695B"/>
    <w:rsid w:val="00C2132D"/>
    <w:rsid w:val="00C22672"/>
    <w:rsid w:val="00C22D4F"/>
    <w:rsid w:val="00C23760"/>
    <w:rsid w:val="00C244B7"/>
    <w:rsid w:val="00C25730"/>
    <w:rsid w:val="00C26538"/>
    <w:rsid w:val="00C26FAA"/>
    <w:rsid w:val="00C27E16"/>
    <w:rsid w:val="00C30471"/>
    <w:rsid w:val="00C30687"/>
    <w:rsid w:val="00C308B0"/>
    <w:rsid w:val="00C31A4F"/>
    <w:rsid w:val="00C32BB4"/>
    <w:rsid w:val="00C33515"/>
    <w:rsid w:val="00C33CE9"/>
    <w:rsid w:val="00C3510F"/>
    <w:rsid w:val="00C36CA9"/>
    <w:rsid w:val="00C3729F"/>
    <w:rsid w:val="00C3744C"/>
    <w:rsid w:val="00C3767B"/>
    <w:rsid w:val="00C40C9A"/>
    <w:rsid w:val="00C4171E"/>
    <w:rsid w:val="00C41BC1"/>
    <w:rsid w:val="00C423CF"/>
    <w:rsid w:val="00C431A3"/>
    <w:rsid w:val="00C4361D"/>
    <w:rsid w:val="00C43C6C"/>
    <w:rsid w:val="00C43E30"/>
    <w:rsid w:val="00C4456B"/>
    <w:rsid w:val="00C44C90"/>
    <w:rsid w:val="00C456FA"/>
    <w:rsid w:val="00C45B75"/>
    <w:rsid w:val="00C50409"/>
    <w:rsid w:val="00C5053D"/>
    <w:rsid w:val="00C51576"/>
    <w:rsid w:val="00C51D91"/>
    <w:rsid w:val="00C5258D"/>
    <w:rsid w:val="00C52AA7"/>
    <w:rsid w:val="00C52BE5"/>
    <w:rsid w:val="00C535AE"/>
    <w:rsid w:val="00C54671"/>
    <w:rsid w:val="00C54E86"/>
    <w:rsid w:val="00C571A9"/>
    <w:rsid w:val="00C5757C"/>
    <w:rsid w:val="00C57F25"/>
    <w:rsid w:val="00C61270"/>
    <w:rsid w:val="00C61A1C"/>
    <w:rsid w:val="00C625EE"/>
    <w:rsid w:val="00C64003"/>
    <w:rsid w:val="00C64611"/>
    <w:rsid w:val="00C64987"/>
    <w:rsid w:val="00C64ED7"/>
    <w:rsid w:val="00C653B2"/>
    <w:rsid w:val="00C65411"/>
    <w:rsid w:val="00C65AA3"/>
    <w:rsid w:val="00C65E68"/>
    <w:rsid w:val="00C66B38"/>
    <w:rsid w:val="00C67AC9"/>
    <w:rsid w:val="00C7013A"/>
    <w:rsid w:val="00C70AAF"/>
    <w:rsid w:val="00C714D3"/>
    <w:rsid w:val="00C71736"/>
    <w:rsid w:val="00C72494"/>
    <w:rsid w:val="00C728F3"/>
    <w:rsid w:val="00C731EF"/>
    <w:rsid w:val="00C735A5"/>
    <w:rsid w:val="00C749E6"/>
    <w:rsid w:val="00C7521E"/>
    <w:rsid w:val="00C7665B"/>
    <w:rsid w:val="00C77AFC"/>
    <w:rsid w:val="00C77B76"/>
    <w:rsid w:val="00C77D63"/>
    <w:rsid w:val="00C82778"/>
    <w:rsid w:val="00C82CA2"/>
    <w:rsid w:val="00C83574"/>
    <w:rsid w:val="00C83D84"/>
    <w:rsid w:val="00C845D7"/>
    <w:rsid w:val="00C85536"/>
    <w:rsid w:val="00C871D2"/>
    <w:rsid w:val="00C87AA0"/>
    <w:rsid w:val="00C9023E"/>
    <w:rsid w:val="00C90A52"/>
    <w:rsid w:val="00C91029"/>
    <w:rsid w:val="00C91E6F"/>
    <w:rsid w:val="00C92D85"/>
    <w:rsid w:val="00C9356A"/>
    <w:rsid w:val="00C957CA"/>
    <w:rsid w:val="00C96B76"/>
    <w:rsid w:val="00C970C5"/>
    <w:rsid w:val="00CA1A70"/>
    <w:rsid w:val="00CA202E"/>
    <w:rsid w:val="00CA220C"/>
    <w:rsid w:val="00CA3C2A"/>
    <w:rsid w:val="00CA53A5"/>
    <w:rsid w:val="00CA5E91"/>
    <w:rsid w:val="00CA63AF"/>
    <w:rsid w:val="00CA6C58"/>
    <w:rsid w:val="00CA7C57"/>
    <w:rsid w:val="00CA7C99"/>
    <w:rsid w:val="00CB01F8"/>
    <w:rsid w:val="00CB1825"/>
    <w:rsid w:val="00CB3EE7"/>
    <w:rsid w:val="00CB400A"/>
    <w:rsid w:val="00CB4093"/>
    <w:rsid w:val="00CB46FC"/>
    <w:rsid w:val="00CB5FD4"/>
    <w:rsid w:val="00CB6B9B"/>
    <w:rsid w:val="00CB6E95"/>
    <w:rsid w:val="00CC08FC"/>
    <w:rsid w:val="00CC10BD"/>
    <w:rsid w:val="00CC2727"/>
    <w:rsid w:val="00CC29DB"/>
    <w:rsid w:val="00CC345E"/>
    <w:rsid w:val="00CC39E5"/>
    <w:rsid w:val="00CC4200"/>
    <w:rsid w:val="00CC4217"/>
    <w:rsid w:val="00CC71AB"/>
    <w:rsid w:val="00CC76D6"/>
    <w:rsid w:val="00CD01BB"/>
    <w:rsid w:val="00CD3792"/>
    <w:rsid w:val="00CD38EA"/>
    <w:rsid w:val="00CD3AEE"/>
    <w:rsid w:val="00CD3D2C"/>
    <w:rsid w:val="00CD5725"/>
    <w:rsid w:val="00CD5CC4"/>
    <w:rsid w:val="00CD6FE6"/>
    <w:rsid w:val="00CE0134"/>
    <w:rsid w:val="00CE23A2"/>
    <w:rsid w:val="00CE26BD"/>
    <w:rsid w:val="00CE308B"/>
    <w:rsid w:val="00CE350C"/>
    <w:rsid w:val="00CE368E"/>
    <w:rsid w:val="00CE41DC"/>
    <w:rsid w:val="00CE64FA"/>
    <w:rsid w:val="00CE72E1"/>
    <w:rsid w:val="00CE7563"/>
    <w:rsid w:val="00CF0275"/>
    <w:rsid w:val="00CF26CE"/>
    <w:rsid w:val="00CF29AD"/>
    <w:rsid w:val="00CF2E24"/>
    <w:rsid w:val="00CF3638"/>
    <w:rsid w:val="00CF3BDF"/>
    <w:rsid w:val="00CF420A"/>
    <w:rsid w:val="00CF4784"/>
    <w:rsid w:val="00CF4936"/>
    <w:rsid w:val="00CF51FD"/>
    <w:rsid w:val="00CF535E"/>
    <w:rsid w:val="00CF54B3"/>
    <w:rsid w:val="00CF54C9"/>
    <w:rsid w:val="00CF5DD3"/>
    <w:rsid w:val="00CF60B2"/>
    <w:rsid w:val="00CF631D"/>
    <w:rsid w:val="00CF6E62"/>
    <w:rsid w:val="00CF6ECF"/>
    <w:rsid w:val="00CF79EB"/>
    <w:rsid w:val="00D0100B"/>
    <w:rsid w:val="00D011B6"/>
    <w:rsid w:val="00D011E4"/>
    <w:rsid w:val="00D01FBD"/>
    <w:rsid w:val="00D0304E"/>
    <w:rsid w:val="00D03351"/>
    <w:rsid w:val="00D03505"/>
    <w:rsid w:val="00D03C0E"/>
    <w:rsid w:val="00D03E75"/>
    <w:rsid w:val="00D04127"/>
    <w:rsid w:val="00D04F9C"/>
    <w:rsid w:val="00D10AD1"/>
    <w:rsid w:val="00D126F6"/>
    <w:rsid w:val="00D12DFA"/>
    <w:rsid w:val="00D146F3"/>
    <w:rsid w:val="00D147C8"/>
    <w:rsid w:val="00D147DA"/>
    <w:rsid w:val="00D210BF"/>
    <w:rsid w:val="00D2233B"/>
    <w:rsid w:val="00D228B9"/>
    <w:rsid w:val="00D23213"/>
    <w:rsid w:val="00D237BB"/>
    <w:rsid w:val="00D24A8C"/>
    <w:rsid w:val="00D260BA"/>
    <w:rsid w:val="00D26879"/>
    <w:rsid w:val="00D26F84"/>
    <w:rsid w:val="00D3047A"/>
    <w:rsid w:val="00D30FD0"/>
    <w:rsid w:val="00D312CC"/>
    <w:rsid w:val="00D32954"/>
    <w:rsid w:val="00D33374"/>
    <w:rsid w:val="00D33A79"/>
    <w:rsid w:val="00D347C7"/>
    <w:rsid w:val="00D34C68"/>
    <w:rsid w:val="00D350A2"/>
    <w:rsid w:val="00D35550"/>
    <w:rsid w:val="00D36EC8"/>
    <w:rsid w:val="00D37C40"/>
    <w:rsid w:val="00D4099B"/>
    <w:rsid w:val="00D41EDD"/>
    <w:rsid w:val="00D44D7B"/>
    <w:rsid w:val="00D45EC5"/>
    <w:rsid w:val="00D4738A"/>
    <w:rsid w:val="00D475CF"/>
    <w:rsid w:val="00D50C97"/>
    <w:rsid w:val="00D51CB0"/>
    <w:rsid w:val="00D524F6"/>
    <w:rsid w:val="00D53ECA"/>
    <w:rsid w:val="00D54321"/>
    <w:rsid w:val="00D54FD7"/>
    <w:rsid w:val="00D5549F"/>
    <w:rsid w:val="00D572CE"/>
    <w:rsid w:val="00D57A74"/>
    <w:rsid w:val="00D6000A"/>
    <w:rsid w:val="00D6168B"/>
    <w:rsid w:val="00D61AC2"/>
    <w:rsid w:val="00D6245E"/>
    <w:rsid w:val="00D62BCE"/>
    <w:rsid w:val="00D6310A"/>
    <w:rsid w:val="00D63261"/>
    <w:rsid w:val="00D6330E"/>
    <w:rsid w:val="00D63868"/>
    <w:rsid w:val="00D6427E"/>
    <w:rsid w:val="00D6449E"/>
    <w:rsid w:val="00D64730"/>
    <w:rsid w:val="00D65277"/>
    <w:rsid w:val="00D6568A"/>
    <w:rsid w:val="00D6612E"/>
    <w:rsid w:val="00D6672D"/>
    <w:rsid w:val="00D667E3"/>
    <w:rsid w:val="00D70260"/>
    <w:rsid w:val="00D70CC8"/>
    <w:rsid w:val="00D70CD1"/>
    <w:rsid w:val="00D7211B"/>
    <w:rsid w:val="00D73C77"/>
    <w:rsid w:val="00D7452D"/>
    <w:rsid w:val="00D745C5"/>
    <w:rsid w:val="00D75302"/>
    <w:rsid w:val="00D75429"/>
    <w:rsid w:val="00D75619"/>
    <w:rsid w:val="00D75B1A"/>
    <w:rsid w:val="00D76286"/>
    <w:rsid w:val="00D774EA"/>
    <w:rsid w:val="00D774FA"/>
    <w:rsid w:val="00D7759F"/>
    <w:rsid w:val="00D77A56"/>
    <w:rsid w:val="00D77F1E"/>
    <w:rsid w:val="00D80CDA"/>
    <w:rsid w:val="00D80F13"/>
    <w:rsid w:val="00D827A8"/>
    <w:rsid w:val="00D8287A"/>
    <w:rsid w:val="00D84550"/>
    <w:rsid w:val="00D84D55"/>
    <w:rsid w:val="00D85C5D"/>
    <w:rsid w:val="00D85C71"/>
    <w:rsid w:val="00D85DD9"/>
    <w:rsid w:val="00D86005"/>
    <w:rsid w:val="00D86577"/>
    <w:rsid w:val="00D87745"/>
    <w:rsid w:val="00D90713"/>
    <w:rsid w:val="00D90BB1"/>
    <w:rsid w:val="00D91204"/>
    <w:rsid w:val="00D9124C"/>
    <w:rsid w:val="00D94383"/>
    <w:rsid w:val="00D9577A"/>
    <w:rsid w:val="00D95C36"/>
    <w:rsid w:val="00D95F83"/>
    <w:rsid w:val="00D967DF"/>
    <w:rsid w:val="00D96CD2"/>
    <w:rsid w:val="00D97668"/>
    <w:rsid w:val="00D976D0"/>
    <w:rsid w:val="00D97AA3"/>
    <w:rsid w:val="00D97EC8"/>
    <w:rsid w:val="00DA1ABB"/>
    <w:rsid w:val="00DA1D29"/>
    <w:rsid w:val="00DA31B5"/>
    <w:rsid w:val="00DA3C0A"/>
    <w:rsid w:val="00DA4C8C"/>
    <w:rsid w:val="00DA551B"/>
    <w:rsid w:val="00DA70B5"/>
    <w:rsid w:val="00DB08C9"/>
    <w:rsid w:val="00DB0BAD"/>
    <w:rsid w:val="00DB121D"/>
    <w:rsid w:val="00DB20BA"/>
    <w:rsid w:val="00DB298F"/>
    <w:rsid w:val="00DB362B"/>
    <w:rsid w:val="00DB4C32"/>
    <w:rsid w:val="00DB5581"/>
    <w:rsid w:val="00DB6102"/>
    <w:rsid w:val="00DB6435"/>
    <w:rsid w:val="00DB7F9F"/>
    <w:rsid w:val="00DC0891"/>
    <w:rsid w:val="00DC0AFB"/>
    <w:rsid w:val="00DC0B31"/>
    <w:rsid w:val="00DC14ED"/>
    <w:rsid w:val="00DC1D68"/>
    <w:rsid w:val="00DC3171"/>
    <w:rsid w:val="00DC3279"/>
    <w:rsid w:val="00DC4205"/>
    <w:rsid w:val="00DC55B3"/>
    <w:rsid w:val="00DC62DE"/>
    <w:rsid w:val="00DC6806"/>
    <w:rsid w:val="00DC7386"/>
    <w:rsid w:val="00DC7B54"/>
    <w:rsid w:val="00DC7DAE"/>
    <w:rsid w:val="00DD1BCF"/>
    <w:rsid w:val="00DD1C6A"/>
    <w:rsid w:val="00DD29B9"/>
    <w:rsid w:val="00DD392D"/>
    <w:rsid w:val="00DD43DA"/>
    <w:rsid w:val="00DD4710"/>
    <w:rsid w:val="00DD4BF6"/>
    <w:rsid w:val="00DD502E"/>
    <w:rsid w:val="00DD5183"/>
    <w:rsid w:val="00DD5899"/>
    <w:rsid w:val="00DD5B19"/>
    <w:rsid w:val="00DD61A3"/>
    <w:rsid w:val="00DD6F3F"/>
    <w:rsid w:val="00DD7C56"/>
    <w:rsid w:val="00DD7FD8"/>
    <w:rsid w:val="00DE0753"/>
    <w:rsid w:val="00DE0908"/>
    <w:rsid w:val="00DE103A"/>
    <w:rsid w:val="00DE2D79"/>
    <w:rsid w:val="00DE3F47"/>
    <w:rsid w:val="00DE58FA"/>
    <w:rsid w:val="00DE7821"/>
    <w:rsid w:val="00DF0D56"/>
    <w:rsid w:val="00DF0DF8"/>
    <w:rsid w:val="00DF0E8C"/>
    <w:rsid w:val="00DF1DE3"/>
    <w:rsid w:val="00DF2FD7"/>
    <w:rsid w:val="00DF4304"/>
    <w:rsid w:val="00DF5080"/>
    <w:rsid w:val="00DF5F96"/>
    <w:rsid w:val="00DF6484"/>
    <w:rsid w:val="00DF7926"/>
    <w:rsid w:val="00DF79A2"/>
    <w:rsid w:val="00DF7F52"/>
    <w:rsid w:val="00E006AB"/>
    <w:rsid w:val="00E00810"/>
    <w:rsid w:val="00E01CEC"/>
    <w:rsid w:val="00E01F55"/>
    <w:rsid w:val="00E025F7"/>
    <w:rsid w:val="00E030B8"/>
    <w:rsid w:val="00E03173"/>
    <w:rsid w:val="00E03243"/>
    <w:rsid w:val="00E048B7"/>
    <w:rsid w:val="00E05103"/>
    <w:rsid w:val="00E05305"/>
    <w:rsid w:val="00E05DD4"/>
    <w:rsid w:val="00E05F55"/>
    <w:rsid w:val="00E0621D"/>
    <w:rsid w:val="00E07021"/>
    <w:rsid w:val="00E077E9"/>
    <w:rsid w:val="00E10823"/>
    <w:rsid w:val="00E10F6E"/>
    <w:rsid w:val="00E11FD0"/>
    <w:rsid w:val="00E12DE2"/>
    <w:rsid w:val="00E13B7D"/>
    <w:rsid w:val="00E14270"/>
    <w:rsid w:val="00E164FE"/>
    <w:rsid w:val="00E16BE4"/>
    <w:rsid w:val="00E204CF"/>
    <w:rsid w:val="00E20AED"/>
    <w:rsid w:val="00E20AF1"/>
    <w:rsid w:val="00E20B28"/>
    <w:rsid w:val="00E20BB6"/>
    <w:rsid w:val="00E20E31"/>
    <w:rsid w:val="00E20E59"/>
    <w:rsid w:val="00E24DD2"/>
    <w:rsid w:val="00E25950"/>
    <w:rsid w:val="00E25F9E"/>
    <w:rsid w:val="00E2704E"/>
    <w:rsid w:val="00E302B5"/>
    <w:rsid w:val="00E31233"/>
    <w:rsid w:val="00E322F7"/>
    <w:rsid w:val="00E34101"/>
    <w:rsid w:val="00E34306"/>
    <w:rsid w:val="00E35732"/>
    <w:rsid w:val="00E37219"/>
    <w:rsid w:val="00E373C2"/>
    <w:rsid w:val="00E37C48"/>
    <w:rsid w:val="00E37D8F"/>
    <w:rsid w:val="00E40477"/>
    <w:rsid w:val="00E42683"/>
    <w:rsid w:val="00E43B88"/>
    <w:rsid w:val="00E47F38"/>
    <w:rsid w:val="00E520B3"/>
    <w:rsid w:val="00E52962"/>
    <w:rsid w:val="00E52BED"/>
    <w:rsid w:val="00E53A37"/>
    <w:rsid w:val="00E545B0"/>
    <w:rsid w:val="00E54E47"/>
    <w:rsid w:val="00E55505"/>
    <w:rsid w:val="00E5570F"/>
    <w:rsid w:val="00E571A3"/>
    <w:rsid w:val="00E60032"/>
    <w:rsid w:val="00E60E17"/>
    <w:rsid w:val="00E60FAF"/>
    <w:rsid w:val="00E62132"/>
    <w:rsid w:val="00E6269A"/>
    <w:rsid w:val="00E62D53"/>
    <w:rsid w:val="00E62F4B"/>
    <w:rsid w:val="00E64611"/>
    <w:rsid w:val="00E648EC"/>
    <w:rsid w:val="00E649D5"/>
    <w:rsid w:val="00E65EAF"/>
    <w:rsid w:val="00E66637"/>
    <w:rsid w:val="00E67176"/>
    <w:rsid w:val="00E67EAD"/>
    <w:rsid w:val="00E70921"/>
    <w:rsid w:val="00E709A3"/>
    <w:rsid w:val="00E70D69"/>
    <w:rsid w:val="00E7110F"/>
    <w:rsid w:val="00E72123"/>
    <w:rsid w:val="00E7226A"/>
    <w:rsid w:val="00E725FA"/>
    <w:rsid w:val="00E72E03"/>
    <w:rsid w:val="00E73370"/>
    <w:rsid w:val="00E7487C"/>
    <w:rsid w:val="00E74D7C"/>
    <w:rsid w:val="00E74EF5"/>
    <w:rsid w:val="00E768DF"/>
    <w:rsid w:val="00E80BAC"/>
    <w:rsid w:val="00E810B0"/>
    <w:rsid w:val="00E81BB0"/>
    <w:rsid w:val="00E82030"/>
    <w:rsid w:val="00E820A4"/>
    <w:rsid w:val="00E8297E"/>
    <w:rsid w:val="00E835E7"/>
    <w:rsid w:val="00E8382F"/>
    <w:rsid w:val="00E83B91"/>
    <w:rsid w:val="00E83C30"/>
    <w:rsid w:val="00E83F84"/>
    <w:rsid w:val="00E8483D"/>
    <w:rsid w:val="00E86901"/>
    <w:rsid w:val="00E86FDD"/>
    <w:rsid w:val="00E872A1"/>
    <w:rsid w:val="00E87342"/>
    <w:rsid w:val="00E87C9D"/>
    <w:rsid w:val="00E90A0F"/>
    <w:rsid w:val="00E9105F"/>
    <w:rsid w:val="00E91305"/>
    <w:rsid w:val="00E9240E"/>
    <w:rsid w:val="00E92C05"/>
    <w:rsid w:val="00E9341A"/>
    <w:rsid w:val="00E934CB"/>
    <w:rsid w:val="00E938F9"/>
    <w:rsid w:val="00E941F7"/>
    <w:rsid w:val="00E9570F"/>
    <w:rsid w:val="00E97FCD"/>
    <w:rsid w:val="00EA0A65"/>
    <w:rsid w:val="00EA0C78"/>
    <w:rsid w:val="00EA1E31"/>
    <w:rsid w:val="00EA3C12"/>
    <w:rsid w:val="00EA3D3D"/>
    <w:rsid w:val="00EA3E70"/>
    <w:rsid w:val="00EA3FB1"/>
    <w:rsid w:val="00EA6025"/>
    <w:rsid w:val="00EA7E0E"/>
    <w:rsid w:val="00EB0138"/>
    <w:rsid w:val="00EB0637"/>
    <w:rsid w:val="00EB0920"/>
    <w:rsid w:val="00EB0B3D"/>
    <w:rsid w:val="00EB1483"/>
    <w:rsid w:val="00EB2A2F"/>
    <w:rsid w:val="00EB3B83"/>
    <w:rsid w:val="00EB544E"/>
    <w:rsid w:val="00EB575A"/>
    <w:rsid w:val="00EB6196"/>
    <w:rsid w:val="00EB62EC"/>
    <w:rsid w:val="00EB6D16"/>
    <w:rsid w:val="00EB6FDD"/>
    <w:rsid w:val="00EC00D9"/>
    <w:rsid w:val="00EC014B"/>
    <w:rsid w:val="00EC0A49"/>
    <w:rsid w:val="00EC1C0C"/>
    <w:rsid w:val="00EC30A6"/>
    <w:rsid w:val="00EC34D3"/>
    <w:rsid w:val="00EC41CE"/>
    <w:rsid w:val="00EC4277"/>
    <w:rsid w:val="00EC42E5"/>
    <w:rsid w:val="00EC4E50"/>
    <w:rsid w:val="00EC4F5F"/>
    <w:rsid w:val="00EC50E9"/>
    <w:rsid w:val="00EC5A42"/>
    <w:rsid w:val="00EC5BBA"/>
    <w:rsid w:val="00EC7091"/>
    <w:rsid w:val="00ED0DEB"/>
    <w:rsid w:val="00ED196B"/>
    <w:rsid w:val="00ED3770"/>
    <w:rsid w:val="00ED465C"/>
    <w:rsid w:val="00ED5427"/>
    <w:rsid w:val="00ED615B"/>
    <w:rsid w:val="00ED6743"/>
    <w:rsid w:val="00ED7661"/>
    <w:rsid w:val="00ED7E3C"/>
    <w:rsid w:val="00EE143A"/>
    <w:rsid w:val="00EE318B"/>
    <w:rsid w:val="00EE3D2C"/>
    <w:rsid w:val="00EE408B"/>
    <w:rsid w:val="00EE6801"/>
    <w:rsid w:val="00EE6B1B"/>
    <w:rsid w:val="00EE74A5"/>
    <w:rsid w:val="00EE780F"/>
    <w:rsid w:val="00EE7DC8"/>
    <w:rsid w:val="00EF048D"/>
    <w:rsid w:val="00EF2254"/>
    <w:rsid w:val="00EF2840"/>
    <w:rsid w:val="00EF3AAC"/>
    <w:rsid w:val="00EF5F60"/>
    <w:rsid w:val="00EF625D"/>
    <w:rsid w:val="00EF6653"/>
    <w:rsid w:val="00F026B5"/>
    <w:rsid w:val="00F040D4"/>
    <w:rsid w:val="00F0534D"/>
    <w:rsid w:val="00F06BDA"/>
    <w:rsid w:val="00F07208"/>
    <w:rsid w:val="00F10CFE"/>
    <w:rsid w:val="00F119D2"/>
    <w:rsid w:val="00F11DCC"/>
    <w:rsid w:val="00F120D5"/>
    <w:rsid w:val="00F13539"/>
    <w:rsid w:val="00F14DDD"/>
    <w:rsid w:val="00F14FA7"/>
    <w:rsid w:val="00F15676"/>
    <w:rsid w:val="00F15CE9"/>
    <w:rsid w:val="00F1659F"/>
    <w:rsid w:val="00F2152D"/>
    <w:rsid w:val="00F21F3F"/>
    <w:rsid w:val="00F22E95"/>
    <w:rsid w:val="00F2327F"/>
    <w:rsid w:val="00F23395"/>
    <w:rsid w:val="00F26233"/>
    <w:rsid w:val="00F266E8"/>
    <w:rsid w:val="00F26AD7"/>
    <w:rsid w:val="00F27260"/>
    <w:rsid w:val="00F2799D"/>
    <w:rsid w:val="00F30121"/>
    <w:rsid w:val="00F303E7"/>
    <w:rsid w:val="00F306A3"/>
    <w:rsid w:val="00F307D6"/>
    <w:rsid w:val="00F30EB0"/>
    <w:rsid w:val="00F30F2F"/>
    <w:rsid w:val="00F31741"/>
    <w:rsid w:val="00F31E21"/>
    <w:rsid w:val="00F32CB3"/>
    <w:rsid w:val="00F32DAC"/>
    <w:rsid w:val="00F32F84"/>
    <w:rsid w:val="00F33504"/>
    <w:rsid w:val="00F34085"/>
    <w:rsid w:val="00F353D5"/>
    <w:rsid w:val="00F353FF"/>
    <w:rsid w:val="00F3576B"/>
    <w:rsid w:val="00F35F2C"/>
    <w:rsid w:val="00F36032"/>
    <w:rsid w:val="00F376E4"/>
    <w:rsid w:val="00F40DFA"/>
    <w:rsid w:val="00F415B9"/>
    <w:rsid w:val="00F4161B"/>
    <w:rsid w:val="00F4228A"/>
    <w:rsid w:val="00F42C05"/>
    <w:rsid w:val="00F449A2"/>
    <w:rsid w:val="00F45D45"/>
    <w:rsid w:val="00F47A30"/>
    <w:rsid w:val="00F47AB9"/>
    <w:rsid w:val="00F503E4"/>
    <w:rsid w:val="00F506A2"/>
    <w:rsid w:val="00F50832"/>
    <w:rsid w:val="00F509CF"/>
    <w:rsid w:val="00F529F6"/>
    <w:rsid w:val="00F5389D"/>
    <w:rsid w:val="00F54D0E"/>
    <w:rsid w:val="00F55E6F"/>
    <w:rsid w:val="00F56CD9"/>
    <w:rsid w:val="00F63171"/>
    <w:rsid w:val="00F63500"/>
    <w:rsid w:val="00F64893"/>
    <w:rsid w:val="00F64D45"/>
    <w:rsid w:val="00F6630F"/>
    <w:rsid w:val="00F66330"/>
    <w:rsid w:val="00F665AA"/>
    <w:rsid w:val="00F67092"/>
    <w:rsid w:val="00F7017E"/>
    <w:rsid w:val="00F71127"/>
    <w:rsid w:val="00F71E07"/>
    <w:rsid w:val="00F729B2"/>
    <w:rsid w:val="00F72A7B"/>
    <w:rsid w:val="00F72ED2"/>
    <w:rsid w:val="00F74F02"/>
    <w:rsid w:val="00F763B0"/>
    <w:rsid w:val="00F766E1"/>
    <w:rsid w:val="00F7734C"/>
    <w:rsid w:val="00F77B20"/>
    <w:rsid w:val="00F80545"/>
    <w:rsid w:val="00F809C6"/>
    <w:rsid w:val="00F8114E"/>
    <w:rsid w:val="00F824D2"/>
    <w:rsid w:val="00F82FBC"/>
    <w:rsid w:val="00F832DD"/>
    <w:rsid w:val="00F83883"/>
    <w:rsid w:val="00F83948"/>
    <w:rsid w:val="00F84572"/>
    <w:rsid w:val="00F84974"/>
    <w:rsid w:val="00F86E29"/>
    <w:rsid w:val="00F86F44"/>
    <w:rsid w:val="00F903DA"/>
    <w:rsid w:val="00F91A0F"/>
    <w:rsid w:val="00F924E5"/>
    <w:rsid w:val="00F9264B"/>
    <w:rsid w:val="00F9316C"/>
    <w:rsid w:val="00F94676"/>
    <w:rsid w:val="00F94963"/>
    <w:rsid w:val="00F95184"/>
    <w:rsid w:val="00F955F6"/>
    <w:rsid w:val="00F96145"/>
    <w:rsid w:val="00F96A11"/>
    <w:rsid w:val="00F9702D"/>
    <w:rsid w:val="00F974FA"/>
    <w:rsid w:val="00F97A1E"/>
    <w:rsid w:val="00F97F7B"/>
    <w:rsid w:val="00FA046D"/>
    <w:rsid w:val="00FA0CFB"/>
    <w:rsid w:val="00FA1B29"/>
    <w:rsid w:val="00FA228F"/>
    <w:rsid w:val="00FA2884"/>
    <w:rsid w:val="00FA3856"/>
    <w:rsid w:val="00FA4AB4"/>
    <w:rsid w:val="00FA4B0F"/>
    <w:rsid w:val="00FA5AE2"/>
    <w:rsid w:val="00FA71B2"/>
    <w:rsid w:val="00FA732A"/>
    <w:rsid w:val="00FA7650"/>
    <w:rsid w:val="00FA787D"/>
    <w:rsid w:val="00FB0A9B"/>
    <w:rsid w:val="00FB0BFA"/>
    <w:rsid w:val="00FB1CCA"/>
    <w:rsid w:val="00FB2133"/>
    <w:rsid w:val="00FB2C1D"/>
    <w:rsid w:val="00FB2F00"/>
    <w:rsid w:val="00FB47EE"/>
    <w:rsid w:val="00FB7549"/>
    <w:rsid w:val="00FB757B"/>
    <w:rsid w:val="00FC0833"/>
    <w:rsid w:val="00FC1F67"/>
    <w:rsid w:val="00FC23C8"/>
    <w:rsid w:val="00FC30A7"/>
    <w:rsid w:val="00FC33FF"/>
    <w:rsid w:val="00FC4351"/>
    <w:rsid w:val="00FC6975"/>
    <w:rsid w:val="00FD0CF4"/>
    <w:rsid w:val="00FD1780"/>
    <w:rsid w:val="00FD2D8A"/>
    <w:rsid w:val="00FD3BE8"/>
    <w:rsid w:val="00FD49F9"/>
    <w:rsid w:val="00FD64A8"/>
    <w:rsid w:val="00FD7CD7"/>
    <w:rsid w:val="00FD7EAC"/>
    <w:rsid w:val="00FE0237"/>
    <w:rsid w:val="00FE0B01"/>
    <w:rsid w:val="00FE1A1B"/>
    <w:rsid w:val="00FE399E"/>
    <w:rsid w:val="00FE54BA"/>
    <w:rsid w:val="00FE58CB"/>
    <w:rsid w:val="00FE6794"/>
    <w:rsid w:val="00FE7269"/>
    <w:rsid w:val="00FE7620"/>
    <w:rsid w:val="00FF234A"/>
    <w:rsid w:val="00FF2946"/>
    <w:rsid w:val="00FF4075"/>
    <w:rsid w:val="00FF41C4"/>
    <w:rsid w:val="00FF428D"/>
    <w:rsid w:val="00FF45A6"/>
    <w:rsid w:val="00FF5022"/>
    <w:rsid w:val="00FF5186"/>
    <w:rsid w:val="00FF51D8"/>
    <w:rsid w:val="00FF56CD"/>
    <w:rsid w:val="00FF6194"/>
    <w:rsid w:val="00FF786D"/>
    <w:rsid w:val="09D7B571"/>
    <w:rsid w:val="2556997E"/>
    <w:rsid w:val="303C2101"/>
    <w:rsid w:val="31B76CF1"/>
    <w:rsid w:val="32FCC64D"/>
    <w:rsid w:val="352C518D"/>
    <w:rsid w:val="4C0385BA"/>
    <w:rsid w:val="4D980B17"/>
    <w:rsid w:val="57F82B66"/>
    <w:rsid w:val="59234772"/>
    <w:rsid w:val="5F5742DF"/>
    <w:rsid w:val="67075955"/>
    <w:rsid w:val="75F59725"/>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8380544"/>
  <w15:docId w15:val="{A815F0B9-D0A8-4B13-AC23-64499A6F9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HAnsi" w:hAnsi="Calibri" w:cs="Times New Roman"/>
        <w:sz w:val="22"/>
        <w:szCs w:val="22"/>
        <w:lang w:val="en-AU" w:eastAsia="en-US" w:bidi="ar-SA"/>
      </w:rPr>
    </w:rPrDefault>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lsdException w:name="heading 6" w:semiHidden="1" w:uiPriority="2"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E938F9"/>
    <w:pPr>
      <w:spacing w:after="120"/>
    </w:pPr>
  </w:style>
  <w:style w:type="paragraph" w:styleId="Heading1">
    <w:name w:val="heading 1"/>
    <w:next w:val="BodyText"/>
    <w:link w:val="Heading1Char"/>
    <w:uiPriority w:val="2"/>
    <w:qFormat/>
    <w:rsid w:val="00732538"/>
    <w:pPr>
      <w:keepNext/>
      <w:pageBreakBefore/>
      <w:numPr>
        <w:numId w:val="11"/>
      </w:numPr>
      <w:spacing w:before="240" w:after="1400"/>
      <w:outlineLvl w:val="0"/>
    </w:pPr>
    <w:rPr>
      <w:rFonts w:eastAsia="Times New Roman" w:cs="Arial"/>
      <w:b/>
      <w:bCs/>
      <w:kern w:val="32"/>
      <w:sz w:val="32"/>
      <w:szCs w:val="32"/>
      <w:lang w:eastAsia="en-AU"/>
    </w:rPr>
  </w:style>
  <w:style w:type="paragraph" w:styleId="Heading2">
    <w:name w:val="heading 2"/>
    <w:basedOn w:val="Heading1"/>
    <w:next w:val="BodyText"/>
    <w:link w:val="Heading2Char"/>
    <w:uiPriority w:val="2"/>
    <w:qFormat/>
    <w:rsid w:val="006E5217"/>
    <w:pPr>
      <w:keepLines/>
      <w:pageBreakBefore w:val="0"/>
      <w:numPr>
        <w:ilvl w:val="1"/>
      </w:numPr>
      <w:spacing w:after="60"/>
      <w:outlineLvl w:val="1"/>
    </w:pPr>
    <w:rPr>
      <w:b w:val="0"/>
      <w:iCs/>
      <w:sz w:val="28"/>
      <w:szCs w:val="28"/>
    </w:rPr>
  </w:style>
  <w:style w:type="paragraph" w:styleId="Heading3">
    <w:name w:val="heading 3"/>
    <w:basedOn w:val="Heading2"/>
    <w:next w:val="BodyText"/>
    <w:link w:val="Heading3Char"/>
    <w:uiPriority w:val="2"/>
    <w:qFormat/>
    <w:rsid w:val="000A0906"/>
    <w:pPr>
      <w:numPr>
        <w:ilvl w:val="2"/>
      </w:numPr>
      <w:ind w:left="1571" w:hanging="851"/>
      <w:outlineLvl w:val="2"/>
    </w:pPr>
    <w:rPr>
      <w:b/>
      <w:bCs w:val="0"/>
      <w:iCs w:val="0"/>
      <w:sz w:val="24"/>
    </w:rPr>
  </w:style>
  <w:style w:type="paragraph" w:styleId="Heading4">
    <w:name w:val="heading 4"/>
    <w:basedOn w:val="Heading3"/>
    <w:next w:val="BodyText"/>
    <w:link w:val="Heading4Char"/>
    <w:uiPriority w:val="2"/>
    <w:qFormat/>
    <w:rsid w:val="00354564"/>
    <w:pPr>
      <w:numPr>
        <w:ilvl w:val="3"/>
      </w:numPr>
      <w:outlineLvl w:val="3"/>
    </w:pPr>
    <w:rPr>
      <w:bCs/>
      <w:iCs/>
      <w:sz w:val="22"/>
    </w:rPr>
  </w:style>
  <w:style w:type="paragraph" w:styleId="Heading5">
    <w:name w:val="heading 5"/>
    <w:next w:val="BodyText"/>
    <w:link w:val="Heading5Char"/>
    <w:uiPriority w:val="2"/>
    <w:rsid w:val="002F5B0E"/>
    <w:pPr>
      <w:keepNext/>
      <w:numPr>
        <w:ilvl w:val="4"/>
      </w:numPr>
      <w:spacing w:before="120"/>
      <w:ind w:left="851"/>
      <w:outlineLvl w:val="4"/>
    </w:pPr>
    <w:rPr>
      <w:rFonts w:eastAsia="Times New Roman" w:cs="Arial"/>
      <w:b/>
      <w:bCs/>
      <w:i/>
      <w:iCs/>
      <w:kern w:val="32"/>
      <w:szCs w:val="26"/>
      <w:lang w:eastAsia="en-AU"/>
    </w:rPr>
  </w:style>
  <w:style w:type="paragraph" w:styleId="Heading6">
    <w:name w:val="heading 6"/>
    <w:basedOn w:val="Heading5"/>
    <w:next w:val="BodyText"/>
    <w:link w:val="Heading6Char"/>
    <w:uiPriority w:val="2"/>
    <w:semiHidden/>
    <w:rsid w:val="002F5B0E"/>
    <w:pPr>
      <w:numPr>
        <w:ilvl w:val="5"/>
      </w:numPr>
      <w:ind w:left="851"/>
      <w:outlineLvl w:val="5"/>
    </w:pPr>
    <w:rPr>
      <w:b w:val="0"/>
    </w:rPr>
  </w:style>
  <w:style w:type="paragraph" w:styleId="Heading7">
    <w:name w:val="heading 7"/>
    <w:basedOn w:val="Heading6"/>
    <w:next w:val="BodyText"/>
    <w:link w:val="Heading7Char"/>
    <w:uiPriority w:val="9"/>
    <w:semiHidden/>
    <w:qFormat/>
    <w:rsid w:val="007D122F"/>
    <w:pPr>
      <w:numPr>
        <w:ilvl w:val="6"/>
      </w:numPr>
      <w:spacing w:before="0"/>
      <w:ind w:left="1134"/>
      <w:outlineLvl w:val="6"/>
    </w:pPr>
    <w:rPr>
      <w:rFonts w:eastAsiaTheme="majorEastAsia" w:cstheme="majorBidi"/>
      <w:i w:val="0"/>
      <w:iCs w:val="0"/>
    </w:rPr>
  </w:style>
  <w:style w:type="paragraph" w:styleId="Heading8">
    <w:name w:val="heading 8"/>
    <w:basedOn w:val="Heading7"/>
    <w:next w:val="BodyText"/>
    <w:link w:val="Heading8Char"/>
    <w:uiPriority w:val="9"/>
    <w:semiHidden/>
    <w:qFormat/>
    <w:rsid w:val="007D122F"/>
    <w:pPr>
      <w:numPr>
        <w:ilvl w:val="7"/>
      </w:numPr>
      <w:ind w:left="1134"/>
      <w:outlineLvl w:val="7"/>
    </w:pPr>
    <w:rPr>
      <w:szCs w:val="20"/>
    </w:rPr>
  </w:style>
  <w:style w:type="paragraph" w:styleId="Heading9">
    <w:name w:val="heading 9"/>
    <w:basedOn w:val="Heading8"/>
    <w:next w:val="BodyText"/>
    <w:link w:val="Heading9Char"/>
    <w:uiPriority w:val="9"/>
    <w:semiHidden/>
    <w:qFormat/>
    <w:rsid w:val="007D122F"/>
    <w:pPr>
      <w:numPr>
        <w:ilvl w:val="8"/>
      </w:numPr>
      <w:ind w:left="1134"/>
      <w:outlineLvl w:val="8"/>
    </w:pPr>
    <w:rPr>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062FE7"/>
    <w:pPr>
      <w:spacing w:after="120"/>
    </w:pPr>
    <w:rPr>
      <w:rFonts w:ascii="Calibri Light" w:eastAsia="Times New Roman" w:hAnsi="Calibri Light"/>
      <w:color w:val="454545"/>
      <w:szCs w:val="24"/>
      <w:lang w:eastAsia="en-AU"/>
    </w:rPr>
  </w:style>
  <w:style w:type="character" w:customStyle="1" w:styleId="BodyTextChar">
    <w:name w:val="Body Text Char"/>
    <w:basedOn w:val="DefaultParagraphFont"/>
    <w:link w:val="BodyText"/>
    <w:rsid w:val="00062FE7"/>
    <w:rPr>
      <w:rFonts w:ascii="Calibri Light" w:eastAsia="Times New Roman" w:hAnsi="Calibri Light"/>
      <w:color w:val="454545"/>
      <w:szCs w:val="24"/>
      <w:lang w:eastAsia="en-AU"/>
    </w:rPr>
  </w:style>
  <w:style w:type="paragraph" w:customStyle="1" w:styleId="Frontdate">
    <w:name w:val="Front:date"/>
    <w:basedOn w:val="Normal"/>
    <w:next w:val="BodyText"/>
    <w:link w:val="FrontdateChar"/>
    <w:uiPriority w:val="99"/>
    <w:semiHidden/>
    <w:rsid w:val="007D122F"/>
    <w:pPr>
      <w:keepLines/>
      <w:spacing w:before="200" w:after="0"/>
      <w:ind w:left="-567" w:right="1134"/>
      <w:jc w:val="center"/>
    </w:pPr>
    <w:rPr>
      <w:sz w:val="24"/>
      <w:lang w:eastAsia="en-AU"/>
    </w:rPr>
  </w:style>
  <w:style w:type="character" w:customStyle="1" w:styleId="FrontdateChar">
    <w:name w:val="Front:date Char"/>
    <w:link w:val="Frontdate"/>
    <w:uiPriority w:val="99"/>
    <w:semiHidden/>
    <w:locked/>
    <w:rsid w:val="007D122F"/>
    <w:rPr>
      <w:rFonts w:eastAsia="Times New Roman"/>
      <w:sz w:val="24"/>
      <w:szCs w:val="22"/>
      <w:lang w:eastAsia="en-AU"/>
    </w:rPr>
  </w:style>
  <w:style w:type="paragraph" w:customStyle="1" w:styleId="Frontversion">
    <w:name w:val="Front:version"/>
    <w:basedOn w:val="Frontdate"/>
    <w:next w:val="BodyText"/>
    <w:link w:val="FrontversionChar"/>
    <w:uiPriority w:val="99"/>
    <w:semiHidden/>
    <w:rsid w:val="007D122F"/>
  </w:style>
  <w:style w:type="character" w:customStyle="1" w:styleId="FrontversionChar">
    <w:name w:val="Front:version Char"/>
    <w:link w:val="Frontversion"/>
    <w:uiPriority w:val="99"/>
    <w:semiHidden/>
    <w:locked/>
    <w:rsid w:val="007D122F"/>
    <w:rPr>
      <w:rFonts w:eastAsia="Times New Roman"/>
      <w:sz w:val="24"/>
      <w:szCs w:val="22"/>
      <w:lang w:eastAsia="en-AU"/>
    </w:rPr>
  </w:style>
  <w:style w:type="character" w:customStyle="1" w:styleId="Version">
    <w:name w:val="Version"/>
    <w:uiPriority w:val="99"/>
    <w:semiHidden/>
    <w:rsid w:val="007D122F"/>
  </w:style>
  <w:style w:type="table" w:styleId="TableGrid">
    <w:name w:val="Table Grid"/>
    <w:basedOn w:val="TableNormal"/>
    <w:uiPriority w:val="59"/>
    <w:rsid w:val="007D122F"/>
    <w:tblP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rsid w:val="00FC1F67"/>
    <w:pPr>
      <w:pBdr>
        <w:bottom w:val="single" w:sz="2" w:space="3" w:color="auto"/>
      </w:pBdr>
      <w:tabs>
        <w:tab w:val="right" w:pos="9639"/>
      </w:tabs>
      <w:spacing w:after="60"/>
    </w:pPr>
    <w:rPr>
      <w:sz w:val="18"/>
    </w:rPr>
  </w:style>
  <w:style w:type="character" w:customStyle="1" w:styleId="HeaderChar">
    <w:name w:val="Header Char"/>
    <w:basedOn w:val="DefaultParagraphFont"/>
    <w:link w:val="Header"/>
    <w:uiPriority w:val="99"/>
    <w:semiHidden/>
    <w:rsid w:val="002E1611"/>
    <w:rPr>
      <w:rFonts w:ascii="Calibri" w:eastAsia="Times New Roman" w:hAnsi="Calibri"/>
      <w:sz w:val="18"/>
      <w:szCs w:val="24"/>
    </w:rPr>
  </w:style>
  <w:style w:type="paragraph" w:styleId="Footer">
    <w:name w:val="footer"/>
    <w:basedOn w:val="Normal"/>
    <w:link w:val="FooterChar"/>
    <w:uiPriority w:val="99"/>
    <w:semiHidden/>
    <w:rsid w:val="00FC1F67"/>
    <w:pPr>
      <w:pBdr>
        <w:top w:val="single" w:sz="2" w:space="3" w:color="auto"/>
      </w:pBdr>
      <w:tabs>
        <w:tab w:val="center" w:pos="4820"/>
        <w:tab w:val="right" w:pos="9639"/>
      </w:tabs>
      <w:spacing w:after="0"/>
    </w:pPr>
    <w:rPr>
      <w:sz w:val="18"/>
    </w:rPr>
  </w:style>
  <w:style w:type="character" w:customStyle="1" w:styleId="FooterChar">
    <w:name w:val="Footer Char"/>
    <w:basedOn w:val="DefaultParagraphFont"/>
    <w:link w:val="Footer"/>
    <w:uiPriority w:val="99"/>
    <w:semiHidden/>
    <w:rsid w:val="00FC1F67"/>
    <w:rPr>
      <w:rFonts w:ascii="Calibri" w:eastAsia="Times New Roman" w:hAnsi="Calibri"/>
      <w:sz w:val="18"/>
      <w:szCs w:val="24"/>
    </w:rPr>
  </w:style>
  <w:style w:type="paragraph" w:customStyle="1" w:styleId="Footerlandscape">
    <w:name w:val="Footer landscape"/>
    <w:basedOn w:val="Footer"/>
    <w:uiPriority w:val="99"/>
    <w:semiHidden/>
    <w:rsid w:val="007D122F"/>
    <w:pPr>
      <w:pBdr>
        <w:top w:val="single" w:sz="2" w:space="2" w:color="auto"/>
      </w:pBdr>
      <w:tabs>
        <w:tab w:val="center" w:pos="6719"/>
        <w:tab w:val="right" w:pos="8505"/>
        <w:tab w:val="right" w:pos="13438"/>
      </w:tabs>
      <w:ind w:left="-1134"/>
    </w:pPr>
    <w:rPr>
      <w:noProof/>
      <w:lang w:eastAsia="en-AU"/>
    </w:rPr>
  </w:style>
  <w:style w:type="character" w:customStyle="1" w:styleId="Boldchar">
    <w:name w:val="Bold_char"/>
    <w:uiPriority w:val="99"/>
    <w:semiHidden/>
    <w:rsid w:val="007D122F"/>
    <w:rPr>
      <w:b/>
    </w:rPr>
  </w:style>
  <w:style w:type="character" w:styleId="Hyperlink">
    <w:name w:val="Hyperlink"/>
    <w:uiPriority w:val="99"/>
    <w:rsid w:val="0033249D"/>
    <w:rPr>
      <w:rFonts w:cs="Times New Roman"/>
      <w:color w:val="0000FF"/>
      <w:u w:val="single"/>
    </w:rPr>
  </w:style>
  <w:style w:type="paragraph" w:customStyle="1" w:styleId="Headingunnumbered2">
    <w:name w:val="Heading unnumbered 2"/>
    <w:basedOn w:val="Heading2"/>
    <w:next w:val="Bodytextforpreface"/>
    <w:uiPriority w:val="9"/>
    <w:semiHidden/>
    <w:rsid w:val="007D122F"/>
    <w:pPr>
      <w:numPr>
        <w:numId w:val="7"/>
      </w:numPr>
    </w:pPr>
    <w:rPr>
      <w:bCs w:val="0"/>
      <w:iCs w:val="0"/>
    </w:rPr>
  </w:style>
  <w:style w:type="paragraph" w:customStyle="1" w:styleId="Headingunnumbered1">
    <w:name w:val="Heading unnumbered 1"/>
    <w:basedOn w:val="Heading1"/>
    <w:next w:val="BodyText"/>
    <w:uiPriority w:val="9"/>
    <w:semiHidden/>
    <w:rsid w:val="00FE399E"/>
    <w:pPr>
      <w:numPr>
        <w:numId w:val="7"/>
      </w:numPr>
    </w:pPr>
    <w:rPr>
      <w:szCs w:val="40"/>
    </w:rPr>
  </w:style>
  <w:style w:type="character" w:customStyle="1" w:styleId="Italchar">
    <w:name w:val="Ital_char"/>
    <w:uiPriority w:val="99"/>
    <w:semiHidden/>
    <w:rsid w:val="007D122F"/>
    <w:rPr>
      <w:i/>
    </w:rPr>
  </w:style>
  <w:style w:type="paragraph" w:customStyle="1" w:styleId="Tableheader">
    <w:name w:val="Table header"/>
    <w:basedOn w:val="Tabletext"/>
    <w:link w:val="TableheaderChar"/>
    <w:uiPriority w:val="1"/>
    <w:qFormat/>
    <w:rsid w:val="009802DA"/>
    <w:rPr>
      <w:b/>
      <w:szCs w:val="20"/>
    </w:rPr>
  </w:style>
  <w:style w:type="character" w:customStyle="1" w:styleId="TableheaderChar">
    <w:name w:val="Table header Char"/>
    <w:link w:val="Tableheader"/>
    <w:uiPriority w:val="1"/>
    <w:locked/>
    <w:rsid w:val="00E938F9"/>
    <w:rPr>
      <w:rFonts w:ascii="Calibri Light" w:eastAsia="Times New Roman" w:hAnsi="Calibri Light"/>
      <w:b/>
      <w:color w:val="454545"/>
      <w:sz w:val="20"/>
      <w:szCs w:val="20"/>
      <w:lang w:eastAsia="en-AU"/>
    </w:rPr>
  </w:style>
  <w:style w:type="character" w:customStyle="1" w:styleId="TableNormalTextChar">
    <w:name w:val="Table Normal Text Char"/>
    <w:link w:val="TableNormalText"/>
    <w:semiHidden/>
    <w:locked/>
    <w:rsid w:val="007D122F"/>
    <w:rPr>
      <w:rFonts w:cs="Arial"/>
      <w:sz w:val="18"/>
      <w:szCs w:val="24"/>
    </w:rPr>
  </w:style>
  <w:style w:type="paragraph" w:customStyle="1" w:styleId="TableNormalText">
    <w:name w:val="Table Normal Text"/>
    <w:basedOn w:val="BodyText"/>
    <w:link w:val="TableNormalTextChar"/>
    <w:semiHidden/>
    <w:rsid w:val="007D122F"/>
    <w:pPr>
      <w:spacing w:before="60" w:after="60"/>
    </w:pPr>
    <w:rPr>
      <w:rFonts w:eastAsiaTheme="minorHAnsi" w:cs="Arial"/>
      <w:sz w:val="18"/>
      <w:lang w:eastAsia="en-US"/>
    </w:rPr>
  </w:style>
  <w:style w:type="paragraph" w:customStyle="1" w:styleId="Tabletext">
    <w:name w:val="Table text"/>
    <w:basedOn w:val="BodyText"/>
    <w:link w:val="TabletextChar"/>
    <w:uiPriority w:val="2"/>
    <w:qFormat/>
    <w:rsid w:val="00287A3C"/>
    <w:pPr>
      <w:spacing w:before="60" w:after="60"/>
    </w:pPr>
    <w:rPr>
      <w:sz w:val="20"/>
    </w:rPr>
  </w:style>
  <w:style w:type="character" w:customStyle="1" w:styleId="Heading2Char">
    <w:name w:val="Heading 2 Char"/>
    <w:basedOn w:val="DefaultParagraphFont"/>
    <w:link w:val="Heading2"/>
    <w:uiPriority w:val="2"/>
    <w:rsid w:val="00E938F9"/>
    <w:rPr>
      <w:rFonts w:eastAsia="Times New Roman" w:cs="Arial"/>
      <w:bCs/>
      <w:iCs/>
      <w:kern w:val="32"/>
      <w:sz w:val="28"/>
      <w:szCs w:val="28"/>
      <w:lang w:eastAsia="en-AU"/>
    </w:rPr>
  </w:style>
  <w:style w:type="character" w:customStyle="1" w:styleId="Heading1Char">
    <w:name w:val="Heading 1 Char"/>
    <w:basedOn w:val="DefaultParagraphFont"/>
    <w:link w:val="Heading1"/>
    <w:rsid w:val="00E938F9"/>
    <w:rPr>
      <w:rFonts w:eastAsia="Times New Roman" w:cs="Arial"/>
      <w:b/>
      <w:bCs/>
      <w:kern w:val="32"/>
      <w:sz w:val="32"/>
      <w:szCs w:val="32"/>
      <w:lang w:eastAsia="en-AU"/>
    </w:rPr>
  </w:style>
  <w:style w:type="character" w:styleId="CommentReference">
    <w:name w:val="annotation reference"/>
    <w:basedOn w:val="DefaultParagraphFont"/>
    <w:uiPriority w:val="99"/>
    <w:semiHidden/>
    <w:unhideWhenUsed/>
    <w:rsid w:val="007D122F"/>
    <w:rPr>
      <w:sz w:val="16"/>
      <w:szCs w:val="16"/>
    </w:rPr>
  </w:style>
  <w:style w:type="paragraph" w:styleId="CommentText">
    <w:name w:val="annotation text"/>
    <w:basedOn w:val="Normal"/>
    <w:link w:val="CommentTextChar"/>
    <w:uiPriority w:val="99"/>
    <w:semiHidden/>
    <w:rsid w:val="007D122F"/>
    <w:rPr>
      <w:szCs w:val="20"/>
    </w:rPr>
  </w:style>
  <w:style w:type="character" w:customStyle="1" w:styleId="CommentTextChar">
    <w:name w:val="Comment Text Char"/>
    <w:basedOn w:val="DefaultParagraphFont"/>
    <w:link w:val="CommentText"/>
    <w:uiPriority w:val="99"/>
    <w:semiHidden/>
    <w:rsid w:val="007D122F"/>
    <w:rPr>
      <w:rFonts w:eastAsia="Times New Roman"/>
    </w:rPr>
  </w:style>
  <w:style w:type="paragraph" w:styleId="CommentSubject">
    <w:name w:val="annotation subject"/>
    <w:basedOn w:val="CommentText"/>
    <w:next w:val="CommentText"/>
    <w:link w:val="CommentSubjectChar"/>
    <w:uiPriority w:val="99"/>
    <w:semiHidden/>
    <w:unhideWhenUsed/>
    <w:rsid w:val="007D122F"/>
    <w:rPr>
      <w:b/>
      <w:bCs/>
    </w:rPr>
  </w:style>
  <w:style w:type="character" w:customStyle="1" w:styleId="CommentSubjectChar">
    <w:name w:val="Comment Subject Char"/>
    <w:basedOn w:val="CommentTextChar"/>
    <w:link w:val="CommentSubject"/>
    <w:uiPriority w:val="99"/>
    <w:semiHidden/>
    <w:rsid w:val="007D122F"/>
    <w:rPr>
      <w:rFonts w:eastAsia="Times New Roman"/>
      <w:b/>
      <w:bCs/>
    </w:rPr>
  </w:style>
  <w:style w:type="paragraph" w:styleId="BalloonText">
    <w:name w:val="Balloon Text"/>
    <w:basedOn w:val="Normal"/>
    <w:link w:val="BalloonTextChar"/>
    <w:uiPriority w:val="99"/>
    <w:semiHidden/>
    <w:unhideWhenUsed/>
    <w:rsid w:val="007D12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22F"/>
    <w:rPr>
      <w:rFonts w:ascii="Tahoma" w:eastAsia="Times New Roman" w:hAnsi="Tahoma" w:cs="Tahoma"/>
      <w:sz w:val="16"/>
      <w:szCs w:val="16"/>
    </w:rPr>
  </w:style>
  <w:style w:type="paragraph" w:customStyle="1" w:styleId="Pageintentionallyleftblank">
    <w:name w:val="Page intentionally left blank"/>
    <w:basedOn w:val="BodyText"/>
    <w:next w:val="BodyText"/>
    <w:uiPriority w:val="99"/>
    <w:semiHidden/>
    <w:rsid w:val="007D122F"/>
    <w:pPr>
      <w:pageBreakBefore/>
      <w:spacing w:before="14000"/>
      <w:jc w:val="center"/>
    </w:pPr>
    <w:rPr>
      <w:sz w:val="18"/>
    </w:rPr>
  </w:style>
  <w:style w:type="paragraph" w:customStyle="1" w:styleId="Headingunnumbered3">
    <w:name w:val="Heading unnumbered 3"/>
    <w:basedOn w:val="Headingunnumbered2"/>
    <w:next w:val="BodyText"/>
    <w:uiPriority w:val="99"/>
    <w:semiHidden/>
    <w:rsid w:val="007D122F"/>
    <w:pPr>
      <w:numPr>
        <w:ilvl w:val="2"/>
      </w:numPr>
    </w:pPr>
    <w:rPr>
      <w:sz w:val="24"/>
    </w:rPr>
  </w:style>
  <w:style w:type="numbering" w:customStyle="1" w:styleId="Unnumberedheading">
    <w:name w:val="Unnumbered heading"/>
    <w:uiPriority w:val="99"/>
    <w:rsid w:val="007D122F"/>
    <w:pPr>
      <w:numPr>
        <w:numId w:val="2"/>
      </w:numPr>
    </w:pPr>
  </w:style>
  <w:style w:type="paragraph" w:customStyle="1" w:styleId="Preface">
    <w:name w:val="Preface"/>
    <w:basedOn w:val="Headingunnumbered1"/>
    <w:next w:val="BodyText"/>
    <w:semiHidden/>
    <w:rsid w:val="007D122F"/>
    <w:pPr>
      <w:numPr>
        <w:numId w:val="3"/>
      </w:numPr>
      <w:tabs>
        <w:tab w:val="num" w:pos="1134"/>
      </w:tabs>
      <w:ind w:left="1134"/>
    </w:pPr>
  </w:style>
  <w:style w:type="character" w:customStyle="1" w:styleId="Heading3Char">
    <w:name w:val="Heading 3 Char"/>
    <w:basedOn w:val="DefaultParagraphFont"/>
    <w:link w:val="Heading3"/>
    <w:rsid w:val="00E938F9"/>
    <w:rPr>
      <w:rFonts w:eastAsia="Times New Roman" w:cs="Arial"/>
      <w:b/>
      <w:kern w:val="32"/>
      <w:sz w:val="24"/>
      <w:szCs w:val="28"/>
      <w:lang w:eastAsia="en-AU"/>
    </w:rPr>
  </w:style>
  <w:style w:type="paragraph" w:customStyle="1" w:styleId="Bodytextforpreface">
    <w:name w:val="Body text for preface"/>
    <w:basedOn w:val="BodyText"/>
    <w:uiPriority w:val="99"/>
    <w:semiHidden/>
    <w:rsid w:val="007D122F"/>
  </w:style>
  <w:style w:type="paragraph" w:styleId="TOC1">
    <w:name w:val="toc 1"/>
    <w:basedOn w:val="BodyText"/>
    <w:next w:val="Normal"/>
    <w:uiPriority w:val="39"/>
    <w:rsid w:val="009504DF"/>
    <w:pPr>
      <w:tabs>
        <w:tab w:val="left" w:pos="567"/>
        <w:tab w:val="right" w:leader="dot" w:pos="7371"/>
      </w:tabs>
      <w:spacing w:before="60" w:after="0"/>
      <w:ind w:left="567" w:right="2552" w:hanging="567"/>
    </w:pPr>
    <w:rPr>
      <w:rFonts w:eastAsiaTheme="minorEastAsia" w:cstheme="minorBidi"/>
      <w:b/>
      <w:noProof/>
    </w:rPr>
  </w:style>
  <w:style w:type="character" w:styleId="PageNumber">
    <w:name w:val="page number"/>
    <w:uiPriority w:val="99"/>
    <w:semiHidden/>
    <w:rsid w:val="007D122F"/>
    <w:rPr>
      <w:rFonts w:cs="Times New Roman"/>
    </w:rPr>
  </w:style>
  <w:style w:type="character" w:customStyle="1" w:styleId="Heading4Char">
    <w:name w:val="Heading 4 Char"/>
    <w:basedOn w:val="DefaultParagraphFont"/>
    <w:link w:val="Heading4"/>
    <w:rsid w:val="00E938F9"/>
    <w:rPr>
      <w:rFonts w:eastAsia="Times New Roman" w:cs="Arial"/>
      <w:b/>
      <w:bCs/>
      <w:iCs/>
      <w:kern w:val="32"/>
      <w:szCs w:val="28"/>
      <w:lang w:eastAsia="en-AU"/>
    </w:rPr>
  </w:style>
  <w:style w:type="character" w:customStyle="1" w:styleId="Heading5Char">
    <w:name w:val="Heading 5 Char"/>
    <w:basedOn w:val="DefaultParagraphFont"/>
    <w:link w:val="Heading5"/>
    <w:uiPriority w:val="2"/>
    <w:rsid w:val="00EB0920"/>
    <w:rPr>
      <w:rFonts w:eastAsia="Times New Roman" w:cs="Arial"/>
      <w:b/>
      <w:bCs/>
      <w:i/>
      <w:iCs/>
      <w:kern w:val="32"/>
      <w:szCs w:val="26"/>
      <w:lang w:eastAsia="en-AU"/>
    </w:rPr>
  </w:style>
  <w:style w:type="character" w:customStyle="1" w:styleId="Heading6Char">
    <w:name w:val="Heading 6 Char"/>
    <w:basedOn w:val="DefaultParagraphFont"/>
    <w:link w:val="Heading6"/>
    <w:uiPriority w:val="2"/>
    <w:semiHidden/>
    <w:rsid w:val="002F5B0E"/>
    <w:rPr>
      <w:rFonts w:eastAsia="Times New Roman" w:cs="Arial"/>
      <w:bCs/>
      <w:i/>
      <w:iCs/>
      <w:kern w:val="32"/>
      <w:szCs w:val="26"/>
      <w:lang w:eastAsia="en-AU"/>
    </w:rPr>
  </w:style>
  <w:style w:type="numbering" w:customStyle="1" w:styleId="HeadingsLongDocument">
    <w:name w:val="Headings Long Document"/>
    <w:uiPriority w:val="99"/>
    <w:rsid w:val="007D122F"/>
    <w:pPr>
      <w:numPr>
        <w:numId w:val="4"/>
      </w:numPr>
    </w:pPr>
  </w:style>
  <w:style w:type="paragraph" w:styleId="TOC2">
    <w:name w:val="toc 2"/>
    <w:basedOn w:val="TOC1"/>
    <w:next w:val="Normal"/>
    <w:uiPriority w:val="39"/>
    <w:rsid w:val="005128CB"/>
    <w:pPr>
      <w:tabs>
        <w:tab w:val="clear" w:pos="567"/>
        <w:tab w:val="left" w:pos="1134"/>
      </w:tabs>
      <w:spacing w:before="0"/>
      <w:ind w:left="1134"/>
    </w:pPr>
    <w:rPr>
      <w:b w:val="0"/>
    </w:rPr>
  </w:style>
  <w:style w:type="character" w:customStyle="1" w:styleId="Heading7Char">
    <w:name w:val="Heading 7 Char"/>
    <w:basedOn w:val="DefaultParagraphFont"/>
    <w:link w:val="Heading7"/>
    <w:uiPriority w:val="9"/>
    <w:semiHidden/>
    <w:rsid w:val="007D122F"/>
    <w:rPr>
      <w:rFonts w:eastAsiaTheme="majorEastAsia" w:cstheme="majorBidi"/>
      <w:bCs/>
      <w:kern w:val="32"/>
      <w:szCs w:val="26"/>
      <w:lang w:eastAsia="en-AU"/>
    </w:rPr>
  </w:style>
  <w:style w:type="character" w:customStyle="1" w:styleId="Heading8Char">
    <w:name w:val="Heading 8 Char"/>
    <w:basedOn w:val="DefaultParagraphFont"/>
    <w:link w:val="Heading8"/>
    <w:uiPriority w:val="9"/>
    <w:semiHidden/>
    <w:rsid w:val="007D122F"/>
    <w:rPr>
      <w:rFonts w:eastAsiaTheme="majorEastAsia" w:cstheme="majorBidi"/>
      <w:bCs/>
      <w:kern w:val="32"/>
      <w:lang w:eastAsia="en-AU"/>
    </w:rPr>
  </w:style>
  <w:style w:type="character" w:customStyle="1" w:styleId="Heading9Char">
    <w:name w:val="Heading 9 Char"/>
    <w:basedOn w:val="DefaultParagraphFont"/>
    <w:link w:val="Heading9"/>
    <w:uiPriority w:val="9"/>
    <w:semiHidden/>
    <w:rsid w:val="007D122F"/>
    <w:rPr>
      <w:rFonts w:eastAsiaTheme="majorEastAsia" w:cstheme="majorBidi"/>
      <w:bCs/>
      <w:iCs/>
      <w:kern w:val="32"/>
      <w:lang w:eastAsia="en-AU"/>
    </w:rPr>
  </w:style>
  <w:style w:type="paragraph" w:styleId="TOC3">
    <w:name w:val="toc 3"/>
    <w:basedOn w:val="TOC2"/>
    <w:next w:val="Normal"/>
    <w:uiPriority w:val="39"/>
    <w:rsid w:val="005128CB"/>
    <w:pPr>
      <w:tabs>
        <w:tab w:val="clear" w:pos="1134"/>
        <w:tab w:val="left" w:pos="1985"/>
      </w:tabs>
      <w:ind w:left="1985" w:hanging="851"/>
    </w:pPr>
    <w:rPr>
      <w:szCs w:val="22"/>
    </w:rPr>
  </w:style>
  <w:style w:type="paragraph" w:styleId="TOC7">
    <w:name w:val="toc 7"/>
    <w:basedOn w:val="TOC1"/>
    <w:next w:val="Normal"/>
    <w:uiPriority w:val="39"/>
    <w:rsid w:val="005128CB"/>
    <w:pPr>
      <w:tabs>
        <w:tab w:val="left" w:pos="1276"/>
      </w:tabs>
    </w:pPr>
  </w:style>
  <w:style w:type="paragraph" w:styleId="TOC4">
    <w:name w:val="toc 4"/>
    <w:basedOn w:val="Normal"/>
    <w:next w:val="Normal"/>
    <w:uiPriority w:val="39"/>
    <w:semiHidden/>
    <w:rsid w:val="005128CB"/>
    <w:pPr>
      <w:spacing w:after="100"/>
      <w:ind w:left="600"/>
    </w:pPr>
  </w:style>
  <w:style w:type="paragraph" w:styleId="TOC5">
    <w:name w:val="toc 5"/>
    <w:basedOn w:val="Normal"/>
    <w:next w:val="Normal"/>
    <w:uiPriority w:val="39"/>
    <w:semiHidden/>
    <w:rsid w:val="005128CB"/>
    <w:pPr>
      <w:spacing w:after="100"/>
      <w:ind w:left="800"/>
    </w:pPr>
  </w:style>
  <w:style w:type="paragraph" w:styleId="TOC6">
    <w:name w:val="toc 6"/>
    <w:basedOn w:val="Normal"/>
    <w:next w:val="Normal"/>
    <w:uiPriority w:val="39"/>
    <w:semiHidden/>
    <w:rsid w:val="005128CB"/>
    <w:pPr>
      <w:spacing w:after="100"/>
      <w:ind w:left="1000"/>
    </w:pPr>
  </w:style>
  <w:style w:type="paragraph" w:styleId="TOC8">
    <w:name w:val="toc 8"/>
    <w:basedOn w:val="Normal"/>
    <w:next w:val="Normal"/>
    <w:uiPriority w:val="39"/>
    <w:semiHidden/>
    <w:rsid w:val="005128CB"/>
    <w:pPr>
      <w:spacing w:after="100"/>
      <w:ind w:left="1400"/>
    </w:pPr>
  </w:style>
  <w:style w:type="paragraph" w:styleId="TOC9">
    <w:name w:val="toc 9"/>
    <w:basedOn w:val="Normal"/>
    <w:next w:val="Normal"/>
    <w:uiPriority w:val="39"/>
    <w:semiHidden/>
    <w:rsid w:val="005128CB"/>
    <w:pPr>
      <w:spacing w:after="100"/>
      <w:ind w:left="1600"/>
    </w:pPr>
  </w:style>
  <w:style w:type="paragraph" w:styleId="Revision">
    <w:name w:val="Revision"/>
    <w:hidden/>
    <w:uiPriority w:val="99"/>
    <w:semiHidden/>
    <w:rsid w:val="000403F2"/>
    <w:rPr>
      <w:rFonts w:eastAsia="Times New Roman"/>
      <w:szCs w:val="24"/>
    </w:rPr>
  </w:style>
  <w:style w:type="paragraph" w:customStyle="1" w:styleId="Guidancetext">
    <w:name w:val="Guidance text"/>
    <w:basedOn w:val="BodyText"/>
    <w:link w:val="GuidancetextChar"/>
    <w:semiHidden/>
    <w:rsid w:val="00060DC7"/>
    <w:rPr>
      <w:i/>
      <w:color w:val="FF8974" w:themeColor="accent6"/>
      <w:szCs w:val="16"/>
    </w:rPr>
  </w:style>
  <w:style w:type="character" w:customStyle="1" w:styleId="GuidancetextChar">
    <w:name w:val="Guidance text Char"/>
    <w:link w:val="Guidancetext"/>
    <w:semiHidden/>
    <w:rsid w:val="00060DC7"/>
    <w:rPr>
      <w:rFonts w:eastAsia="Times New Roman"/>
      <w:i/>
      <w:color w:val="FF8974" w:themeColor="accent6"/>
      <w:szCs w:val="16"/>
      <w:lang w:eastAsia="en-AU"/>
    </w:rPr>
  </w:style>
  <w:style w:type="table" w:customStyle="1" w:styleId="TableADHA">
    <w:name w:val="Table ADHA"/>
    <w:basedOn w:val="Tablenolines"/>
    <w:uiPriority w:val="99"/>
    <w:rsid w:val="00AF1600"/>
    <w:rPr>
      <w:szCs w:val="20"/>
      <w:lang w:val="en-US" w:eastAsia="en-AU"/>
    </w:rPr>
    <w:tblPr>
      <w:tblStyleRowBandSize w:val="1"/>
      <w:tblBorders>
        <w:bottom w:val="single" w:sz="4" w:space="0" w:color="F1F1F2"/>
      </w:tblBorders>
    </w:tblPr>
    <w:trPr>
      <w:cantSplit/>
    </w:trPr>
    <w:tblStylePr w:type="firstRow">
      <w:rPr>
        <w:rFonts w:ascii="Calibri" w:hAnsi="Calibri"/>
        <w:b/>
        <w:color w:val="FFFFFF" w:themeColor="background1"/>
        <w:sz w:val="22"/>
      </w:rPr>
      <w:tblPr/>
      <w:tcPr>
        <w:shd w:val="clear" w:color="auto" w:fill="1E6DB6" w:themeFill="accent1"/>
      </w:tcPr>
    </w:tblStylePr>
    <w:tblStylePr w:type="band1Horz">
      <w:tblPr/>
      <w:tcPr>
        <w:tcBorders>
          <w:bottom w:val="single" w:sz="4" w:space="0" w:color="F1F1F2"/>
        </w:tcBorders>
        <w:shd w:val="clear" w:color="auto" w:fill="FFFFFF" w:themeFill="background1"/>
      </w:tcPr>
    </w:tblStylePr>
    <w:tblStylePr w:type="band2Horz">
      <w:tblPr/>
      <w:tcPr>
        <w:tcBorders>
          <w:bottom w:val="single" w:sz="4" w:space="0" w:color="F1F1F2"/>
        </w:tcBorders>
        <w:shd w:val="clear" w:color="auto" w:fill="F1F1F2"/>
      </w:tcPr>
    </w:tblStylePr>
  </w:style>
  <w:style w:type="table" w:customStyle="1" w:styleId="Tablenolines">
    <w:name w:val="Table no lines"/>
    <w:basedOn w:val="TableNormal"/>
    <w:uiPriority w:val="99"/>
    <w:rsid w:val="000A200D"/>
    <w:pPr>
      <w:spacing w:before="60" w:after="60"/>
    </w:pPr>
    <w:rPr>
      <w:sz w:val="20"/>
    </w:rPr>
    <w:tblPr>
      <w:tblInd w:w="851" w:type="dxa"/>
      <w:tblCellMar>
        <w:top w:w="28" w:type="dxa"/>
        <w:left w:w="57" w:type="dxa"/>
        <w:bottom w:w="28" w:type="dxa"/>
        <w:right w:w="57" w:type="dxa"/>
      </w:tblCellMar>
    </w:tblPr>
  </w:style>
  <w:style w:type="paragraph" w:styleId="Title">
    <w:name w:val="Title"/>
    <w:link w:val="TitleChar"/>
    <w:uiPriority w:val="10"/>
    <w:semiHidden/>
    <w:rsid w:val="00961F1F"/>
    <w:pPr>
      <w:spacing w:after="480"/>
    </w:pPr>
    <w:rPr>
      <w:rFonts w:eastAsia="Times New Roman" w:cs="Arial"/>
      <w:b/>
      <w:bCs/>
      <w:kern w:val="28"/>
      <w:sz w:val="32"/>
      <w:szCs w:val="32"/>
      <w:lang w:eastAsia="en-AU"/>
    </w:rPr>
  </w:style>
  <w:style w:type="character" w:customStyle="1" w:styleId="TitleChar">
    <w:name w:val="Title Char"/>
    <w:basedOn w:val="DefaultParagraphFont"/>
    <w:link w:val="Title"/>
    <w:uiPriority w:val="10"/>
    <w:semiHidden/>
    <w:rsid w:val="00961F1F"/>
    <w:rPr>
      <w:rFonts w:ascii="Calibri" w:eastAsia="Times New Roman" w:hAnsi="Calibri" w:cs="Arial"/>
      <w:b/>
      <w:bCs/>
      <w:kern w:val="28"/>
      <w:sz w:val="32"/>
      <w:szCs w:val="32"/>
      <w:lang w:eastAsia="en-AU"/>
    </w:rPr>
  </w:style>
  <w:style w:type="paragraph" w:customStyle="1" w:styleId="Frontpage">
    <w:name w:val="Front page"/>
    <w:basedOn w:val="Normal"/>
    <w:semiHidden/>
    <w:qFormat/>
    <w:rsid w:val="000C3C72"/>
    <w:pPr>
      <w:spacing w:line="240" w:lineRule="exact"/>
    </w:pPr>
    <w:rPr>
      <w:rFonts w:cs="Calibri"/>
      <w:b/>
    </w:rPr>
  </w:style>
  <w:style w:type="paragraph" w:customStyle="1" w:styleId="FrontPageDate">
    <w:name w:val="FrontPageDate"/>
    <w:semiHidden/>
    <w:qFormat/>
    <w:rsid w:val="007D122F"/>
    <w:pPr>
      <w:spacing w:after="120"/>
    </w:pPr>
    <w:rPr>
      <w:rFonts w:eastAsia="Calibri" w:cs="Calibri"/>
      <w:sz w:val="24"/>
      <w:szCs w:val="24"/>
    </w:rPr>
  </w:style>
  <w:style w:type="paragraph" w:customStyle="1" w:styleId="FrontPageVersion">
    <w:name w:val="FrontPageVersion"/>
    <w:semiHidden/>
    <w:qFormat/>
    <w:rsid w:val="007D122F"/>
    <w:pPr>
      <w:spacing w:after="120"/>
    </w:pPr>
    <w:rPr>
      <w:rFonts w:eastAsia="Calibri" w:cs="Calibri"/>
      <w:sz w:val="24"/>
      <w:szCs w:val="24"/>
    </w:rPr>
  </w:style>
  <w:style w:type="character" w:customStyle="1" w:styleId="TabletextChar">
    <w:name w:val="Table text Char"/>
    <w:link w:val="Tabletext"/>
    <w:uiPriority w:val="2"/>
    <w:locked/>
    <w:rsid w:val="00E938F9"/>
    <w:rPr>
      <w:rFonts w:ascii="Calibri Light" w:eastAsia="Times New Roman" w:hAnsi="Calibri Light"/>
      <w:color w:val="454545"/>
      <w:sz w:val="20"/>
      <w:szCs w:val="24"/>
      <w:lang w:eastAsia="en-AU"/>
    </w:rPr>
  </w:style>
  <w:style w:type="paragraph" w:customStyle="1" w:styleId="Subject">
    <w:name w:val="Subject"/>
    <w:semiHidden/>
    <w:rsid w:val="00DB08C9"/>
    <w:rPr>
      <w:rFonts w:eastAsia="Times New Roman"/>
      <w:b/>
      <w:sz w:val="32"/>
      <w:szCs w:val="36"/>
      <w:lang w:eastAsia="en-AU"/>
    </w:rPr>
  </w:style>
  <w:style w:type="table" w:styleId="ColorfulGrid-Accent6">
    <w:name w:val="Colorful Grid Accent 6"/>
    <w:basedOn w:val="TableNormal"/>
    <w:uiPriority w:val="73"/>
    <w:rsid w:val="007D122F"/>
    <w:rPr>
      <w:color w:val="454545" w:themeColor="text1"/>
    </w:rPr>
    <w:tblPr>
      <w:tblStyleRowBandSize w:val="1"/>
      <w:tblStyleColBandSize w:val="1"/>
      <w:tblBorders>
        <w:insideH w:val="single" w:sz="4" w:space="0" w:color="FFFFFF" w:themeColor="background1"/>
      </w:tblBorders>
    </w:tblPr>
    <w:tcPr>
      <w:shd w:val="clear" w:color="auto" w:fill="FFE7E3" w:themeFill="accent6" w:themeFillTint="33"/>
    </w:tcPr>
    <w:tblStylePr w:type="firstRow">
      <w:rPr>
        <w:b/>
        <w:bCs/>
      </w:rPr>
      <w:tblPr/>
      <w:tcPr>
        <w:shd w:val="clear" w:color="auto" w:fill="FFCFC7" w:themeFill="accent6" w:themeFillTint="66"/>
      </w:tcPr>
    </w:tblStylePr>
    <w:tblStylePr w:type="lastRow">
      <w:rPr>
        <w:b/>
        <w:bCs/>
        <w:color w:val="454545" w:themeColor="text1"/>
      </w:rPr>
      <w:tblPr/>
      <w:tcPr>
        <w:shd w:val="clear" w:color="auto" w:fill="FFCFC7" w:themeFill="accent6" w:themeFillTint="66"/>
      </w:tcPr>
    </w:tblStylePr>
    <w:tblStylePr w:type="firstCol">
      <w:rPr>
        <w:color w:val="FFFFFF" w:themeColor="background1"/>
      </w:rPr>
      <w:tblPr/>
      <w:tcPr>
        <w:shd w:val="clear" w:color="auto" w:fill="FF3916" w:themeFill="accent6" w:themeFillShade="BF"/>
      </w:tcPr>
    </w:tblStylePr>
    <w:tblStylePr w:type="lastCol">
      <w:rPr>
        <w:color w:val="FFFFFF" w:themeColor="background1"/>
      </w:rPr>
      <w:tblPr/>
      <w:tcPr>
        <w:shd w:val="clear" w:color="auto" w:fill="FF3916" w:themeFill="accent6" w:themeFillShade="BF"/>
      </w:tcPr>
    </w:tblStylePr>
    <w:tblStylePr w:type="band1Vert">
      <w:tblPr/>
      <w:tcPr>
        <w:shd w:val="clear" w:color="auto" w:fill="FFC3B9" w:themeFill="accent6" w:themeFillTint="7F"/>
      </w:tcPr>
    </w:tblStylePr>
    <w:tblStylePr w:type="band1Horz">
      <w:tblPr/>
      <w:tcPr>
        <w:shd w:val="clear" w:color="auto" w:fill="FFC3B9" w:themeFill="accent6" w:themeFillTint="7F"/>
      </w:tcPr>
    </w:tblStylePr>
  </w:style>
  <w:style w:type="paragraph" w:styleId="Caption">
    <w:name w:val="caption"/>
    <w:next w:val="BodyText"/>
    <w:uiPriority w:val="1"/>
    <w:qFormat/>
    <w:rsid w:val="007E5B26"/>
    <w:pPr>
      <w:widowControl w:val="0"/>
      <w:spacing w:before="240" w:after="240"/>
      <w:jc w:val="center"/>
    </w:pPr>
    <w:rPr>
      <w:rFonts w:eastAsia="Times New Roman"/>
      <w:bCs/>
      <w:i/>
      <w:sz w:val="20"/>
      <w:szCs w:val="18"/>
      <w:lang w:eastAsia="en-AU"/>
    </w:rPr>
  </w:style>
  <w:style w:type="paragraph" w:customStyle="1" w:styleId="Figure">
    <w:name w:val="Figure"/>
    <w:next w:val="BodyText"/>
    <w:uiPriority w:val="1"/>
    <w:qFormat/>
    <w:rsid w:val="009802DA"/>
    <w:pPr>
      <w:keepNext/>
      <w:widowControl w:val="0"/>
      <w:ind w:left="-567" w:right="-567"/>
      <w:jc w:val="center"/>
    </w:pPr>
    <w:rPr>
      <w:rFonts w:eastAsia="Times New Roman"/>
      <w:noProof/>
      <w:szCs w:val="24"/>
      <w:lang w:eastAsia="en-AU"/>
    </w:rPr>
  </w:style>
  <w:style w:type="paragraph" w:styleId="FootnoteText">
    <w:name w:val="footnote text"/>
    <w:link w:val="FootnoteTextChar"/>
    <w:uiPriority w:val="99"/>
    <w:semiHidden/>
    <w:rsid w:val="006921D3"/>
    <w:rPr>
      <w:rFonts w:eastAsia="Times New Roman"/>
      <w:sz w:val="18"/>
    </w:rPr>
  </w:style>
  <w:style w:type="character" w:customStyle="1" w:styleId="FootnoteTextChar">
    <w:name w:val="Footnote Text Char"/>
    <w:basedOn w:val="DefaultParagraphFont"/>
    <w:link w:val="FootnoteText"/>
    <w:uiPriority w:val="99"/>
    <w:semiHidden/>
    <w:rsid w:val="006921D3"/>
    <w:rPr>
      <w:rFonts w:ascii="Calibri" w:eastAsia="Times New Roman" w:hAnsi="Calibri"/>
      <w:sz w:val="18"/>
    </w:rPr>
  </w:style>
  <w:style w:type="character" w:styleId="FootnoteReference">
    <w:name w:val="footnote reference"/>
    <w:basedOn w:val="DefaultParagraphFont"/>
    <w:uiPriority w:val="99"/>
    <w:semiHidden/>
    <w:unhideWhenUsed/>
    <w:rsid w:val="007D122F"/>
    <w:rPr>
      <w:vertAlign w:val="superscript"/>
    </w:rPr>
  </w:style>
  <w:style w:type="paragraph" w:styleId="ListBullet">
    <w:name w:val="List Bullet"/>
    <w:aliases w:val="Bullet indented"/>
    <w:basedOn w:val="BodyText"/>
    <w:qFormat/>
    <w:rsid w:val="002F5B0E"/>
    <w:pPr>
      <w:numPr>
        <w:numId w:val="17"/>
      </w:numPr>
    </w:pPr>
  </w:style>
  <w:style w:type="paragraph" w:styleId="ListBullet2">
    <w:name w:val="List Bullet 2"/>
    <w:basedOn w:val="ListBullet"/>
    <w:rsid w:val="003B372B"/>
    <w:pPr>
      <w:numPr>
        <w:ilvl w:val="1"/>
      </w:numPr>
    </w:pPr>
  </w:style>
  <w:style w:type="paragraph" w:styleId="ListBullet3">
    <w:name w:val="List Bullet 3"/>
    <w:basedOn w:val="ListBullet2"/>
    <w:rsid w:val="003B372B"/>
    <w:pPr>
      <w:numPr>
        <w:ilvl w:val="2"/>
      </w:numPr>
    </w:pPr>
  </w:style>
  <w:style w:type="paragraph" w:styleId="ListNumber">
    <w:name w:val="List Number"/>
    <w:basedOn w:val="BodyText"/>
    <w:qFormat/>
    <w:rsid w:val="002F5B0E"/>
    <w:pPr>
      <w:numPr>
        <w:numId w:val="1"/>
      </w:numPr>
    </w:pPr>
  </w:style>
  <w:style w:type="paragraph" w:styleId="ListNumber2">
    <w:name w:val="List Number 2"/>
    <w:basedOn w:val="ListNumber"/>
    <w:rsid w:val="007D122F"/>
    <w:pPr>
      <w:numPr>
        <w:ilvl w:val="1"/>
      </w:numPr>
    </w:pPr>
  </w:style>
  <w:style w:type="paragraph" w:styleId="ListNumber3">
    <w:name w:val="List Number 3"/>
    <w:basedOn w:val="ListNumber2"/>
    <w:rsid w:val="00FE399E"/>
    <w:pPr>
      <w:numPr>
        <w:ilvl w:val="2"/>
      </w:numPr>
    </w:pPr>
  </w:style>
  <w:style w:type="numbering" w:customStyle="1" w:styleId="ListBullets">
    <w:name w:val="List Bullets"/>
    <w:uiPriority w:val="99"/>
    <w:rsid w:val="003B372B"/>
    <w:pPr>
      <w:numPr>
        <w:numId w:val="5"/>
      </w:numPr>
    </w:pPr>
  </w:style>
  <w:style w:type="paragraph" w:customStyle="1" w:styleId="BodyTextNote">
    <w:name w:val="Body Text Note"/>
    <w:basedOn w:val="BodyText"/>
    <w:next w:val="BodyText"/>
    <w:semiHidden/>
    <w:rsid w:val="007D122F"/>
    <w:pPr>
      <w:ind w:left="2268" w:hanging="1134"/>
    </w:pPr>
  </w:style>
  <w:style w:type="character" w:customStyle="1" w:styleId="Subscript">
    <w:name w:val="Subscript"/>
    <w:semiHidden/>
    <w:rsid w:val="007D122F"/>
    <w:rPr>
      <w:vertAlign w:val="subscript"/>
    </w:rPr>
  </w:style>
  <w:style w:type="paragraph" w:customStyle="1" w:styleId="Instructions">
    <w:name w:val="Instructions"/>
    <w:basedOn w:val="BodyText"/>
    <w:link w:val="InstructionsChar"/>
    <w:uiPriority w:val="2"/>
    <w:qFormat/>
    <w:rsid w:val="00062EA9"/>
    <w:pPr>
      <w:widowControl w:val="0"/>
    </w:pPr>
    <w:rPr>
      <w:i/>
      <w:color w:val="1E6DB6" w:themeColor="accent1"/>
      <w:sz w:val="20"/>
    </w:rPr>
  </w:style>
  <w:style w:type="paragraph" w:customStyle="1" w:styleId="Tabletextgray">
    <w:name w:val="Table text: gray"/>
    <w:basedOn w:val="Tabletext"/>
    <w:uiPriority w:val="5"/>
    <w:semiHidden/>
    <w:rsid w:val="007D122F"/>
    <w:rPr>
      <w:color w:val="969696"/>
    </w:rPr>
  </w:style>
  <w:style w:type="numbering" w:customStyle="1" w:styleId="AppendixList">
    <w:name w:val="Appendix List"/>
    <w:uiPriority w:val="99"/>
    <w:rsid w:val="00173131"/>
    <w:pPr>
      <w:numPr>
        <w:numId w:val="6"/>
      </w:numPr>
    </w:pPr>
  </w:style>
  <w:style w:type="paragraph" w:customStyle="1" w:styleId="Appendix1">
    <w:name w:val="Appendix 1"/>
    <w:basedOn w:val="Heading1"/>
    <w:next w:val="BodyText"/>
    <w:link w:val="Appendix1Char"/>
    <w:uiPriority w:val="8"/>
    <w:qFormat/>
    <w:rsid w:val="00732538"/>
    <w:pPr>
      <w:numPr>
        <w:numId w:val="16"/>
      </w:numPr>
      <w:tabs>
        <w:tab w:val="clear" w:pos="2695"/>
        <w:tab w:val="num" w:pos="1985"/>
      </w:tabs>
      <w:ind w:left="0"/>
    </w:pPr>
  </w:style>
  <w:style w:type="character" w:customStyle="1" w:styleId="Appendix1Char">
    <w:name w:val="Appendix 1 Char"/>
    <w:basedOn w:val="Heading1Char"/>
    <w:link w:val="Appendix1"/>
    <w:uiPriority w:val="8"/>
    <w:rsid w:val="00732538"/>
    <w:rPr>
      <w:rFonts w:eastAsia="Times New Roman" w:cs="Arial"/>
      <w:b/>
      <w:bCs/>
      <w:kern w:val="32"/>
      <w:sz w:val="32"/>
      <w:szCs w:val="32"/>
      <w:lang w:eastAsia="en-AU"/>
    </w:rPr>
  </w:style>
  <w:style w:type="paragraph" w:customStyle="1" w:styleId="Appendix2">
    <w:name w:val="Appendix 2"/>
    <w:basedOn w:val="Heading2"/>
    <w:next w:val="BodyText"/>
    <w:link w:val="Appendix2Char"/>
    <w:uiPriority w:val="8"/>
    <w:qFormat/>
    <w:rsid w:val="00173131"/>
    <w:pPr>
      <w:numPr>
        <w:numId w:val="16"/>
      </w:numPr>
    </w:pPr>
  </w:style>
  <w:style w:type="character" w:customStyle="1" w:styleId="Appendix2Char">
    <w:name w:val="Appendix 2 Char"/>
    <w:basedOn w:val="Heading2Char"/>
    <w:link w:val="Appendix2"/>
    <w:uiPriority w:val="8"/>
    <w:rsid w:val="00173131"/>
    <w:rPr>
      <w:rFonts w:eastAsia="Times New Roman" w:cs="Arial"/>
      <w:bCs/>
      <w:iCs/>
      <w:kern w:val="32"/>
      <w:sz w:val="28"/>
      <w:szCs w:val="28"/>
      <w:lang w:eastAsia="en-AU"/>
    </w:rPr>
  </w:style>
  <w:style w:type="paragraph" w:customStyle="1" w:styleId="Appendix3">
    <w:name w:val="Appendix 3"/>
    <w:basedOn w:val="Heading3"/>
    <w:next w:val="BodyText"/>
    <w:link w:val="Appendix3Char"/>
    <w:uiPriority w:val="8"/>
    <w:qFormat/>
    <w:rsid w:val="00173131"/>
    <w:pPr>
      <w:numPr>
        <w:numId w:val="16"/>
      </w:numPr>
    </w:pPr>
  </w:style>
  <w:style w:type="character" w:customStyle="1" w:styleId="Appendix3Char">
    <w:name w:val="Appendix 3 Char"/>
    <w:basedOn w:val="Heading3Char"/>
    <w:link w:val="Appendix3"/>
    <w:uiPriority w:val="8"/>
    <w:rsid w:val="00173131"/>
    <w:rPr>
      <w:rFonts w:eastAsia="Times New Roman" w:cs="Arial"/>
      <w:b/>
      <w:kern w:val="32"/>
      <w:sz w:val="24"/>
      <w:szCs w:val="28"/>
      <w:lang w:eastAsia="en-AU"/>
    </w:rPr>
  </w:style>
  <w:style w:type="paragraph" w:customStyle="1" w:styleId="Appendix4">
    <w:name w:val="Appendix 4"/>
    <w:basedOn w:val="Heading4"/>
    <w:next w:val="BodyText"/>
    <w:link w:val="Appendix4Char"/>
    <w:uiPriority w:val="8"/>
    <w:rsid w:val="00173131"/>
    <w:pPr>
      <w:numPr>
        <w:numId w:val="16"/>
      </w:numPr>
    </w:pPr>
  </w:style>
  <w:style w:type="character" w:customStyle="1" w:styleId="Appendix4Char">
    <w:name w:val="Appendix 4 Char"/>
    <w:basedOn w:val="Heading4Char"/>
    <w:link w:val="Appendix4"/>
    <w:uiPriority w:val="8"/>
    <w:rsid w:val="00173131"/>
    <w:rPr>
      <w:rFonts w:eastAsia="Times New Roman" w:cs="Arial"/>
      <w:b/>
      <w:bCs/>
      <w:iCs/>
      <w:kern w:val="32"/>
      <w:szCs w:val="28"/>
      <w:lang w:eastAsia="en-AU"/>
    </w:rPr>
  </w:style>
  <w:style w:type="paragraph" w:customStyle="1" w:styleId="Frontmatter1">
    <w:name w:val="Front matter 1"/>
    <w:basedOn w:val="Headingunnumbered1"/>
    <w:semiHidden/>
    <w:qFormat/>
    <w:rsid w:val="00865459"/>
    <w:pPr>
      <w:numPr>
        <w:numId w:val="0"/>
      </w:numPr>
    </w:pPr>
  </w:style>
  <w:style w:type="paragraph" w:customStyle="1" w:styleId="Frontmatter2">
    <w:name w:val="Front matter 2"/>
    <w:basedOn w:val="Headingunnumbered2"/>
    <w:semiHidden/>
    <w:qFormat/>
    <w:rsid w:val="00732538"/>
    <w:pPr>
      <w:numPr>
        <w:ilvl w:val="0"/>
        <w:numId w:val="0"/>
      </w:numPr>
      <w:outlineLvl w:val="9"/>
    </w:pPr>
  </w:style>
  <w:style w:type="character" w:customStyle="1" w:styleId="Versionnumber">
    <w:name w:val="Version number"/>
    <w:basedOn w:val="DefaultParagraphFont"/>
    <w:uiPriority w:val="1"/>
    <w:semiHidden/>
    <w:rsid w:val="007D122F"/>
    <w:rPr>
      <w:sz w:val="24"/>
    </w:rPr>
  </w:style>
  <w:style w:type="character" w:customStyle="1" w:styleId="Documentstatus">
    <w:name w:val="Document status"/>
    <w:basedOn w:val="DefaultParagraphFont"/>
    <w:uiPriority w:val="1"/>
    <w:semiHidden/>
    <w:rsid w:val="007D122F"/>
    <w:rPr>
      <w:sz w:val="24"/>
    </w:rPr>
  </w:style>
  <w:style w:type="character" w:styleId="PlaceholderText">
    <w:name w:val="Placeholder Text"/>
    <w:basedOn w:val="DefaultParagraphFont"/>
    <w:uiPriority w:val="99"/>
    <w:semiHidden/>
    <w:rsid w:val="007D122F"/>
    <w:rPr>
      <w:color w:val="808080"/>
    </w:rPr>
  </w:style>
  <w:style w:type="paragraph" w:styleId="Date">
    <w:name w:val="Date"/>
    <w:next w:val="Normal"/>
    <w:link w:val="DateChar"/>
    <w:uiPriority w:val="99"/>
    <w:semiHidden/>
    <w:rsid w:val="000C3C72"/>
    <w:rPr>
      <w:rFonts w:eastAsia="Times New Roman"/>
      <w:b/>
      <w:szCs w:val="24"/>
    </w:rPr>
  </w:style>
  <w:style w:type="character" w:customStyle="1" w:styleId="DateChar">
    <w:name w:val="Date Char"/>
    <w:basedOn w:val="DefaultParagraphFont"/>
    <w:link w:val="Date"/>
    <w:uiPriority w:val="99"/>
    <w:semiHidden/>
    <w:rsid w:val="000C3C72"/>
    <w:rPr>
      <w:rFonts w:ascii="Calibri" w:eastAsia="Times New Roman" w:hAnsi="Calibri"/>
      <w:b/>
      <w:sz w:val="22"/>
      <w:szCs w:val="24"/>
    </w:rPr>
  </w:style>
  <w:style w:type="paragraph" w:styleId="ListContinue">
    <w:name w:val="List Continue"/>
    <w:basedOn w:val="Normal"/>
    <w:uiPriority w:val="99"/>
    <w:semiHidden/>
    <w:rsid w:val="007D122F"/>
    <w:pPr>
      <w:ind w:left="283"/>
      <w:contextualSpacing/>
    </w:pPr>
  </w:style>
  <w:style w:type="paragraph" w:styleId="ListContinue2">
    <w:name w:val="List Continue 2"/>
    <w:basedOn w:val="Normal"/>
    <w:uiPriority w:val="99"/>
    <w:semiHidden/>
    <w:rsid w:val="007D122F"/>
    <w:pPr>
      <w:ind w:left="566"/>
      <w:contextualSpacing/>
    </w:pPr>
  </w:style>
  <w:style w:type="paragraph" w:styleId="ListContinue3">
    <w:name w:val="List Continue 3"/>
    <w:basedOn w:val="Normal"/>
    <w:uiPriority w:val="99"/>
    <w:semiHidden/>
    <w:rsid w:val="007D122F"/>
    <w:pPr>
      <w:ind w:left="849"/>
      <w:contextualSpacing/>
    </w:pPr>
  </w:style>
  <w:style w:type="paragraph" w:styleId="TOCHeading">
    <w:name w:val="TOC Heading"/>
    <w:basedOn w:val="Heading1"/>
    <w:next w:val="Normal"/>
    <w:uiPriority w:val="39"/>
    <w:semiHidden/>
    <w:qFormat/>
    <w:rsid w:val="007D122F"/>
    <w:pPr>
      <w:keepLines/>
      <w:pageBreakBefore w:val="0"/>
      <w:numPr>
        <w:numId w:val="0"/>
      </w:numPr>
      <w:spacing w:before="480" w:line="276" w:lineRule="auto"/>
    </w:pPr>
    <w:rPr>
      <w:sz w:val="40"/>
      <w:szCs w:val="40"/>
    </w:rPr>
  </w:style>
  <w:style w:type="paragraph" w:customStyle="1" w:styleId="Tablebullet">
    <w:name w:val="Table bullet"/>
    <w:basedOn w:val="Tabletext"/>
    <w:uiPriority w:val="5"/>
    <w:qFormat/>
    <w:rsid w:val="002E53FE"/>
    <w:pPr>
      <w:numPr>
        <w:numId w:val="8"/>
      </w:numPr>
    </w:pPr>
  </w:style>
  <w:style w:type="paragraph" w:customStyle="1" w:styleId="Tablebullet2">
    <w:name w:val="Table bullet 2"/>
    <w:basedOn w:val="Tablebullet"/>
    <w:uiPriority w:val="3"/>
    <w:rsid w:val="007D122F"/>
    <w:pPr>
      <w:numPr>
        <w:ilvl w:val="1"/>
      </w:numPr>
    </w:pPr>
  </w:style>
  <w:style w:type="paragraph" w:customStyle="1" w:styleId="Tablebullet3">
    <w:name w:val="Table bullet 3"/>
    <w:basedOn w:val="Tablebullet2"/>
    <w:uiPriority w:val="3"/>
    <w:rsid w:val="007D122F"/>
    <w:pPr>
      <w:numPr>
        <w:ilvl w:val="2"/>
      </w:numPr>
    </w:pPr>
  </w:style>
  <w:style w:type="numbering" w:customStyle="1" w:styleId="Tablebullets">
    <w:name w:val="Table bullets"/>
    <w:uiPriority w:val="99"/>
    <w:rsid w:val="007D122F"/>
    <w:pPr>
      <w:numPr>
        <w:numId w:val="8"/>
      </w:numPr>
    </w:pPr>
  </w:style>
  <w:style w:type="paragraph" w:customStyle="1" w:styleId="Tablenumber1">
    <w:name w:val="Table number 1"/>
    <w:basedOn w:val="Tabletext"/>
    <w:uiPriority w:val="5"/>
    <w:qFormat/>
    <w:rsid w:val="002E53FE"/>
    <w:pPr>
      <w:numPr>
        <w:numId w:val="9"/>
      </w:numPr>
    </w:pPr>
  </w:style>
  <w:style w:type="paragraph" w:customStyle="1" w:styleId="Tablenumber2">
    <w:name w:val="Table number 2"/>
    <w:basedOn w:val="Tablenumber1"/>
    <w:uiPriority w:val="5"/>
    <w:qFormat/>
    <w:rsid w:val="0011165A"/>
    <w:pPr>
      <w:numPr>
        <w:ilvl w:val="1"/>
      </w:numPr>
    </w:pPr>
  </w:style>
  <w:style w:type="numbering" w:customStyle="1" w:styleId="Tablenumber">
    <w:name w:val="Table number"/>
    <w:uiPriority w:val="99"/>
    <w:rsid w:val="0011165A"/>
    <w:pPr>
      <w:numPr>
        <w:numId w:val="10"/>
      </w:numPr>
    </w:pPr>
  </w:style>
  <w:style w:type="paragraph" w:customStyle="1" w:styleId="Tablenumber3">
    <w:name w:val="Table number 3"/>
    <w:basedOn w:val="Tablenumber2"/>
    <w:uiPriority w:val="5"/>
    <w:qFormat/>
    <w:rsid w:val="0011165A"/>
    <w:pPr>
      <w:numPr>
        <w:ilvl w:val="2"/>
      </w:numPr>
    </w:pPr>
  </w:style>
  <w:style w:type="character" w:customStyle="1" w:styleId="SpecAttributeCaption">
    <w:name w:val="SpecAttribute_Caption"/>
    <w:semiHidden/>
    <w:rsid w:val="004A5EAD"/>
    <w:rPr>
      <w:rFonts w:ascii="Verdana" w:hAnsi="Verdana"/>
      <w:b/>
      <w:sz w:val="18"/>
    </w:rPr>
  </w:style>
  <w:style w:type="character" w:customStyle="1" w:styleId="SpecAttributeCaptionSmall">
    <w:name w:val="SpecAttribute_CaptionSmall"/>
    <w:semiHidden/>
    <w:rsid w:val="004A5EAD"/>
    <w:rPr>
      <w:rFonts w:ascii="Verdana" w:hAnsi="Verdana"/>
      <w:b/>
      <w:sz w:val="14"/>
    </w:rPr>
  </w:style>
  <w:style w:type="character" w:customStyle="1" w:styleId="SpecAttributeValue">
    <w:name w:val="SpecAttribute_Value"/>
    <w:semiHidden/>
    <w:rsid w:val="004A5EAD"/>
    <w:rPr>
      <w:rFonts w:ascii="Verdana" w:hAnsi="Verdana"/>
      <w:sz w:val="20"/>
    </w:rPr>
  </w:style>
  <w:style w:type="character" w:customStyle="1" w:styleId="SpecAttributeValueMiddle">
    <w:name w:val="SpecAttribute_ValueMiddle"/>
    <w:semiHidden/>
    <w:rsid w:val="004A5EAD"/>
    <w:rPr>
      <w:rFonts w:ascii="Verdana" w:hAnsi="Verdana"/>
      <w:sz w:val="16"/>
    </w:rPr>
  </w:style>
  <w:style w:type="character" w:customStyle="1" w:styleId="SpecAttributeValueSmall">
    <w:name w:val="SpecAttribute_ValueSmall"/>
    <w:semiHidden/>
    <w:rsid w:val="004A5EAD"/>
    <w:rPr>
      <w:rFonts w:ascii="Verdana" w:hAnsi="Verdana"/>
      <w:sz w:val="14"/>
    </w:rPr>
  </w:style>
  <w:style w:type="paragraph" w:customStyle="1" w:styleId="SpecificationItem">
    <w:name w:val="Specification Item"/>
    <w:basedOn w:val="BodyText"/>
    <w:semiHidden/>
    <w:rsid w:val="004A5EAD"/>
    <w:pPr>
      <w:keepLines/>
    </w:pPr>
    <w:rPr>
      <w:b/>
    </w:rPr>
  </w:style>
  <w:style w:type="paragraph" w:customStyle="1" w:styleId="Whitespace">
    <w:name w:val="White space"/>
    <w:basedOn w:val="Normal"/>
    <w:semiHidden/>
    <w:qFormat/>
    <w:rsid w:val="00FE399E"/>
    <w:pPr>
      <w:keepNext/>
      <w:keepLines/>
      <w:spacing w:before="8160" w:after="0"/>
    </w:pPr>
    <w:rPr>
      <w:b/>
      <w:sz w:val="18"/>
      <w:lang w:eastAsia="en-AU"/>
    </w:rPr>
  </w:style>
  <w:style w:type="character" w:styleId="FollowedHyperlink">
    <w:name w:val="FollowedHyperlink"/>
    <w:basedOn w:val="DefaultParagraphFont"/>
    <w:uiPriority w:val="99"/>
    <w:semiHidden/>
    <w:unhideWhenUsed/>
    <w:rsid w:val="00C31A4F"/>
    <w:rPr>
      <w:color w:val="954F72" w:themeColor="followedHyperlink"/>
      <w:u w:val="single"/>
    </w:rPr>
  </w:style>
  <w:style w:type="paragraph" w:customStyle="1" w:styleId="Whitespacepadding">
    <w:name w:val="White space padding"/>
    <w:basedOn w:val="BodyText"/>
    <w:next w:val="BodyText"/>
    <w:uiPriority w:val="5"/>
    <w:rsid w:val="00781AEC"/>
    <w:pPr>
      <w:spacing w:after="0"/>
    </w:pPr>
    <w:rPr>
      <w:sz w:val="16"/>
      <w:szCs w:val="16"/>
    </w:rPr>
  </w:style>
  <w:style w:type="paragraph" w:customStyle="1" w:styleId="Code">
    <w:name w:val="Code"/>
    <w:basedOn w:val="BodyText"/>
    <w:link w:val="CodeChar"/>
    <w:uiPriority w:val="2"/>
    <w:rsid w:val="00A47426"/>
    <w:pPr>
      <w:spacing w:after="0"/>
    </w:pPr>
    <w:rPr>
      <w:rFonts w:ascii="Courier New" w:hAnsi="Courier New" w:cs="Courier New"/>
      <w:sz w:val="18"/>
      <w:szCs w:val="18"/>
    </w:rPr>
  </w:style>
  <w:style w:type="character" w:customStyle="1" w:styleId="CodeChar">
    <w:name w:val="Code Char"/>
    <w:basedOn w:val="BodyTextChar"/>
    <w:link w:val="Code"/>
    <w:uiPriority w:val="2"/>
    <w:rsid w:val="009F47A3"/>
    <w:rPr>
      <w:rFonts w:ascii="Courier New" w:eastAsia="Times New Roman" w:hAnsi="Courier New" w:cs="Courier New"/>
      <w:color w:val="454545"/>
      <w:sz w:val="18"/>
      <w:szCs w:val="18"/>
      <w:lang w:eastAsia="en-AU"/>
    </w:rPr>
  </w:style>
  <w:style w:type="paragraph" w:customStyle="1" w:styleId="Boxedbold">
    <w:name w:val="Boxed bold"/>
    <w:basedOn w:val="BodyText"/>
    <w:rsid w:val="0033249D"/>
    <w:pPr>
      <w:pBdr>
        <w:top w:val="single" w:sz="6" w:space="1" w:color="auto"/>
        <w:left w:val="single" w:sz="6" w:space="4" w:color="auto"/>
        <w:bottom w:val="single" w:sz="6" w:space="1" w:color="auto"/>
        <w:right w:val="single" w:sz="6" w:space="4" w:color="auto"/>
      </w:pBdr>
      <w:spacing w:before="240"/>
    </w:pPr>
    <w:rPr>
      <w:rFonts w:eastAsiaTheme="majorEastAsia" w:cstheme="majorBidi"/>
      <w:b/>
      <w:bCs/>
      <w:szCs w:val="26"/>
    </w:rPr>
  </w:style>
  <w:style w:type="character" w:customStyle="1" w:styleId="InstructionsChar">
    <w:name w:val="Instructions Char"/>
    <w:basedOn w:val="BodyTextChar"/>
    <w:link w:val="Instructions"/>
    <w:uiPriority w:val="2"/>
    <w:rsid w:val="00E938F9"/>
    <w:rPr>
      <w:rFonts w:ascii="Calibri Light" w:eastAsia="Times New Roman" w:hAnsi="Calibri Light"/>
      <w:i/>
      <w:color w:val="1E6DB6" w:themeColor="accent1"/>
      <w:sz w:val="20"/>
      <w:szCs w:val="24"/>
      <w:lang w:eastAsia="en-AU"/>
    </w:rPr>
  </w:style>
  <w:style w:type="paragraph" w:customStyle="1" w:styleId="Statusfields">
    <w:name w:val="Status fields"/>
    <w:basedOn w:val="BodyText"/>
    <w:semiHidden/>
    <w:rsid w:val="00F54D0E"/>
    <w:rPr>
      <w:sz w:val="24"/>
      <w:szCs w:val="20"/>
    </w:rPr>
  </w:style>
  <w:style w:type="paragraph" w:customStyle="1" w:styleId="DocumentID">
    <w:name w:val="Document ID"/>
    <w:basedOn w:val="BodyText"/>
    <w:uiPriority w:val="98"/>
    <w:semiHidden/>
    <w:qFormat/>
    <w:rsid w:val="00F64893"/>
    <w:pPr>
      <w:spacing w:after="480"/>
    </w:pPr>
    <w:rPr>
      <w:sz w:val="20"/>
      <w:szCs w:val="18"/>
    </w:rPr>
  </w:style>
  <w:style w:type="paragraph" w:customStyle="1" w:styleId="Referencebodytext">
    <w:name w:val="Reference body text"/>
    <w:basedOn w:val="BodyText"/>
    <w:semiHidden/>
    <w:rsid w:val="00132434"/>
    <w:pPr>
      <w:spacing w:after="240"/>
      <w:ind w:left="1418" w:hanging="1417"/>
    </w:pPr>
    <w:rPr>
      <w:rFonts w:eastAsiaTheme="minorHAnsi"/>
      <w:sz w:val="20"/>
      <w:szCs w:val="20"/>
    </w:rPr>
  </w:style>
  <w:style w:type="paragraph" w:styleId="Bibliography">
    <w:name w:val="Bibliography"/>
    <w:basedOn w:val="Normal"/>
    <w:next w:val="Normal"/>
    <w:uiPriority w:val="37"/>
    <w:semiHidden/>
    <w:unhideWhenUsed/>
    <w:rsid w:val="00E820A4"/>
  </w:style>
  <w:style w:type="paragraph" w:styleId="BlockText">
    <w:name w:val="Block Text"/>
    <w:basedOn w:val="Normal"/>
    <w:uiPriority w:val="99"/>
    <w:semiHidden/>
    <w:unhideWhenUsed/>
    <w:rsid w:val="00290626"/>
    <w:pPr>
      <w:pBdr>
        <w:top w:val="single" w:sz="2" w:space="10" w:color="auto"/>
        <w:left w:val="single" w:sz="2" w:space="10" w:color="auto"/>
        <w:bottom w:val="single" w:sz="2" w:space="10" w:color="auto"/>
        <w:right w:val="single" w:sz="2" w:space="10" w:color="auto"/>
      </w:pBdr>
      <w:ind w:left="851" w:right="851"/>
    </w:pPr>
    <w:rPr>
      <w:rFonts w:eastAsiaTheme="minorEastAsia" w:cstheme="minorBidi"/>
      <w:i/>
      <w:iCs/>
      <w:color w:val="454545" w:themeColor="text1"/>
    </w:rPr>
  </w:style>
  <w:style w:type="paragraph" w:styleId="BodyText2">
    <w:name w:val="Body Text 2"/>
    <w:basedOn w:val="Normal"/>
    <w:link w:val="BodyText2Char"/>
    <w:uiPriority w:val="99"/>
    <w:semiHidden/>
    <w:rsid w:val="00E820A4"/>
    <w:pPr>
      <w:spacing w:line="480" w:lineRule="auto"/>
    </w:pPr>
  </w:style>
  <w:style w:type="character" w:customStyle="1" w:styleId="BodyText2Char">
    <w:name w:val="Body Text 2 Char"/>
    <w:basedOn w:val="DefaultParagraphFont"/>
    <w:link w:val="BodyText2"/>
    <w:uiPriority w:val="99"/>
    <w:semiHidden/>
    <w:rsid w:val="00E820A4"/>
    <w:rPr>
      <w:rFonts w:eastAsia="Times New Roman"/>
      <w:szCs w:val="24"/>
    </w:rPr>
  </w:style>
  <w:style w:type="paragraph" w:styleId="BodyText3">
    <w:name w:val="Body Text 3"/>
    <w:basedOn w:val="Normal"/>
    <w:link w:val="BodyText3Char"/>
    <w:uiPriority w:val="99"/>
    <w:semiHidden/>
    <w:rsid w:val="00E820A4"/>
    <w:rPr>
      <w:sz w:val="16"/>
      <w:szCs w:val="16"/>
    </w:rPr>
  </w:style>
  <w:style w:type="character" w:customStyle="1" w:styleId="BodyText3Char">
    <w:name w:val="Body Text 3 Char"/>
    <w:basedOn w:val="DefaultParagraphFont"/>
    <w:link w:val="BodyText3"/>
    <w:uiPriority w:val="99"/>
    <w:semiHidden/>
    <w:rsid w:val="00E820A4"/>
    <w:rPr>
      <w:rFonts w:eastAsia="Times New Roman"/>
      <w:sz w:val="16"/>
      <w:szCs w:val="16"/>
    </w:rPr>
  </w:style>
  <w:style w:type="paragraph" w:styleId="BodyTextFirstIndent">
    <w:name w:val="Body Text First Indent"/>
    <w:basedOn w:val="BodyText"/>
    <w:link w:val="BodyTextFirstIndentChar"/>
    <w:uiPriority w:val="99"/>
    <w:semiHidden/>
    <w:unhideWhenUsed/>
    <w:rsid w:val="00E820A4"/>
    <w:pPr>
      <w:ind w:firstLine="360"/>
    </w:pPr>
    <w:rPr>
      <w:lang w:eastAsia="en-US"/>
    </w:rPr>
  </w:style>
  <w:style w:type="character" w:customStyle="1" w:styleId="BodyTextFirstIndentChar">
    <w:name w:val="Body Text First Indent Char"/>
    <w:basedOn w:val="BodyTextChar"/>
    <w:link w:val="BodyTextFirstIndent"/>
    <w:uiPriority w:val="99"/>
    <w:semiHidden/>
    <w:rsid w:val="00E820A4"/>
    <w:rPr>
      <w:rFonts w:ascii="Calibri" w:eastAsia="Times New Roman" w:hAnsi="Calibri"/>
      <w:color w:val="454545"/>
      <w:sz w:val="22"/>
      <w:szCs w:val="24"/>
      <w:lang w:eastAsia="en-AU"/>
    </w:rPr>
  </w:style>
  <w:style w:type="paragraph" w:styleId="BodyTextIndent">
    <w:name w:val="Body Text Indent"/>
    <w:basedOn w:val="Normal"/>
    <w:link w:val="BodyTextIndentChar"/>
    <w:uiPriority w:val="99"/>
    <w:semiHidden/>
    <w:unhideWhenUsed/>
    <w:rsid w:val="00E820A4"/>
    <w:pPr>
      <w:ind w:left="283"/>
    </w:pPr>
  </w:style>
  <w:style w:type="character" w:customStyle="1" w:styleId="BodyTextIndentChar">
    <w:name w:val="Body Text Indent Char"/>
    <w:basedOn w:val="DefaultParagraphFont"/>
    <w:link w:val="BodyTextIndent"/>
    <w:uiPriority w:val="99"/>
    <w:semiHidden/>
    <w:rsid w:val="00E820A4"/>
    <w:rPr>
      <w:rFonts w:eastAsia="Times New Roman"/>
      <w:szCs w:val="24"/>
    </w:rPr>
  </w:style>
  <w:style w:type="paragraph" w:styleId="BodyTextFirstIndent2">
    <w:name w:val="Body Text First Indent 2"/>
    <w:basedOn w:val="BodyTextIndent"/>
    <w:link w:val="BodyTextFirstIndent2Char"/>
    <w:uiPriority w:val="99"/>
    <w:semiHidden/>
    <w:unhideWhenUsed/>
    <w:rsid w:val="00E820A4"/>
    <w:pPr>
      <w:ind w:left="360" w:firstLine="360"/>
    </w:pPr>
  </w:style>
  <w:style w:type="character" w:customStyle="1" w:styleId="BodyTextFirstIndent2Char">
    <w:name w:val="Body Text First Indent 2 Char"/>
    <w:basedOn w:val="BodyTextIndentChar"/>
    <w:link w:val="BodyTextFirstIndent2"/>
    <w:uiPriority w:val="99"/>
    <w:semiHidden/>
    <w:rsid w:val="00E820A4"/>
    <w:rPr>
      <w:rFonts w:eastAsia="Times New Roman"/>
      <w:szCs w:val="24"/>
    </w:rPr>
  </w:style>
  <w:style w:type="paragraph" w:styleId="BodyTextIndent2">
    <w:name w:val="Body Text Indent 2"/>
    <w:basedOn w:val="Normal"/>
    <w:link w:val="BodyTextIndent2Char"/>
    <w:uiPriority w:val="99"/>
    <w:semiHidden/>
    <w:unhideWhenUsed/>
    <w:rsid w:val="00E820A4"/>
    <w:pPr>
      <w:spacing w:line="480" w:lineRule="auto"/>
      <w:ind w:left="283"/>
    </w:pPr>
  </w:style>
  <w:style w:type="character" w:customStyle="1" w:styleId="BodyTextIndent2Char">
    <w:name w:val="Body Text Indent 2 Char"/>
    <w:basedOn w:val="DefaultParagraphFont"/>
    <w:link w:val="BodyTextIndent2"/>
    <w:uiPriority w:val="99"/>
    <w:semiHidden/>
    <w:rsid w:val="00E820A4"/>
    <w:rPr>
      <w:rFonts w:eastAsia="Times New Roman"/>
      <w:szCs w:val="24"/>
    </w:rPr>
  </w:style>
  <w:style w:type="paragraph" w:styleId="BodyTextIndent3">
    <w:name w:val="Body Text Indent 3"/>
    <w:basedOn w:val="Normal"/>
    <w:link w:val="BodyTextIndent3Char"/>
    <w:uiPriority w:val="99"/>
    <w:semiHidden/>
    <w:unhideWhenUsed/>
    <w:rsid w:val="00E820A4"/>
    <w:pPr>
      <w:ind w:left="283"/>
    </w:pPr>
    <w:rPr>
      <w:sz w:val="16"/>
      <w:szCs w:val="16"/>
    </w:rPr>
  </w:style>
  <w:style w:type="character" w:customStyle="1" w:styleId="BodyTextIndent3Char">
    <w:name w:val="Body Text Indent 3 Char"/>
    <w:basedOn w:val="DefaultParagraphFont"/>
    <w:link w:val="BodyTextIndent3"/>
    <w:uiPriority w:val="99"/>
    <w:semiHidden/>
    <w:rsid w:val="00E820A4"/>
    <w:rPr>
      <w:rFonts w:eastAsia="Times New Roman"/>
      <w:sz w:val="16"/>
      <w:szCs w:val="16"/>
    </w:rPr>
  </w:style>
  <w:style w:type="paragraph" w:styleId="Closing">
    <w:name w:val="Closing"/>
    <w:basedOn w:val="Normal"/>
    <w:link w:val="ClosingChar"/>
    <w:uiPriority w:val="99"/>
    <w:semiHidden/>
    <w:unhideWhenUsed/>
    <w:rsid w:val="00E820A4"/>
    <w:pPr>
      <w:spacing w:after="0"/>
      <w:ind w:left="4252"/>
    </w:pPr>
  </w:style>
  <w:style w:type="character" w:customStyle="1" w:styleId="ClosingChar">
    <w:name w:val="Closing Char"/>
    <w:basedOn w:val="DefaultParagraphFont"/>
    <w:link w:val="Closing"/>
    <w:uiPriority w:val="99"/>
    <w:semiHidden/>
    <w:rsid w:val="00E820A4"/>
    <w:rPr>
      <w:rFonts w:eastAsia="Times New Roman"/>
      <w:szCs w:val="24"/>
    </w:rPr>
  </w:style>
  <w:style w:type="paragraph" w:styleId="DocumentMap">
    <w:name w:val="Document Map"/>
    <w:basedOn w:val="Normal"/>
    <w:link w:val="DocumentMapChar"/>
    <w:uiPriority w:val="99"/>
    <w:semiHidden/>
    <w:unhideWhenUsed/>
    <w:rsid w:val="00E820A4"/>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E820A4"/>
    <w:rPr>
      <w:rFonts w:ascii="Tahoma" w:eastAsia="Times New Roman" w:hAnsi="Tahoma" w:cs="Tahoma"/>
      <w:sz w:val="16"/>
      <w:szCs w:val="16"/>
    </w:rPr>
  </w:style>
  <w:style w:type="paragraph" w:styleId="E-mailSignature">
    <w:name w:val="E-mail Signature"/>
    <w:basedOn w:val="Normal"/>
    <w:link w:val="E-mailSignatureChar"/>
    <w:uiPriority w:val="99"/>
    <w:semiHidden/>
    <w:unhideWhenUsed/>
    <w:rsid w:val="00E820A4"/>
    <w:pPr>
      <w:spacing w:after="0"/>
    </w:pPr>
  </w:style>
  <w:style w:type="character" w:customStyle="1" w:styleId="E-mailSignatureChar">
    <w:name w:val="E-mail Signature Char"/>
    <w:basedOn w:val="DefaultParagraphFont"/>
    <w:link w:val="E-mailSignature"/>
    <w:uiPriority w:val="99"/>
    <w:semiHidden/>
    <w:rsid w:val="00E820A4"/>
    <w:rPr>
      <w:rFonts w:eastAsia="Times New Roman"/>
      <w:szCs w:val="24"/>
    </w:rPr>
  </w:style>
  <w:style w:type="paragraph" w:styleId="EndnoteText">
    <w:name w:val="endnote text"/>
    <w:basedOn w:val="Normal"/>
    <w:link w:val="EndnoteTextChar"/>
    <w:uiPriority w:val="99"/>
    <w:semiHidden/>
    <w:unhideWhenUsed/>
    <w:rsid w:val="00E820A4"/>
    <w:pPr>
      <w:spacing w:after="0"/>
    </w:pPr>
    <w:rPr>
      <w:szCs w:val="20"/>
    </w:rPr>
  </w:style>
  <w:style w:type="character" w:customStyle="1" w:styleId="EndnoteTextChar">
    <w:name w:val="Endnote Text Char"/>
    <w:basedOn w:val="DefaultParagraphFont"/>
    <w:link w:val="EndnoteText"/>
    <w:uiPriority w:val="99"/>
    <w:semiHidden/>
    <w:rsid w:val="00E820A4"/>
    <w:rPr>
      <w:rFonts w:eastAsia="Times New Roman"/>
    </w:rPr>
  </w:style>
  <w:style w:type="paragraph" w:styleId="EnvelopeAddress">
    <w:name w:val="envelope address"/>
    <w:basedOn w:val="Normal"/>
    <w:uiPriority w:val="99"/>
    <w:semiHidden/>
    <w:unhideWhenUsed/>
    <w:rsid w:val="00E820A4"/>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E820A4"/>
    <w:pPr>
      <w:spacing w:after="0"/>
    </w:pPr>
    <w:rPr>
      <w:rFonts w:asciiTheme="majorHAnsi" w:eastAsiaTheme="majorEastAsia" w:hAnsiTheme="majorHAnsi" w:cstheme="majorBidi"/>
      <w:szCs w:val="20"/>
    </w:rPr>
  </w:style>
  <w:style w:type="paragraph" w:styleId="HTMLAddress">
    <w:name w:val="HTML Address"/>
    <w:basedOn w:val="Normal"/>
    <w:link w:val="HTMLAddressChar"/>
    <w:uiPriority w:val="99"/>
    <w:semiHidden/>
    <w:unhideWhenUsed/>
    <w:rsid w:val="00E820A4"/>
    <w:pPr>
      <w:spacing w:after="0"/>
    </w:pPr>
    <w:rPr>
      <w:i/>
      <w:iCs/>
    </w:rPr>
  </w:style>
  <w:style w:type="character" w:customStyle="1" w:styleId="HTMLAddressChar">
    <w:name w:val="HTML Address Char"/>
    <w:basedOn w:val="DefaultParagraphFont"/>
    <w:link w:val="HTMLAddress"/>
    <w:uiPriority w:val="99"/>
    <w:semiHidden/>
    <w:rsid w:val="00E820A4"/>
    <w:rPr>
      <w:rFonts w:eastAsia="Times New Roman"/>
      <w:i/>
      <w:iCs/>
      <w:szCs w:val="24"/>
    </w:rPr>
  </w:style>
  <w:style w:type="paragraph" w:styleId="HTMLPreformatted">
    <w:name w:val="HTML Preformatted"/>
    <w:basedOn w:val="Normal"/>
    <w:link w:val="HTMLPreformattedChar"/>
    <w:uiPriority w:val="99"/>
    <w:semiHidden/>
    <w:unhideWhenUsed/>
    <w:rsid w:val="00E820A4"/>
    <w:pPr>
      <w:spacing w:after="0"/>
    </w:pPr>
    <w:rPr>
      <w:rFonts w:ascii="Consolas" w:hAnsi="Consolas" w:cs="Consolas"/>
      <w:szCs w:val="20"/>
    </w:rPr>
  </w:style>
  <w:style w:type="character" w:customStyle="1" w:styleId="HTMLPreformattedChar">
    <w:name w:val="HTML Preformatted Char"/>
    <w:basedOn w:val="DefaultParagraphFont"/>
    <w:link w:val="HTMLPreformatted"/>
    <w:uiPriority w:val="99"/>
    <w:semiHidden/>
    <w:rsid w:val="00E820A4"/>
    <w:rPr>
      <w:rFonts w:ascii="Consolas" w:eastAsia="Times New Roman" w:hAnsi="Consolas" w:cs="Consolas"/>
    </w:rPr>
  </w:style>
  <w:style w:type="paragraph" w:styleId="Index1">
    <w:name w:val="index 1"/>
    <w:basedOn w:val="Normal"/>
    <w:next w:val="Normal"/>
    <w:autoRedefine/>
    <w:uiPriority w:val="99"/>
    <w:semiHidden/>
    <w:unhideWhenUsed/>
    <w:rsid w:val="00E820A4"/>
    <w:pPr>
      <w:spacing w:after="0"/>
      <w:ind w:left="200" w:hanging="200"/>
    </w:pPr>
  </w:style>
  <w:style w:type="paragraph" w:styleId="Index2">
    <w:name w:val="index 2"/>
    <w:basedOn w:val="Normal"/>
    <w:next w:val="Normal"/>
    <w:autoRedefine/>
    <w:uiPriority w:val="99"/>
    <w:semiHidden/>
    <w:unhideWhenUsed/>
    <w:rsid w:val="00E820A4"/>
    <w:pPr>
      <w:spacing w:after="0"/>
      <w:ind w:left="400" w:hanging="200"/>
    </w:pPr>
  </w:style>
  <w:style w:type="paragraph" w:styleId="Index3">
    <w:name w:val="index 3"/>
    <w:basedOn w:val="Normal"/>
    <w:next w:val="Normal"/>
    <w:autoRedefine/>
    <w:uiPriority w:val="99"/>
    <w:semiHidden/>
    <w:unhideWhenUsed/>
    <w:rsid w:val="00E820A4"/>
    <w:pPr>
      <w:spacing w:after="0"/>
      <w:ind w:left="600" w:hanging="200"/>
    </w:pPr>
  </w:style>
  <w:style w:type="paragraph" w:styleId="Index4">
    <w:name w:val="index 4"/>
    <w:basedOn w:val="Normal"/>
    <w:next w:val="Normal"/>
    <w:autoRedefine/>
    <w:uiPriority w:val="99"/>
    <w:semiHidden/>
    <w:unhideWhenUsed/>
    <w:rsid w:val="00E820A4"/>
    <w:pPr>
      <w:spacing w:after="0"/>
      <w:ind w:left="800" w:hanging="200"/>
    </w:pPr>
  </w:style>
  <w:style w:type="paragraph" w:styleId="Index5">
    <w:name w:val="index 5"/>
    <w:basedOn w:val="Normal"/>
    <w:next w:val="Normal"/>
    <w:autoRedefine/>
    <w:uiPriority w:val="99"/>
    <w:semiHidden/>
    <w:unhideWhenUsed/>
    <w:rsid w:val="00E820A4"/>
    <w:pPr>
      <w:spacing w:after="0"/>
      <w:ind w:left="1000" w:hanging="200"/>
    </w:pPr>
  </w:style>
  <w:style w:type="paragraph" w:styleId="Index6">
    <w:name w:val="index 6"/>
    <w:basedOn w:val="Normal"/>
    <w:next w:val="Normal"/>
    <w:autoRedefine/>
    <w:uiPriority w:val="99"/>
    <w:semiHidden/>
    <w:unhideWhenUsed/>
    <w:rsid w:val="00E820A4"/>
    <w:pPr>
      <w:spacing w:after="0"/>
      <w:ind w:left="1200" w:hanging="200"/>
    </w:pPr>
  </w:style>
  <w:style w:type="paragraph" w:styleId="Index7">
    <w:name w:val="index 7"/>
    <w:basedOn w:val="Normal"/>
    <w:next w:val="Normal"/>
    <w:autoRedefine/>
    <w:uiPriority w:val="99"/>
    <w:semiHidden/>
    <w:unhideWhenUsed/>
    <w:rsid w:val="00E820A4"/>
    <w:pPr>
      <w:spacing w:after="0"/>
      <w:ind w:left="1400" w:hanging="200"/>
    </w:pPr>
  </w:style>
  <w:style w:type="paragraph" w:styleId="Index8">
    <w:name w:val="index 8"/>
    <w:basedOn w:val="Normal"/>
    <w:next w:val="Normal"/>
    <w:autoRedefine/>
    <w:uiPriority w:val="99"/>
    <w:semiHidden/>
    <w:unhideWhenUsed/>
    <w:rsid w:val="00E820A4"/>
    <w:pPr>
      <w:spacing w:after="0"/>
      <w:ind w:left="1600" w:hanging="200"/>
    </w:pPr>
  </w:style>
  <w:style w:type="paragraph" w:styleId="Index9">
    <w:name w:val="index 9"/>
    <w:basedOn w:val="Normal"/>
    <w:next w:val="Normal"/>
    <w:autoRedefine/>
    <w:uiPriority w:val="99"/>
    <w:semiHidden/>
    <w:unhideWhenUsed/>
    <w:rsid w:val="00E820A4"/>
    <w:pPr>
      <w:spacing w:after="0"/>
      <w:ind w:left="1800" w:hanging="200"/>
    </w:pPr>
  </w:style>
  <w:style w:type="paragraph" w:styleId="IndexHeading">
    <w:name w:val="index heading"/>
    <w:basedOn w:val="Normal"/>
    <w:next w:val="Index1"/>
    <w:uiPriority w:val="99"/>
    <w:semiHidden/>
    <w:unhideWhenUsed/>
    <w:rsid w:val="00E820A4"/>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rsid w:val="00E820A4"/>
    <w:pPr>
      <w:pBdr>
        <w:bottom w:val="single" w:sz="4" w:space="4" w:color="1E6DB6" w:themeColor="accent1"/>
      </w:pBdr>
      <w:spacing w:before="200" w:after="280"/>
      <w:ind w:left="936" w:right="936"/>
    </w:pPr>
    <w:rPr>
      <w:b/>
      <w:bCs/>
      <w:i/>
      <w:iCs/>
      <w:color w:val="1E6DB6" w:themeColor="accent1"/>
    </w:rPr>
  </w:style>
  <w:style w:type="character" w:customStyle="1" w:styleId="IntenseQuoteChar">
    <w:name w:val="Intense Quote Char"/>
    <w:basedOn w:val="DefaultParagraphFont"/>
    <w:link w:val="IntenseQuote"/>
    <w:uiPriority w:val="30"/>
    <w:semiHidden/>
    <w:rsid w:val="00E820A4"/>
    <w:rPr>
      <w:rFonts w:eastAsia="Times New Roman"/>
      <w:b/>
      <w:bCs/>
      <w:i/>
      <w:iCs/>
      <w:color w:val="1E6DB6" w:themeColor="accent1"/>
      <w:szCs w:val="24"/>
    </w:rPr>
  </w:style>
  <w:style w:type="paragraph" w:styleId="List">
    <w:name w:val="List"/>
    <w:basedOn w:val="Normal"/>
    <w:uiPriority w:val="99"/>
    <w:semiHidden/>
    <w:unhideWhenUsed/>
    <w:rsid w:val="00E820A4"/>
    <w:pPr>
      <w:ind w:left="283" w:hanging="283"/>
      <w:contextualSpacing/>
    </w:pPr>
  </w:style>
  <w:style w:type="paragraph" w:styleId="List2">
    <w:name w:val="List 2"/>
    <w:basedOn w:val="Normal"/>
    <w:uiPriority w:val="99"/>
    <w:semiHidden/>
    <w:unhideWhenUsed/>
    <w:rsid w:val="00E820A4"/>
    <w:pPr>
      <w:ind w:left="566" w:hanging="283"/>
      <w:contextualSpacing/>
    </w:pPr>
  </w:style>
  <w:style w:type="paragraph" w:styleId="List3">
    <w:name w:val="List 3"/>
    <w:basedOn w:val="Normal"/>
    <w:uiPriority w:val="99"/>
    <w:semiHidden/>
    <w:unhideWhenUsed/>
    <w:rsid w:val="00E820A4"/>
    <w:pPr>
      <w:ind w:left="849" w:hanging="283"/>
      <w:contextualSpacing/>
    </w:pPr>
  </w:style>
  <w:style w:type="paragraph" w:styleId="List4">
    <w:name w:val="List 4"/>
    <w:basedOn w:val="Normal"/>
    <w:uiPriority w:val="99"/>
    <w:semiHidden/>
    <w:unhideWhenUsed/>
    <w:rsid w:val="00E820A4"/>
    <w:pPr>
      <w:ind w:left="1132" w:hanging="283"/>
      <w:contextualSpacing/>
    </w:pPr>
  </w:style>
  <w:style w:type="paragraph" w:styleId="List5">
    <w:name w:val="List 5"/>
    <w:basedOn w:val="Normal"/>
    <w:uiPriority w:val="99"/>
    <w:semiHidden/>
    <w:unhideWhenUsed/>
    <w:rsid w:val="00E820A4"/>
    <w:pPr>
      <w:ind w:left="1415" w:hanging="283"/>
      <w:contextualSpacing/>
    </w:pPr>
  </w:style>
  <w:style w:type="paragraph" w:styleId="ListBullet4">
    <w:name w:val="List Bullet 4"/>
    <w:basedOn w:val="Normal"/>
    <w:uiPriority w:val="99"/>
    <w:semiHidden/>
    <w:unhideWhenUsed/>
    <w:rsid w:val="00E820A4"/>
    <w:pPr>
      <w:numPr>
        <w:numId w:val="12"/>
      </w:numPr>
      <w:contextualSpacing/>
    </w:pPr>
  </w:style>
  <w:style w:type="paragraph" w:styleId="ListBullet5">
    <w:name w:val="List Bullet 5"/>
    <w:basedOn w:val="Normal"/>
    <w:uiPriority w:val="99"/>
    <w:semiHidden/>
    <w:unhideWhenUsed/>
    <w:rsid w:val="00E820A4"/>
    <w:pPr>
      <w:numPr>
        <w:numId w:val="13"/>
      </w:numPr>
      <w:contextualSpacing/>
    </w:pPr>
  </w:style>
  <w:style w:type="paragraph" w:styleId="ListContinue4">
    <w:name w:val="List Continue 4"/>
    <w:basedOn w:val="Normal"/>
    <w:uiPriority w:val="99"/>
    <w:semiHidden/>
    <w:unhideWhenUsed/>
    <w:rsid w:val="00E820A4"/>
    <w:pPr>
      <w:ind w:left="1132"/>
      <w:contextualSpacing/>
    </w:pPr>
  </w:style>
  <w:style w:type="paragraph" w:styleId="ListContinue5">
    <w:name w:val="List Continue 5"/>
    <w:basedOn w:val="Normal"/>
    <w:uiPriority w:val="99"/>
    <w:semiHidden/>
    <w:unhideWhenUsed/>
    <w:rsid w:val="00E820A4"/>
    <w:pPr>
      <w:ind w:left="1415"/>
      <w:contextualSpacing/>
    </w:pPr>
  </w:style>
  <w:style w:type="paragraph" w:styleId="ListNumber4">
    <w:name w:val="List Number 4"/>
    <w:basedOn w:val="Normal"/>
    <w:uiPriority w:val="99"/>
    <w:semiHidden/>
    <w:unhideWhenUsed/>
    <w:rsid w:val="00E820A4"/>
    <w:pPr>
      <w:numPr>
        <w:numId w:val="14"/>
      </w:numPr>
      <w:contextualSpacing/>
    </w:pPr>
  </w:style>
  <w:style w:type="paragraph" w:styleId="ListNumber5">
    <w:name w:val="List Number 5"/>
    <w:basedOn w:val="Normal"/>
    <w:uiPriority w:val="99"/>
    <w:semiHidden/>
    <w:unhideWhenUsed/>
    <w:rsid w:val="00E820A4"/>
    <w:pPr>
      <w:numPr>
        <w:numId w:val="15"/>
      </w:numPr>
      <w:contextualSpacing/>
    </w:pPr>
  </w:style>
  <w:style w:type="paragraph" w:styleId="ListParagraph">
    <w:name w:val="List Paragraph"/>
    <w:basedOn w:val="Normal"/>
    <w:uiPriority w:val="34"/>
    <w:rsid w:val="00E820A4"/>
    <w:pPr>
      <w:ind w:left="720"/>
      <w:contextualSpacing/>
    </w:pPr>
  </w:style>
  <w:style w:type="paragraph" w:styleId="MacroText">
    <w:name w:val="macro"/>
    <w:link w:val="MacroTextChar"/>
    <w:uiPriority w:val="99"/>
    <w:semiHidden/>
    <w:unhideWhenUsed/>
    <w:rsid w:val="00E820A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Consolas"/>
    </w:rPr>
  </w:style>
  <w:style w:type="character" w:customStyle="1" w:styleId="MacroTextChar">
    <w:name w:val="Macro Text Char"/>
    <w:basedOn w:val="DefaultParagraphFont"/>
    <w:link w:val="MacroText"/>
    <w:uiPriority w:val="99"/>
    <w:semiHidden/>
    <w:rsid w:val="00E820A4"/>
    <w:rPr>
      <w:rFonts w:ascii="Consolas" w:eastAsia="Times New Roman" w:hAnsi="Consolas" w:cs="Consolas"/>
    </w:rPr>
  </w:style>
  <w:style w:type="paragraph" w:styleId="MessageHeader">
    <w:name w:val="Message Header"/>
    <w:basedOn w:val="Normal"/>
    <w:link w:val="MessageHeaderChar"/>
    <w:uiPriority w:val="99"/>
    <w:semiHidden/>
    <w:unhideWhenUsed/>
    <w:rsid w:val="00E820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E820A4"/>
    <w:rPr>
      <w:rFonts w:asciiTheme="majorHAnsi" w:eastAsiaTheme="majorEastAsia" w:hAnsiTheme="majorHAnsi" w:cstheme="majorBidi"/>
      <w:sz w:val="24"/>
      <w:szCs w:val="24"/>
      <w:shd w:val="pct20" w:color="auto" w:fill="auto"/>
    </w:rPr>
  </w:style>
  <w:style w:type="paragraph" w:styleId="NoSpacing">
    <w:name w:val="No Spacing"/>
    <w:uiPriority w:val="1"/>
    <w:semiHidden/>
    <w:rsid w:val="00E820A4"/>
    <w:rPr>
      <w:rFonts w:eastAsia="Times New Roman"/>
      <w:szCs w:val="24"/>
    </w:rPr>
  </w:style>
  <w:style w:type="paragraph" w:styleId="NormalWeb">
    <w:name w:val="Normal (Web)"/>
    <w:basedOn w:val="Normal"/>
    <w:uiPriority w:val="99"/>
    <w:semiHidden/>
    <w:unhideWhenUsed/>
    <w:rsid w:val="000F2E2B"/>
  </w:style>
  <w:style w:type="paragraph" w:styleId="NormalIndent">
    <w:name w:val="Normal Indent"/>
    <w:basedOn w:val="Normal"/>
    <w:uiPriority w:val="99"/>
    <w:semiHidden/>
    <w:unhideWhenUsed/>
    <w:rsid w:val="00E820A4"/>
    <w:pPr>
      <w:ind w:left="720"/>
    </w:pPr>
  </w:style>
  <w:style w:type="paragraph" w:styleId="NoteHeading">
    <w:name w:val="Note Heading"/>
    <w:basedOn w:val="Normal"/>
    <w:next w:val="Normal"/>
    <w:link w:val="NoteHeadingChar"/>
    <w:uiPriority w:val="99"/>
    <w:semiHidden/>
    <w:unhideWhenUsed/>
    <w:rsid w:val="00E820A4"/>
    <w:pPr>
      <w:spacing w:after="0"/>
    </w:pPr>
  </w:style>
  <w:style w:type="character" w:customStyle="1" w:styleId="NoteHeadingChar">
    <w:name w:val="Note Heading Char"/>
    <w:basedOn w:val="DefaultParagraphFont"/>
    <w:link w:val="NoteHeading"/>
    <w:uiPriority w:val="99"/>
    <w:semiHidden/>
    <w:rsid w:val="00E820A4"/>
    <w:rPr>
      <w:rFonts w:eastAsia="Times New Roman"/>
      <w:szCs w:val="24"/>
    </w:rPr>
  </w:style>
  <w:style w:type="paragraph" w:styleId="PlainText">
    <w:name w:val="Plain Text"/>
    <w:basedOn w:val="Normal"/>
    <w:link w:val="PlainTextChar"/>
    <w:uiPriority w:val="99"/>
    <w:semiHidden/>
    <w:unhideWhenUsed/>
    <w:rsid w:val="00E820A4"/>
    <w:pPr>
      <w:spacing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E820A4"/>
    <w:rPr>
      <w:rFonts w:ascii="Consolas" w:eastAsia="Times New Roman" w:hAnsi="Consolas" w:cs="Consolas"/>
      <w:sz w:val="21"/>
      <w:szCs w:val="21"/>
    </w:rPr>
  </w:style>
  <w:style w:type="paragraph" w:styleId="Quote">
    <w:name w:val="Quote"/>
    <w:basedOn w:val="Normal"/>
    <w:next w:val="Normal"/>
    <w:link w:val="QuoteChar"/>
    <w:uiPriority w:val="29"/>
    <w:semiHidden/>
    <w:rsid w:val="00E820A4"/>
    <w:rPr>
      <w:i/>
      <w:iCs/>
      <w:color w:val="454545" w:themeColor="text1"/>
    </w:rPr>
  </w:style>
  <w:style w:type="character" w:customStyle="1" w:styleId="QuoteChar">
    <w:name w:val="Quote Char"/>
    <w:basedOn w:val="DefaultParagraphFont"/>
    <w:link w:val="Quote"/>
    <w:uiPriority w:val="29"/>
    <w:semiHidden/>
    <w:rsid w:val="00E820A4"/>
    <w:rPr>
      <w:rFonts w:eastAsia="Times New Roman"/>
      <w:i/>
      <w:iCs/>
      <w:color w:val="454545" w:themeColor="text1"/>
      <w:szCs w:val="24"/>
    </w:rPr>
  </w:style>
  <w:style w:type="paragraph" w:styleId="Salutation">
    <w:name w:val="Salutation"/>
    <w:basedOn w:val="Normal"/>
    <w:next w:val="Normal"/>
    <w:link w:val="SalutationChar"/>
    <w:uiPriority w:val="99"/>
    <w:semiHidden/>
    <w:unhideWhenUsed/>
    <w:rsid w:val="00E820A4"/>
  </w:style>
  <w:style w:type="character" w:customStyle="1" w:styleId="SalutationChar">
    <w:name w:val="Salutation Char"/>
    <w:basedOn w:val="DefaultParagraphFont"/>
    <w:link w:val="Salutation"/>
    <w:uiPriority w:val="99"/>
    <w:semiHidden/>
    <w:rsid w:val="00E820A4"/>
    <w:rPr>
      <w:rFonts w:eastAsia="Times New Roman"/>
      <w:szCs w:val="24"/>
    </w:rPr>
  </w:style>
  <w:style w:type="paragraph" w:styleId="Signature">
    <w:name w:val="Signature"/>
    <w:basedOn w:val="Normal"/>
    <w:link w:val="SignatureChar"/>
    <w:uiPriority w:val="99"/>
    <w:semiHidden/>
    <w:unhideWhenUsed/>
    <w:rsid w:val="00E820A4"/>
    <w:pPr>
      <w:spacing w:after="0"/>
      <w:ind w:left="4252"/>
    </w:pPr>
  </w:style>
  <w:style w:type="character" w:customStyle="1" w:styleId="SignatureChar">
    <w:name w:val="Signature Char"/>
    <w:basedOn w:val="DefaultParagraphFont"/>
    <w:link w:val="Signature"/>
    <w:uiPriority w:val="99"/>
    <w:semiHidden/>
    <w:rsid w:val="00E820A4"/>
    <w:rPr>
      <w:rFonts w:eastAsia="Times New Roman"/>
      <w:szCs w:val="24"/>
    </w:rPr>
  </w:style>
  <w:style w:type="paragraph" w:styleId="Subtitle">
    <w:name w:val="Subtitle"/>
    <w:basedOn w:val="Normal"/>
    <w:next w:val="Normal"/>
    <w:link w:val="SubtitleChar"/>
    <w:uiPriority w:val="11"/>
    <w:semiHidden/>
    <w:rsid w:val="00E820A4"/>
    <w:pPr>
      <w:numPr>
        <w:ilvl w:val="1"/>
      </w:numPr>
    </w:pPr>
    <w:rPr>
      <w:rFonts w:asciiTheme="majorHAnsi" w:eastAsiaTheme="majorEastAsia" w:hAnsiTheme="majorHAnsi" w:cstheme="majorBidi"/>
      <w:i/>
      <w:iCs/>
      <w:color w:val="1E6DB6" w:themeColor="accent1"/>
      <w:spacing w:val="15"/>
      <w:sz w:val="24"/>
    </w:rPr>
  </w:style>
  <w:style w:type="character" w:customStyle="1" w:styleId="SubtitleChar">
    <w:name w:val="Subtitle Char"/>
    <w:basedOn w:val="DefaultParagraphFont"/>
    <w:link w:val="Subtitle"/>
    <w:uiPriority w:val="11"/>
    <w:semiHidden/>
    <w:rsid w:val="00E820A4"/>
    <w:rPr>
      <w:rFonts w:asciiTheme="majorHAnsi" w:eastAsiaTheme="majorEastAsia" w:hAnsiTheme="majorHAnsi" w:cstheme="majorBidi"/>
      <w:i/>
      <w:iCs/>
      <w:color w:val="1E6DB6" w:themeColor="accent1"/>
      <w:spacing w:val="15"/>
      <w:sz w:val="24"/>
      <w:szCs w:val="24"/>
    </w:rPr>
  </w:style>
  <w:style w:type="paragraph" w:styleId="TableofAuthorities">
    <w:name w:val="table of authorities"/>
    <w:basedOn w:val="Normal"/>
    <w:next w:val="Normal"/>
    <w:uiPriority w:val="99"/>
    <w:semiHidden/>
    <w:unhideWhenUsed/>
    <w:rsid w:val="00E820A4"/>
    <w:pPr>
      <w:spacing w:after="0"/>
      <w:ind w:left="200" w:hanging="200"/>
    </w:pPr>
  </w:style>
  <w:style w:type="paragraph" w:styleId="TableofFigures">
    <w:name w:val="table of figures"/>
    <w:basedOn w:val="Normal"/>
    <w:next w:val="Normal"/>
    <w:uiPriority w:val="99"/>
    <w:semiHidden/>
    <w:unhideWhenUsed/>
    <w:rsid w:val="00E820A4"/>
    <w:pPr>
      <w:spacing w:after="0"/>
    </w:pPr>
  </w:style>
  <w:style w:type="paragraph" w:styleId="TOAHeading">
    <w:name w:val="toa heading"/>
    <w:basedOn w:val="Normal"/>
    <w:next w:val="Normal"/>
    <w:uiPriority w:val="99"/>
    <w:semiHidden/>
    <w:unhideWhenUsed/>
    <w:rsid w:val="00E820A4"/>
    <w:pPr>
      <w:spacing w:before="120"/>
    </w:pPr>
    <w:rPr>
      <w:rFonts w:asciiTheme="majorHAnsi" w:eastAsiaTheme="majorEastAsia" w:hAnsiTheme="majorHAnsi" w:cstheme="majorBidi"/>
      <w:b/>
      <w:bCs/>
      <w:sz w:val="24"/>
    </w:rPr>
  </w:style>
  <w:style w:type="table" w:customStyle="1" w:styleId="TableADHAwide">
    <w:name w:val="Table ADHA wide"/>
    <w:basedOn w:val="TableADHA"/>
    <w:uiPriority w:val="99"/>
    <w:rsid w:val="00723847"/>
    <w:tblPr>
      <w:tblStyleColBandSize w:val="1"/>
      <w:tblInd w:w="0" w:type="dxa"/>
    </w:tblPr>
    <w:tblStylePr w:type="firstRow">
      <w:rPr>
        <w:rFonts w:ascii="Calibri" w:hAnsi="Calibri"/>
        <w:b/>
        <w:color w:val="FFFFFF" w:themeColor="background1"/>
        <w:sz w:val="22"/>
      </w:rPr>
      <w:tblPr/>
      <w:trPr>
        <w:cantSplit/>
        <w:tblHeader/>
      </w:trPr>
      <w:tcPr>
        <w:tcBorders>
          <w:top w:val="single" w:sz="8" w:space="0" w:color="auto"/>
          <w:bottom w:val="nil"/>
        </w:tcBorders>
        <w:shd w:val="clear" w:color="auto" w:fill="1E6DB6" w:themeFill="accent1"/>
      </w:tcPr>
    </w:tblStylePr>
    <w:tblStylePr w:type="band1Horz">
      <w:tblPr/>
      <w:tcPr>
        <w:tcBorders>
          <w:bottom w:val="single" w:sz="4" w:space="0" w:color="F1F1F2"/>
        </w:tcBorders>
        <w:shd w:val="clear" w:color="auto" w:fill="FFFFFF" w:themeFill="background1"/>
      </w:tcPr>
    </w:tblStylePr>
    <w:tblStylePr w:type="band2Horz">
      <w:tblPr/>
      <w:tcPr>
        <w:tcBorders>
          <w:bottom w:val="single" w:sz="4" w:space="0" w:color="F1F1F2"/>
        </w:tcBorders>
        <w:shd w:val="clear" w:color="auto" w:fill="F1F1F2"/>
      </w:tcPr>
    </w:tblStylePr>
    <w:tblStylePr w:type="neCell">
      <w:rPr>
        <w:rFonts w:ascii="Calibri" w:hAnsi="Calibri"/>
      </w:rPr>
    </w:tblStylePr>
  </w:style>
  <w:style w:type="paragraph" w:customStyle="1" w:styleId="BodyTextOutdented">
    <w:name w:val="Body Text Outdented"/>
    <w:basedOn w:val="BodyText"/>
    <w:rsid w:val="006E1413"/>
  </w:style>
  <w:style w:type="paragraph" w:customStyle="1" w:styleId="ProductVersion">
    <w:name w:val="Product Version"/>
    <w:basedOn w:val="Title"/>
    <w:semiHidden/>
    <w:qFormat/>
    <w:rsid w:val="002D7AAB"/>
  </w:style>
  <w:style w:type="paragraph" w:customStyle="1" w:styleId="Smallprint">
    <w:name w:val="Small print"/>
    <w:basedOn w:val="Normal"/>
    <w:semiHidden/>
    <w:rsid w:val="00F64893"/>
    <w:pPr>
      <w:framePr w:hSpace="181" w:wrap="notBeside" w:hAnchor="text" w:yAlign="bottom"/>
    </w:pPr>
    <w:rPr>
      <w:sz w:val="18"/>
      <w:lang w:eastAsia="en-AU"/>
    </w:rPr>
  </w:style>
  <w:style w:type="character" w:customStyle="1" w:styleId="SpecAttributeValueSize9">
    <w:name w:val="SpecAttribute_ValueSize9"/>
    <w:semiHidden/>
    <w:rsid w:val="006C3BAA"/>
    <w:rPr>
      <w:rFonts w:ascii="Verdana" w:hAnsi="Verdana"/>
      <w:sz w:val="18"/>
    </w:rPr>
  </w:style>
  <w:style w:type="table" w:customStyle="1" w:styleId="Tablecodesample">
    <w:name w:val="Table code sample"/>
    <w:basedOn w:val="TableNormal"/>
    <w:uiPriority w:val="99"/>
    <w:rsid w:val="003D2690"/>
    <w:pPr>
      <w:spacing w:before="60" w:after="60" w:line="276" w:lineRule="auto"/>
      <w:contextualSpacing/>
    </w:pPr>
    <w:rPr>
      <w:rFonts w:ascii="Courier New" w:hAnsi="Courier New"/>
      <w:sz w:val="18"/>
    </w:rPr>
    <w:tblPr>
      <w:tblInd w:w="1134" w:type="dxa"/>
      <w:tblCellMar>
        <w:top w:w="57" w:type="dxa"/>
        <w:left w:w="57" w:type="dxa"/>
        <w:bottom w:w="57" w:type="dxa"/>
        <w:right w:w="57" w:type="dxa"/>
      </w:tblCellMar>
    </w:tblPr>
    <w:trPr>
      <w:cantSplit/>
    </w:trPr>
    <w:tcPr>
      <w:shd w:val="clear" w:color="auto" w:fill="D9D9D9" w:themeFill="background1" w:themeFillShade="D9"/>
    </w:tcPr>
  </w:style>
  <w:style w:type="paragraph" w:customStyle="1" w:styleId="Codeoutdented">
    <w:name w:val="Code outdented"/>
    <w:basedOn w:val="Normal"/>
    <w:link w:val="CodeoutdentedChar"/>
    <w:uiPriority w:val="2"/>
    <w:rsid w:val="0085181E"/>
    <w:pPr>
      <w:spacing w:before="60" w:after="60" w:line="276" w:lineRule="auto"/>
      <w:contextualSpacing/>
    </w:pPr>
    <w:rPr>
      <w:rFonts w:ascii="Courier New" w:hAnsi="Courier New" w:cs="Courier New"/>
      <w:sz w:val="18"/>
      <w:szCs w:val="18"/>
      <w:lang w:eastAsia="en-AU"/>
    </w:rPr>
  </w:style>
  <w:style w:type="character" w:customStyle="1" w:styleId="CodeoutdentedChar">
    <w:name w:val="Code outdented Char"/>
    <w:basedOn w:val="DefaultParagraphFont"/>
    <w:link w:val="Codeoutdented"/>
    <w:uiPriority w:val="2"/>
    <w:rsid w:val="003D2690"/>
    <w:rPr>
      <w:rFonts w:ascii="Courier New" w:eastAsia="Times New Roman" w:hAnsi="Courier New" w:cs="Courier New"/>
      <w:sz w:val="18"/>
      <w:szCs w:val="18"/>
      <w:lang w:eastAsia="en-AU"/>
    </w:rPr>
  </w:style>
  <w:style w:type="paragraph" w:customStyle="1" w:styleId="Smallprintbold">
    <w:name w:val="Small print bold"/>
    <w:basedOn w:val="Normal"/>
    <w:next w:val="Smallprint"/>
    <w:link w:val="SmallprintboldChar"/>
    <w:semiHidden/>
    <w:rsid w:val="00B04476"/>
    <w:pPr>
      <w:framePr w:hSpace="181" w:wrap="notBeside" w:hAnchor="text" w:yAlign="bottom"/>
      <w:widowControl w:val="0"/>
      <w:spacing w:before="120" w:after="0"/>
    </w:pPr>
    <w:rPr>
      <w:b/>
      <w:sz w:val="18"/>
      <w:lang w:eastAsia="en-AU"/>
    </w:rPr>
  </w:style>
  <w:style w:type="character" w:customStyle="1" w:styleId="SmallprintboldChar">
    <w:name w:val="Small print bold Char"/>
    <w:basedOn w:val="DefaultParagraphFont"/>
    <w:link w:val="Smallprintbold"/>
    <w:semiHidden/>
    <w:rsid w:val="00B04476"/>
    <w:rPr>
      <w:rFonts w:ascii="Calibri" w:eastAsia="Times New Roman" w:hAnsi="Calibri"/>
      <w:b/>
      <w:sz w:val="18"/>
      <w:szCs w:val="24"/>
      <w:lang w:eastAsia="en-AU"/>
    </w:rPr>
  </w:style>
  <w:style w:type="character" w:customStyle="1" w:styleId="ProtectiveMarking">
    <w:name w:val="Protective Marking"/>
    <w:basedOn w:val="DefaultParagraphFont"/>
    <w:uiPriority w:val="1"/>
    <w:semiHidden/>
    <w:rsid w:val="00FD1780"/>
    <w:rPr>
      <w:rFonts w:ascii="Calibri" w:hAnsi="Calibri"/>
      <w:b/>
      <w:color w:val="FF0000"/>
      <w:sz w:val="32"/>
    </w:rPr>
  </w:style>
  <w:style w:type="table" w:customStyle="1" w:styleId="Default">
    <w:name w:val="Default"/>
    <w:basedOn w:val="TableADHAwide"/>
    <w:uiPriority w:val="99"/>
    <w:rsid w:val="000A200D"/>
    <w:tblPr>
      <w:tblInd w:w="851" w:type="dxa"/>
    </w:tblPr>
    <w:tblStylePr w:type="firstRow">
      <w:rPr>
        <w:rFonts w:ascii="Calibri" w:hAnsi="Calibri"/>
        <w:b/>
        <w:color w:val="FFFFFF" w:themeColor="background1"/>
        <w:sz w:val="22"/>
      </w:rPr>
      <w:tblPr/>
      <w:trPr>
        <w:cantSplit/>
        <w:tblHeader/>
      </w:trPr>
      <w:tcPr>
        <w:tcBorders>
          <w:top w:val="single" w:sz="8" w:space="0" w:color="auto"/>
          <w:bottom w:val="nil"/>
        </w:tcBorders>
        <w:shd w:val="clear" w:color="auto" w:fill="1E6DB6" w:themeFill="accent1"/>
      </w:tcPr>
    </w:tblStylePr>
    <w:tblStylePr w:type="band1Horz">
      <w:tblPr/>
      <w:tcPr>
        <w:tcBorders>
          <w:bottom w:val="single" w:sz="4" w:space="0" w:color="F1F1F2"/>
        </w:tcBorders>
        <w:shd w:val="clear" w:color="auto" w:fill="FFFFFF" w:themeFill="background1"/>
      </w:tcPr>
    </w:tblStylePr>
    <w:tblStylePr w:type="band2Horz">
      <w:tblPr/>
      <w:tcPr>
        <w:tcBorders>
          <w:bottom w:val="single" w:sz="4" w:space="0" w:color="F1F1F2"/>
        </w:tcBorders>
        <w:shd w:val="clear" w:color="auto" w:fill="F1F1F2"/>
      </w:tcPr>
    </w:tblStylePr>
    <w:tblStylePr w:type="neCell">
      <w:rPr>
        <w:rFonts w:ascii="Calibri" w:hAnsi="Calibri"/>
      </w:rPr>
    </w:tblStylePr>
  </w:style>
  <w:style w:type="paragraph" w:customStyle="1" w:styleId="Bulletnormal">
    <w:name w:val="Bullet normal"/>
    <w:basedOn w:val="BodyText"/>
    <w:uiPriority w:val="1"/>
    <w:qFormat/>
    <w:rsid w:val="00D3047A"/>
    <w:pPr>
      <w:numPr>
        <w:numId w:val="24"/>
      </w:numPr>
      <w:spacing w:after="0" w:line="276" w:lineRule="auto"/>
      <w:ind w:left="850" w:hanging="425"/>
    </w:pPr>
    <w:rPr>
      <w:rFonts w:eastAsiaTheme="minorHAnsi" w:cstheme="minorBidi"/>
      <w:szCs w:val="22"/>
      <w:lang w:eastAsia="en-US"/>
    </w:rPr>
  </w:style>
  <w:style w:type="paragraph" w:customStyle="1" w:styleId="Bullet2">
    <w:name w:val="Bullet 2"/>
    <w:basedOn w:val="Bulletnormal"/>
    <w:uiPriority w:val="1"/>
    <w:rsid w:val="003E108D"/>
    <w:pPr>
      <w:numPr>
        <w:ilvl w:val="1"/>
      </w:numPr>
    </w:pPr>
  </w:style>
  <w:style w:type="paragraph" w:customStyle="1" w:styleId="Bullet3">
    <w:name w:val="Bullet 3"/>
    <w:basedOn w:val="Bullet2"/>
    <w:uiPriority w:val="1"/>
    <w:rsid w:val="003E108D"/>
    <w:pPr>
      <w:numPr>
        <w:ilvl w:val="2"/>
      </w:numPr>
    </w:pPr>
  </w:style>
  <w:style w:type="table" w:styleId="GridTable4-Accent1">
    <w:name w:val="Grid Table 4 Accent 1"/>
    <w:basedOn w:val="TableNormal"/>
    <w:uiPriority w:val="49"/>
    <w:rsid w:val="00EB6FDD"/>
    <w:tblPr>
      <w:tblStyleRowBandSize w:val="1"/>
      <w:tblStyleColBandSize w:val="1"/>
      <w:tblBorders>
        <w:top w:val="single" w:sz="4" w:space="0" w:color="65A7E5" w:themeColor="accent1" w:themeTint="99"/>
        <w:left w:val="single" w:sz="4" w:space="0" w:color="65A7E5" w:themeColor="accent1" w:themeTint="99"/>
        <w:bottom w:val="single" w:sz="4" w:space="0" w:color="65A7E5" w:themeColor="accent1" w:themeTint="99"/>
        <w:right w:val="single" w:sz="4" w:space="0" w:color="65A7E5" w:themeColor="accent1" w:themeTint="99"/>
        <w:insideH w:val="single" w:sz="4" w:space="0" w:color="65A7E5" w:themeColor="accent1" w:themeTint="99"/>
        <w:insideV w:val="single" w:sz="4" w:space="0" w:color="65A7E5" w:themeColor="accent1" w:themeTint="99"/>
      </w:tblBorders>
    </w:tblPr>
    <w:tblStylePr w:type="firstRow">
      <w:rPr>
        <w:b/>
        <w:bCs/>
        <w:color w:val="FFFFFF" w:themeColor="background1"/>
      </w:rPr>
      <w:tblPr/>
      <w:tcPr>
        <w:tcBorders>
          <w:top w:val="single" w:sz="4" w:space="0" w:color="1E6DB6" w:themeColor="accent1"/>
          <w:left w:val="single" w:sz="4" w:space="0" w:color="1E6DB6" w:themeColor="accent1"/>
          <w:bottom w:val="single" w:sz="4" w:space="0" w:color="1E6DB6" w:themeColor="accent1"/>
          <w:right w:val="single" w:sz="4" w:space="0" w:color="1E6DB6" w:themeColor="accent1"/>
          <w:insideH w:val="nil"/>
          <w:insideV w:val="nil"/>
        </w:tcBorders>
        <w:shd w:val="clear" w:color="auto" w:fill="1E6DB6" w:themeFill="accent1"/>
      </w:tcPr>
    </w:tblStylePr>
    <w:tblStylePr w:type="lastRow">
      <w:rPr>
        <w:b/>
        <w:bCs/>
      </w:rPr>
      <w:tblPr/>
      <w:tcPr>
        <w:tcBorders>
          <w:top w:val="double" w:sz="4" w:space="0" w:color="1E6DB6" w:themeColor="accent1"/>
        </w:tcBorders>
      </w:tcPr>
    </w:tblStylePr>
    <w:tblStylePr w:type="firstCol">
      <w:rPr>
        <w:b/>
        <w:bCs/>
      </w:rPr>
    </w:tblStylePr>
    <w:tblStylePr w:type="lastCol">
      <w:rPr>
        <w:b/>
        <w:bCs/>
      </w:rPr>
    </w:tblStylePr>
    <w:tblStylePr w:type="band1Vert">
      <w:tblPr/>
      <w:tcPr>
        <w:shd w:val="clear" w:color="auto" w:fill="CBE1F6" w:themeFill="accent1" w:themeFillTint="33"/>
      </w:tcPr>
    </w:tblStylePr>
    <w:tblStylePr w:type="band1Horz">
      <w:tblPr/>
      <w:tcPr>
        <w:shd w:val="clear" w:color="auto" w:fill="CBE1F6" w:themeFill="accent1" w:themeFillTint="33"/>
      </w:tcPr>
    </w:tblStylePr>
  </w:style>
  <w:style w:type="paragraph" w:customStyle="1" w:styleId="Placeholder">
    <w:name w:val="Placeholder"/>
    <w:basedOn w:val="Tabletext"/>
    <w:link w:val="PlaceholderChar"/>
    <w:rsid w:val="006C67A4"/>
    <w:rPr>
      <w:color w:val="B2B2B7" w:themeColor="background2" w:themeShade="BF"/>
    </w:rPr>
  </w:style>
  <w:style w:type="character" w:customStyle="1" w:styleId="PlaceholderChar">
    <w:name w:val="Placeholder Char"/>
    <w:basedOn w:val="TabletextChar"/>
    <w:link w:val="Placeholder"/>
    <w:rsid w:val="006C67A4"/>
    <w:rPr>
      <w:rFonts w:ascii="Calibri Light" w:eastAsia="Times New Roman" w:hAnsi="Calibri Light"/>
      <w:color w:val="B2B2B7" w:themeColor="background2" w:themeShade="BF"/>
      <w:sz w:val="20"/>
      <w:szCs w:val="24"/>
      <w:lang w:eastAsia="en-AU"/>
    </w:rPr>
  </w:style>
  <w:style w:type="table" w:customStyle="1" w:styleId="Tablenolines1">
    <w:name w:val="Table no lines1"/>
    <w:basedOn w:val="TableNormal"/>
    <w:uiPriority w:val="99"/>
    <w:rsid w:val="004F3956"/>
    <w:tblPr>
      <w:tblInd w:w="1134" w:type="dxa"/>
      <w:tblCellMar>
        <w:top w:w="28" w:type="dxa"/>
        <w:left w:w="57" w:type="dxa"/>
        <w:bottom w:w="28" w:type="dxa"/>
        <w:right w:w="57" w:type="dxa"/>
      </w:tblCellMar>
    </w:tblPr>
  </w:style>
  <w:style w:type="paragraph" w:customStyle="1" w:styleId="Tablebullet1">
    <w:name w:val="Table bullet 1"/>
    <w:basedOn w:val="Tabletext"/>
    <w:uiPriority w:val="3"/>
    <w:qFormat/>
    <w:rsid w:val="004F3956"/>
    <w:pPr>
      <w:tabs>
        <w:tab w:val="num" w:pos="1985"/>
      </w:tabs>
      <w:spacing w:line="264" w:lineRule="auto"/>
      <w:ind w:left="1985" w:hanging="709"/>
    </w:pPr>
    <w:rPr>
      <w:rFonts w:eastAsia="Verdana"/>
      <w:sz w:val="18"/>
      <w:szCs w:val="22"/>
    </w:rPr>
  </w:style>
  <w:style w:type="numbering" w:customStyle="1" w:styleId="Tablebullets1">
    <w:name w:val="Table bullets1"/>
    <w:uiPriority w:val="99"/>
    <w:rsid w:val="004F3956"/>
    <w:pPr>
      <w:numPr>
        <w:numId w:val="27"/>
      </w:numPr>
    </w:pPr>
  </w:style>
  <w:style w:type="table" w:styleId="ListTable4-Accent1">
    <w:name w:val="List Table 4 Accent 1"/>
    <w:basedOn w:val="TableNormal"/>
    <w:uiPriority w:val="49"/>
    <w:rsid w:val="00D312CC"/>
    <w:tblPr>
      <w:tblStyleRowBandSize w:val="1"/>
      <w:tblStyleColBandSize w:val="1"/>
      <w:tblBorders>
        <w:bottom w:val="single" w:sz="4" w:space="0" w:color="F1F1F2"/>
      </w:tblBorders>
    </w:tblPr>
    <w:tblStylePr w:type="firstRow">
      <w:rPr>
        <w:b/>
        <w:bCs/>
        <w:color w:val="FFFFFF" w:themeColor="background1"/>
      </w:rPr>
      <w:tblPr/>
      <w:tcPr>
        <w:tcBorders>
          <w:top w:val="single" w:sz="4" w:space="0" w:color="1E6DB6" w:themeColor="accent1"/>
          <w:left w:val="single" w:sz="4" w:space="0" w:color="1E6DB6" w:themeColor="accent1"/>
          <w:bottom w:val="single" w:sz="4" w:space="0" w:color="1E6DB6" w:themeColor="accent1"/>
          <w:right w:val="single" w:sz="4" w:space="0" w:color="1E6DB6" w:themeColor="accent1"/>
          <w:insideH w:val="nil"/>
        </w:tcBorders>
        <w:shd w:val="clear" w:color="auto" w:fill="1E6DB6" w:themeFill="accent1"/>
      </w:tcPr>
    </w:tblStylePr>
    <w:tblStylePr w:type="lastRow">
      <w:rPr>
        <w:b/>
        <w:bCs/>
      </w:rPr>
      <w:tblPr/>
      <w:tcPr>
        <w:tcBorders>
          <w:top w:val="double" w:sz="4" w:space="0" w:color="65A7E5" w:themeColor="accent1" w:themeTint="99"/>
        </w:tcBorders>
      </w:tcPr>
    </w:tblStylePr>
    <w:tblStylePr w:type="firstCol">
      <w:rPr>
        <w:rFonts w:asciiTheme="minorHAnsi" w:hAnsiTheme="minorHAnsi"/>
        <w:b w:val="0"/>
        <w:bCs/>
        <w:sz w:val="22"/>
      </w:rPr>
    </w:tblStylePr>
    <w:tblStylePr w:type="lastCol">
      <w:rPr>
        <w:b/>
        <w:bCs/>
      </w:rPr>
    </w:tblStylePr>
    <w:tblStylePr w:type="band1Vert">
      <w:tblPr/>
      <w:tcPr>
        <w:shd w:val="clear" w:color="auto" w:fill="FFFFFF" w:themeFill="background1"/>
      </w:tcPr>
    </w:tblStylePr>
    <w:tblStylePr w:type="band1Horz">
      <w:tblPr/>
      <w:tcPr>
        <w:tcBorders>
          <w:bottom w:val="nil"/>
        </w:tcBorders>
        <w:shd w:val="clear" w:color="auto" w:fill="FFFFFF" w:themeFill="background1"/>
      </w:tcPr>
    </w:tblStylePr>
    <w:tblStylePr w:type="band2Horz">
      <w:tblPr/>
      <w:tcPr>
        <w:shd w:val="clear" w:color="auto" w:fill="F1F1F2"/>
      </w:tcPr>
    </w:tblStylePr>
  </w:style>
  <w:style w:type="paragraph" w:customStyle="1" w:styleId="Hidden">
    <w:name w:val="Hidden"/>
    <w:basedOn w:val="BodyText"/>
    <w:link w:val="HiddenChar"/>
    <w:rsid w:val="00792B65"/>
    <w:rPr>
      <w:i/>
      <w:color w:val="1E6DB6" w:themeColor="accent1"/>
      <w:sz w:val="20"/>
    </w:rPr>
  </w:style>
  <w:style w:type="character" w:customStyle="1" w:styleId="HiddenChar">
    <w:name w:val="Hidden Char"/>
    <w:basedOn w:val="BodyTextChar"/>
    <w:link w:val="Hidden"/>
    <w:rsid w:val="00792B65"/>
    <w:rPr>
      <w:rFonts w:ascii="Calibri Light" w:eastAsia="Times New Roman" w:hAnsi="Calibri Light"/>
      <w:i/>
      <w:color w:val="1E6DB6" w:themeColor="accent1"/>
      <w:sz w:val="20"/>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685822">
      <w:bodyDiv w:val="1"/>
      <w:marLeft w:val="0"/>
      <w:marRight w:val="0"/>
      <w:marTop w:val="0"/>
      <w:marBottom w:val="0"/>
      <w:divBdr>
        <w:top w:val="none" w:sz="0" w:space="0" w:color="auto"/>
        <w:left w:val="none" w:sz="0" w:space="0" w:color="auto"/>
        <w:bottom w:val="none" w:sz="0" w:space="0" w:color="auto"/>
        <w:right w:val="none" w:sz="0" w:space="0" w:color="auto"/>
      </w:divBdr>
      <w:divsChild>
        <w:div w:id="418017962">
          <w:marLeft w:val="274"/>
          <w:marRight w:val="0"/>
          <w:marTop w:val="0"/>
          <w:marBottom w:val="0"/>
          <w:divBdr>
            <w:top w:val="none" w:sz="0" w:space="0" w:color="auto"/>
            <w:left w:val="none" w:sz="0" w:space="0" w:color="auto"/>
            <w:bottom w:val="none" w:sz="0" w:space="0" w:color="auto"/>
            <w:right w:val="none" w:sz="0" w:space="0" w:color="auto"/>
          </w:divBdr>
        </w:div>
        <w:div w:id="1836530957">
          <w:marLeft w:val="274"/>
          <w:marRight w:val="0"/>
          <w:marTop w:val="0"/>
          <w:marBottom w:val="0"/>
          <w:divBdr>
            <w:top w:val="none" w:sz="0" w:space="0" w:color="auto"/>
            <w:left w:val="none" w:sz="0" w:space="0" w:color="auto"/>
            <w:bottom w:val="none" w:sz="0" w:space="0" w:color="auto"/>
            <w:right w:val="none" w:sz="0" w:space="0" w:color="auto"/>
          </w:divBdr>
        </w:div>
      </w:divsChild>
    </w:div>
    <w:div w:id="84613086">
      <w:bodyDiv w:val="1"/>
      <w:marLeft w:val="0"/>
      <w:marRight w:val="0"/>
      <w:marTop w:val="0"/>
      <w:marBottom w:val="0"/>
      <w:divBdr>
        <w:top w:val="none" w:sz="0" w:space="0" w:color="auto"/>
        <w:left w:val="none" w:sz="0" w:space="0" w:color="auto"/>
        <w:bottom w:val="none" w:sz="0" w:space="0" w:color="auto"/>
        <w:right w:val="none" w:sz="0" w:space="0" w:color="auto"/>
      </w:divBdr>
      <w:divsChild>
        <w:div w:id="1979920381">
          <w:marLeft w:val="274"/>
          <w:marRight w:val="0"/>
          <w:marTop w:val="0"/>
          <w:marBottom w:val="0"/>
          <w:divBdr>
            <w:top w:val="none" w:sz="0" w:space="0" w:color="auto"/>
            <w:left w:val="none" w:sz="0" w:space="0" w:color="auto"/>
            <w:bottom w:val="none" w:sz="0" w:space="0" w:color="auto"/>
            <w:right w:val="none" w:sz="0" w:space="0" w:color="auto"/>
          </w:divBdr>
        </w:div>
      </w:divsChild>
    </w:div>
    <w:div w:id="199393063">
      <w:bodyDiv w:val="1"/>
      <w:marLeft w:val="0"/>
      <w:marRight w:val="0"/>
      <w:marTop w:val="0"/>
      <w:marBottom w:val="0"/>
      <w:divBdr>
        <w:top w:val="none" w:sz="0" w:space="0" w:color="auto"/>
        <w:left w:val="none" w:sz="0" w:space="0" w:color="auto"/>
        <w:bottom w:val="none" w:sz="0" w:space="0" w:color="auto"/>
        <w:right w:val="none" w:sz="0" w:space="0" w:color="auto"/>
      </w:divBdr>
    </w:div>
    <w:div w:id="224025428">
      <w:bodyDiv w:val="1"/>
      <w:marLeft w:val="0"/>
      <w:marRight w:val="0"/>
      <w:marTop w:val="0"/>
      <w:marBottom w:val="0"/>
      <w:divBdr>
        <w:top w:val="none" w:sz="0" w:space="0" w:color="auto"/>
        <w:left w:val="none" w:sz="0" w:space="0" w:color="auto"/>
        <w:bottom w:val="none" w:sz="0" w:space="0" w:color="auto"/>
        <w:right w:val="none" w:sz="0" w:space="0" w:color="auto"/>
      </w:divBdr>
    </w:div>
    <w:div w:id="368262257">
      <w:bodyDiv w:val="1"/>
      <w:marLeft w:val="0"/>
      <w:marRight w:val="0"/>
      <w:marTop w:val="0"/>
      <w:marBottom w:val="0"/>
      <w:divBdr>
        <w:top w:val="none" w:sz="0" w:space="0" w:color="auto"/>
        <w:left w:val="none" w:sz="0" w:space="0" w:color="auto"/>
        <w:bottom w:val="none" w:sz="0" w:space="0" w:color="auto"/>
        <w:right w:val="none" w:sz="0" w:space="0" w:color="auto"/>
      </w:divBdr>
    </w:div>
    <w:div w:id="383482798">
      <w:bodyDiv w:val="1"/>
      <w:marLeft w:val="0"/>
      <w:marRight w:val="0"/>
      <w:marTop w:val="0"/>
      <w:marBottom w:val="0"/>
      <w:divBdr>
        <w:top w:val="none" w:sz="0" w:space="0" w:color="auto"/>
        <w:left w:val="none" w:sz="0" w:space="0" w:color="auto"/>
        <w:bottom w:val="none" w:sz="0" w:space="0" w:color="auto"/>
        <w:right w:val="none" w:sz="0" w:space="0" w:color="auto"/>
      </w:divBdr>
      <w:divsChild>
        <w:div w:id="154802637">
          <w:marLeft w:val="274"/>
          <w:marRight w:val="0"/>
          <w:marTop w:val="0"/>
          <w:marBottom w:val="0"/>
          <w:divBdr>
            <w:top w:val="none" w:sz="0" w:space="0" w:color="auto"/>
            <w:left w:val="none" w:sz="0" w:space="0" w:color="auto"/>
            <w:bottom w:val="none" w:sz="0" w:space="0" w:color="auto"/>
            <w:right w:val="none" w:sz="0" w:space="0" w:color="auto"/>
          </w:divBdr>
        </w:div>
        <w:div w:id="811945800">
          <w:marLeft w:val="274"/>
          <w:marRight w:val="0"/>
          <w:marTop w:val="0"/>
          <w:marBottom w:val="0"/>
          <w:divBdr>
            <w:top w:val="none" w:sz="0" w:space="0" w:color="auto"/>
            <w:left w:val="none" w:sz="0" w:space="0" w:color="auto"/>
            <w:bottom w:val="none" w:sz="0" w:space="0" w:color="auto"/>
            <w:right w:val="none" w:sz="0" w:space="0" w:color="auto"/>
          </w:divBdr>
        </w:div>
        <w:div w:id="841819258">
          <w:marLeft w:val="274"/>
          <w:marRight w:val="0"/>
          <w:marTop w:val="0"/>
          <w:marBottom w:val="0"/>
          <w:divBdr>
            <w:top w:val="none" w:sz="0" w:space="0" w:color="auto"/>
            <w:left w:val="none" w:sz="0" w:space="0" w:color="auto"/>
            <w:bottom w:val="none" w:sz="0" w:space="0" w:color="auto"/>
            <w:right w:val="none" w:sz="0" w:space="0" w:color="auto"/>
          </w:divBdr>
        </w:div>
        <w:div w:id="1106583438">
          <w:marLeft w:val="274"/>
          <w:marRight w:val="0"/>
          <w:marTop w:val="0"/>
          <w:marBottom w:val="0"/>
          <w:divBdr>
            <w:top w:val="none" w:sz="0" w:space="0" w:color="auto"/>
            <w:left w:val="none" w:sz="0" w:space="0" w:color="auto"/>
            <w:bottom w:val="none" w:sz="0" w:space="0" w:color="auto"/>
            <w:right w:val="none" w:sz="0" w:space="0" w:color="auto"/>
          </w:divBdr>
        </w:div>
        <w:div w:id="1351755186">
          <w:marLeft w:val="274"/>
          <w:marRight w:val="0"/>
          <w:marTop w:val="0"/>
          <w:marBottom w:val="0"/>
          <w:divBdr>
            <w:top w:val="none" w:sz="0" w:space="0" w:color="auto"/>
            <w:left w:val="none" w:sz="0" w:space="0" w:color="auto"/>
            <w:bottom w:val="none" w:sz="0" w:space="0" w:color="auto"/>
            <w:right w:val="none" w:sz="0" w:space="0" w:color="auto"/>
          </w:divBdr>
        </w:div>
        <w:div w:id="2098595850">
          <w:marLeft w:val="274"/>
          <w:marRight w:val="0"/>
          <w:marTop w:val="0"/>
          <w:marBottom w:val="0"/>
          <w:divBdr>
            <w:top w:val="none" w:sz="0" w:space="0" w:color="auto"/>
            <w:left w:val="none" w:sz="0" w:space="0" w:color="auto"/>
            <w:bottom w:val="none" w:sz="0" w:space="0" w:color="auto"/>
            <w:right w:val="none" w:sz="0" w:space="0" w:color="auto"/>
          </w:divBdr>
        </w:div>
      </w:divsChild>
    </w:div>
    <w:div w:id="411853188">
      <w:bodyDiv w:val="1"/>
      <w:marLeft w:val="0"/>
      <w:marRight w:val="0"/>
      <w:marTop w:val="0"/>
      <w:marBottom w:val="0"/>
      <w:divBdr>
        <w:top w:val="none" w:sz="0" w:space="0" w:color="auto"/>
        <w:left w:val="none" w:sz="0" w:space="0" w:color="auto"/>
        <w:bottom w:val="none" w:sz="0" w:space="0" w:color="auto"/>
        <w:right w:val="none" w:sz="0" w:space="0" w:color="auto"/>
      </w:divBdr>
    </w:div>
    <w:div w:id="414713839">
      <w:bodyDiv w:val="1"/>
      <w:marLeft w:val="0"/>
      <w:marRight w:val="0"/>
      <w:marTop w:val="0"/>
      <w:marBottom w:val="0"/>
      <w:divBdr>
        <w:top w:val="none" w:sz="0" w:space="0" w:color="auto"/>
        <w:left w:val="none" w:sz="0" w:space="0" w:color="auto"/>
        <w:bottom w:val="none" w:sz="0" w:space="0" w:color="auto"/>
        <w:right w:val="none" w:sz="0" w:space="0" w:color="auto"/>
      </w:divBdr>
      <w:divsChild>
        <w:div w:id="377246456">
          <w:marLeft w:val="274"/>
          <w:marRight w:val="0"/>
          <w:marTop w:val="0"/>
          <w:marBottom w:val="0"/>
          <w:divBdr>
            <w:top w:val="none" w:sz="0" w:space="0" w:color="auto"/>
            <w:left w:val="none" w:sz="0" w:space="0" w:color="auto"/>
            <w:bottom w:val="none" w:sz="0" w:space="0" w:color="auto"/>
            <w:right w:val="none" w:sz="0" w:space="0" w:color="auto"/>
          </w:divBdr>
        </w:div>
        <w:div w:id="521826026">
          <w:marLeft w:val="274"/>
          <w:marRight w:val="0"/>
          <w:marTop w:val="0"/>
          <w:marBottom w:val="0"/>
          <w:divBdr>
            <w:top w:val="none" w:sz="0" w:space="0" w:color="auto"/>
            <w:left w:val="none" w:sz="0" w:space="0" w:color="auto"/>
            <w:bottom w:val="none" w:sz="0" w:space="0" w:color="auto"/>
            <w:right w:val="none" w:sz="0" w:space="0" w:color="auto"/>
          </w:divBdr>
        </w:div>
        <w:div w:id="721094473">
          <w:marLeft w:val="274"/>
          <w:marRight w:val="0"/>
          <w:marTop w:val="0"/>
          <w:marBottom w:val="0"/>
          <w:divBdr>
            <w:top w:val="none" w:sz="0" w:space="0" w:color="auto"/>
            <w:left w:val="none" w:sz="0" w:space="0" w:color="auto"/>
            <w:bottom w:val="none" w:sz="0" w:space="0" w:color="auto"/>
            <w:right w:val="none" w:sz="0" w:space="0" w:color="auto"/>
          </w:divBdr>
        </w:div>
        <w:div w:id="848789175">
          <w:marLeft w:val="274"/>
          <w:marRight w:val="0"/>
          <w:marTop w:val="0"/>
          <w:marBottom w:val="0"/>
          <w:divBdr>
            <w:top w:val="none" w:sz="0" w:space="0" w:color="auto"/>
            <w:left w:val="none" w:sz="0" w:space="0" w:color="auto"/>
            <w:bottom w:val="none" w:sz="0" w:space="0" w:color="auto"/>
            <w:right w:val="none" w:sz="0" w:space="0" w:color="auto"/>
          </w:divBdr>
        </w:div>
      </w:divsChild>
    </w:div>
    <w:div w:id="422840516">
      <w:bodyDiv w:val="1"/>
      <w:marLeft w:val="0"/>
      <w:marRight w:val="0"/>
      <w:marTop w:val="0"/>
      <w:marBottom w:val="0"/>
      <w:divBdr>
        <w:top w:val="none" w:sz="0" w:space="0" w:color="auto"/>
        <w:left w:val="none" w:sz="0" w:space="0" w:color="auto"/>
        <w:bottom w:val="none" w:sz="0" w:space="0" w:color="auto"/>
        <w:right w:val="none" w:sz="0" w:space="0" w:color="auto"/>
      </w:divBdr>
    </w:div>
    <w:div w:id="446049417">
      <w:bodyDiv w:val="1"/>
      <w:marLeft w:val="0"/>
      <w:marRight w:val="0"/>
      <w:marTop w:val="0"/>
      <w:marBottom w:val="0"/>
      <w:divBdr>
        <w:top w:val="none" w:sz="0" w:space="0" w:color="auto"/>
        <w:left w:val="none" w:sz="0" w:space="0" w:color="auto"/>
        <w:bottom w:val="none" w:sz="0" w:space="0" w:color="auto"/>
        <w:right w:val="none" w:sz="0" w:space="0" w:color="auto"/>
      </w:divBdr>
      <w:divsChild>
        <w:div w:id="636228209">
          <w:marLeft w:val="274"/>
          <w:marRight w:val="0"/>
          <w:marTop w:val="0"/>
          <w:marBottom w:val="0"/>
          <w:divBdr>
            <w:top w:val="none" w:sz="0" w:space="0" w:color="auto"/>
            <w:left w:val="none" w:sz="0" w:space="0" w:color="auto"/>
            <w:bottom w:val="none" w:sz="0" w:space="0" w:color="auto"/>
            <w:right w:val="none" w:sz="0" w:space="0" w:color="auto"/>
          </w:divBdr>
        </w:div>
        <w:div w:id="1524399193">
          <w:marLeft w:val="274"/>
          <w:marRight w:val="0"/>
          <w:marTop w:val="0"/>
          <w:marBottom w:val="0"/>
          <w:divBdr>
            <w:top w:val="none" w:sz="0" w:space="0" w:color="auto"/>
            <w:left w:val="none" w:sz="0" w:space="0" w:color="auto"/>
            <w:bottom w:val="none" w:sz="0" w:space="0" w:color="auto"/>
            <w:right w:val="none" w:sz="0" w:space="0" w:color="auto"/>
          </w:divBdr>
        </w:div>
      </w:divsChild>
    </w:div>
    <w:div w:id="478038213">
      <w:bodyDiv w:val="1"/>
      <w:marLeft w:val="0"/>
      <w:marRight w:val="0"/>
      <w:marTop w:val="0"/>
      <w:marBottom w:val="0"/>
      <w:divBdr>
        <w:top w:val="none" w:sz="0" w:space="0" w:color="auto"/>
        <w:left w:val="none" w:sz="0" w:space="0" w:color="auto"/>
        <w:bottom w:val="none" w:sz="0" w:space="0" w:color="auto"/>
        <w:right w:val="none" w:sz="0" w:space="0" w:color="auto"/>
      </w:divBdr>
    </w:div>
    <w:div w:id="494030652">
      <w:bodyDiv w:val="1"/>
      <w:marLeft w:val="0"/>
      <w:marRight w:val="0"/>
      <w:marTop w:val="0"/>
      <w:marBottom w:val="0"/>
      <w:divBdr>
        <w:top w:val="none" w:sz="0" w:space="0" w:color="auto"/>
        <w:left w:val="none" w:sz="0" w:space="0" w:color="auto"/>
        <w:bottom w:val="none" w:sz="0" w:space="0" w:color="auto"/>
        <w:right w:val="none" w:sz="0" w:space="0" w:color="auto"/>
      </w:divBdr>
      <w:divsChild>
        <w:div w:id="103959254">
          <w:marLeft w:val="274"/>
          <w:marRight w:val="0"/>
          <w:marTop w:val="0"/>
          <w:marBottom w:val="0"/>
          <w:divBdr>
            <w:top w:val="none" w:sz="0" w:space="0" w:color="auto"/>
            <w:left w:val="none" w:sz="0" w:space="0" w:color="auto"/>
            <w:bottom w:val="none" w:sz="0" w:space="0" w:color="auto"/>
            <w:right w:val="none" w:sz="0" w:space="0" w:color="auto"/>
          </w:divBdr>
        </w:div>
        <w:div w:id="759570573">
          <w:marLeft w:val="274"/>
          <w:marRight w:val="0"/>
          <w:marTop w:val="0"/>
          <w:marBottom w:val="0"/>
          <w:divBdr>
            <w:top w:val="none" w:sz="0" w:space="0" w:color="auto"/>
            <w:left w:val="none" w:sz="0" w:space="0" w:color="auto"/>
            <w:bottom w:val="none" w:sz="0" w:space="0" w:color="auto"/>
            <w:right w:val="none" w:sz="0" w:space="0" w:color="auto"/>
          </w:divBdr>
        </w:div>
        <w:div w:id="1300500171">
          <w:marLeft w:val="274"/>
          <w:marRight w:val="0"/>
          <w:marTop w:val="0"/>
          <w:marBottom w:val="0"/>
          <w:divBdr>
            <w:top w:val="none" w:sz="0" w:space="0" w:color="auto"/>
            <w:left w:val="none" w:sz="0" w:space="0" w:color="auto"/>
            <w:bottom w:val="none" w:sz="0" w:space="0" w:color="auto"/>
            <w:right w:val="none" w:sz="0" w:space="0" w:color="auto"/>
          </w:divBdr>
        </w:div>
        <w:div w:id="1672371856">
          <w:marLeft w:val="274"/>
          <w:marRight w:val="0"/>
          <w:marTop w:val="0"/>
          <w:marBottom w:val="0"/>
          <w:divBdr>
            <w:top w:val="none" w:sz="0" w:space="0" w:color="auto"/>
            <w:left w:val="none" w:sz="0" w:space="0" w:color="auto"/>
            <w:bottom w:val="none" w:sz="0" w:space="0" w:color="auto"/>
            <w:right w:val="none" w:sz="0" w:space="0" w:color="auto"/>
          </w:divBdr>
        </w:div>
      </w:divsChild>
    </w:div>
    <w:div w:id="616713672">
      <w:bodyDiv w:val="1"/>
      <w:marLeft w:val="0"/>
      <w:marRight w:val="0"/>
      <w:marTop w:val="0"/>
      <w:marBottom w:val="0"/>
      <w:divBdr>
        <w:top w:val="none" w:sz="0" w:space="0" w:color="auto"/>
        <w:left w:val="none" w:sz="0" w:space="0" w:color="auto"/>
        <w:bottom w:val="none" w:sz="0" w:space="0" w:color="auto"/>
        <w:right w:val="none" w:sz="0" w:space="0" w:color="auto"/>
      </w:divBdr>
      <w:divsChild>
        <w:div w:id="1796361646">
          <w:marLeft w:val="274"/>
          <w:marRight w:val="0"/>
          <w:marTop w:val="0"/>
          <w:marBottom w:val="0"/>
          <w:divBdr>
            <w:top w:val="none" w:sz="0" w:space="0" w:color="auto"/>
            <w:left w:val="none" w:sz="0" w:space="0" w:color="auto"/>
            <w:bottom w:val="none" w:sz="0" w:space="0" w:color="auto"/>
            <w:right w:val="none" w:sz="0" w:space="0" w:color="auto"/>
          </w:divBdr>
        </w:div>
      </w:divsChild>
    </w:div>
    <w:div w:id="675158825">
      <w:bodyDiv w:val="1"/>
      <w:marLeft w:val="0"/>
      <w:marRight w:val="0"/>
      <w:marTop w:val="0"/>
      <w:marBottom w:val="0"/>
      <w:divBdr>
        <w:top w:val="none" w:sz="0" w:space="0" w:color="auto"/>
        <w:left w:val="none" w:sz="0" w:space="0" w:color="auto"/>
        <w:bottom w:val="none" w:sz="0" w:space="0" w:color="auto"/>
        <w:right w:val="none" w:sz="0" w:space="0" w:color="auto"/>
      </w:divBdr>
    </w:div>
    <w:div w:id="743335978">
      <w:bodyDiv w:val="1"/>
      <w:marLeft w:val="0"/>
      <w:marRight w:val="0"/>
      <w:marTop w:val="0"/>
      <w:marBottom w:val="0"/>
      <w:divBdr>
        <w:top w:val="none" w:sz="0" w:space="0" w:color="auto"/>
        <w:left w:val="none" w:sz="0" w:space="0" w:color="auto"/>
        <w:bottom w:val="none" w:sz="0" w:space="0" w:color="auto"/>
        <w:right w:val="none" w:sz="0" w:space="0" w:color="auto"/>
      </w:divBdr>
    </w:div>
    <w:div w:id="838468043">
      <w:bodyDiv w:val="1"/>
      <w:marLeft w:val="0"/>
      <w:marRight w:val="0"/>
      <w:marTop w:val="0"/>
      <w:marBottom w:val="0"/>
      <w:divBdr>
        <w:top w:val="none" w:sz="0" w:space="0" w:color="auto"/>
        <w:left w:val="none" w:sz="0" w:space="0" w:color="auto"/>
        <w:bottom w:val="none" w:sz="0" w:space="0" w:color="auto"/>
        <w:right w:val="none" w:sz="0" w:space="0" w:color="auto"/>
      </w:divBdr>
      <w:divsChild>
        <w:div w:id="509369823">
          <w:marLeft w:val="274"/>
          <w:marRight w:val="0"/>
          <w:marTop w:val="0"/>
          <w:marBottom w:val="0"/>
          <w:divBdr>
            <w:top w:val="none" w:sz="0" w:space="0" w:color="auto"/>
            <w:left w:val="none" w:sz="0" w:space="0" w:color="auto"/>
            <w:bottom w:val="none" w:sz="0" w:space="0" w:color="auto"/>
            <w:right w:val="none" w:sz="0" w:space="0" w:color="auto"/>
          </w:divBdr>
        </w:div>
        <w:div w:id="553541270">
          <w:marLeft w:val="274"/>
          <w:marRight w:val="0"/>
          <w:marTop w:val="0"/>
          <w:marBottom w:val="0"/>
          <w:divBdr>
            <w:top w:val="none" w:sz="0" w:space="0" w:color="auto"/>
            <w:left w:val="none" w:sz="0" w:space="0" w:color="auto"/>
            <w:bottom w:val="none" w:sz="0" w:space="0" w:color="auto"/>
            <w:right w:val="none" w:sz="0" w:space="0" w:color="auto"/>
          </w:divBdr>
        </w:div>
        <w:div w:id="858664563">
          <w:marLeft w:val="274"/>
          <w:marRight w:val="0"/>
          <w:marTop w:val="0"/>
          <w:marBottom w:val="0"/>
          <w:divBdr>
            <w:top w:val="none" w:sz="0" w:space="0" w:color="auto"/>
            <w:left w:val="none" w:sz="0" w:space="0" w:color="auto"/>
            <w:bottom w:val="none" w:sz="0" w:space="0" w:color="auto"/>
            <w:right w:val="none" w:sz="0" w:space="0" w:color="auto"/>
          </w:divBdr>
        </w:div>
        <w:div w:id="899513130">
          <w:marLeft w:val="274"/>
          <w:marRight w:val="0"/>
          <w:marTop w:val="0"/>
          <w:marBottom w:val="0"/>
          <w:divBdr>
            <w:top w:val="none" w:sz="0" w:space="0" w:color="auto"/>
            <w:left w:val="none" w:sz="0" w:space="0" w:color="auto"/>
            <w:bottom w:val="none" w:sz="0" w:space="0" w:color="auto"/>
            <w:right w:val="none" w:sz="0" w:space="0" w:color="auto"/>
          </w:divBdr>
        </w:div>
      </w:divsChild>
    </w:div>
    <w:div w:id="916399876">
      <w:bodyDiv w:val="1"/>
      <w:marLeft w:val="0"/>
      <w:marRight w:val="0"/>
      <w:marTop w:val="0"/>
      <w:marBottom w:val="0"/>
      <w:divBdr>
        <w:top w:val="none" w:sz="0" w:space="0" w:color="auto"/>
        <w:left w:val="none" w:sz="0" w:space="0" w:color="auto"/>
        <w:bottom w:val="none" w:sz="0" w:space="0" w:color="auto"/>
        <w:right w:val="none" w:sz="0" w:space="0" w:color="auto"/>
      </w:divBdr>
      <w:divsChild>
        <w:div w:id="1830633099">
          <w:marLeft w:val="274"/>
          <w:marRight w:val="0"/>
          <w:marTop w:val="0"/>
          <w:marBottom w:val="0"/>
          <w:divBdr>
            <w:top w:val="none" w:sz="0" w:space="0" w:color="auto"/>
            <w:left w:val="none" w:sz="0" w:space="0" w:color="auto"/>
            <w:bottom w:val="none" w:sz="0" w:space="0" w:color="auto"/>
            <w:right w:val="none" w:sz="0" w:space="0" w:color="auto"/>
          </w:divBdr>
        </w:div>
        <w:div w:id="2059819896">
          <w:marLeft w:val="274"/>
          <w:marRight w:val="0"/>
          <w:marTop w:val="0"/>
          <w:marBottom w:val="0"/>
          <w:divBdr>
            <w:top w:val="none" w:sz="0" w:space="0" w:color="auto"/>
            <w:left w:val="none" w:sz="0" w:space="0" w:color="auto"/>
            <w:bottom w:val="none" w:sz="0" w:space="0" w:color="auto"/>
            <w:right w:val="none" w:sz="0" w:space="0" w:color="auto"/>
          </w:divBdr>
        </w:div>
        <w:div w:id="2093891871">
          <w:marLeft w:val="274"/>
          <w:marRight w:val="0"/>
          <w:marTop w:val="0"/>
          <w:marBottom w:val="0"/>
          <w:divBdr>
            <w:top w:val="none" w:sz="0" w:space="0" w:color="auto"/>
            <w:left w:val="none" w:sz="0" w:space="0" w:color="auto"/>
            <w:bottom w:val="none" w:sz="0" w:space="0" w:color="auto"/>
            <w:right w:val="none" w:sz="0" w:space="0" w:color="auto"/>
          </w:divBdr>
        </w:div>
      </w:divsChild>
    </w:div>
    <w:div w:id="986477473">
      <w:bodyDiv w:val="1"/>
      <w:marLeft w:val="0"/>
      <w:marRight w:val="0"/>
      <w:marTop w:val="0"/>
      <w:marBottom w:val="0"/>
      <w:divBdr>
        <w:top w:val="none" w:sz="0" w:space="0" w:color="auto"/>
        <w:left w:val="none" w:sz="0" w:space="0" w:color="auto"/>
        <w:bottom w:val="none" w:sz="0" w:space="0" w:color="auto"/>
        <w:right w:val="none" w:sz="0" w:space="0" w:color="auto"/>
      </w:divBdr>
      <w:divsChild>
        <w:div w:id="872310699">
          <w:marLeft w:val="274"/>
          <w:marRight w:val="0"/>
          <w:marTop w:val="0"/>
          <w:marBottom w:val="0"/>
          <w:divBdr>
            <w:top w:val="none" w:sz="0" w:space="0" w:color="auto"/>
            <w:left w:val="none" w:sz="0" w:space="0" w:color="auto"/>
            <w:bottom w:val="none" w:sz="0" w:space="0" w:color="auto"/>
            <w:right w:val="none" w:sz="0" w:space="0" w:color="auto"/>
          </w:divBdr>
        </w:div>
        <w:div w:id="1375732973">
          <w:marLeft w:val="274"/>
          <w:marRight w:val="0"/>
          <w:marTop w:val="0"/>
          <w:marBottom w:val="0"/>
          <w:divBdr>
            <w:top w:val="none" w:sz="0" w:space="0" w:color="auto"/>
            <w:left w:val="none" w:sz="0" w:space="0" w:color="auto"/>
            <w:bottom w:val="none" w:sz="0" w:space="0" w:color="auto"/>
            <w:right w:val="none" w:sz="0" w:space="0" w:color="auto"/>
          </w:divBdr>
        </w:div>
        <w:div w:id="1596933861">
          <w:marLeft w:val="274"/>
          <w:marRight w:val="0"/>
          <w:marTop w:val="0"/>
          <w:marBottom w:val="0"/>
          <w:divBdr>
            <w:top w:val="none" w:sz="0" w:space="0" w:color="auto"/>
            <w:left w:val="none" w:sz="0" w:space="0" w:color="auto"/>
            <w:bottom w:val="none" w:sz="0" w:space="0" w:color="auto"/>
            <w:right w:val="none" w:sz="0" w:space="0" w:color="auto"/>
          </w:divBdr>
        </w:div>
        <w:div w:id="2041004519">
          <w:marLeft w:val="274"/>
          <w:marRight w:val="0"/>
          <w:marTop w:val="0"/>
          <w:marBottom w:val="0"/>
          <w:divBdr>
            <w:top w:val="none" w:sz="0" w:space="0" w:color="auto"/>
            <w:left w:val="none" w:sz="0" w:space="0" w:color="auto"/>
            <w:bottom w:val="none" w:sz="0" w:space="0" w:color="auto"/>
            <w:right w:val="none" w:sz="0" w:space="0" w:color="auto"/>
          </w:divBdr>
        </w:div>
      </w:divsChild>
    </w:div>
    <w:div w:id="1068649813">
      <w:bodyDiv w:val="1"/>
      <w:marLeft w:val="0"/>
      <w:marRight w:val="0"/>
      <w:marTop w:val="0"/>
      <w:marBottom w:val="0"/>
      <w:divBdr>
        <w:top w:val="none" w:sz="0" w:space="0" w:color="auto"/>
        <w:left w:val="none" w:sz="0" w:space="0" w:color="auto"/>
        <w:bottom w:val="none" w:sz="0" w:space="0" w:color="auto"/>
        <w:right w:val="none" w:sz="0" w:space="0" w:color="auto"/>
      </w:divBdr>
    </w:div>
    <w:div w:id="1192455299">
      <w:bodyDiv w:val="1"/>
      <w:marLeft w:val="0"/>
      <w:marRight w:val="0"/>
      <w:marTop w:val="0"/>
      <w:marBottom w:val="0"/>
      <w:divBdr>
        <w:top w:val="none" w:sz="0" w:space="0" w:color="auto"/>
        <w:left w:val="none" w:sz="0" w:space="0" w:color="auto"/>
        <w:bottom w:val="none" w:sz="0" w:space="0" w:color="auto"/>
        <w:right w:val="none" w:sz="0" w:space="0" w:color="auto"/>
      </w:divBdr>
      <w:divsChild>
        <w:div w:id="559024978">
          <w:marLeft w:val="274"/>
          <w:marRight w:val="0"/>
          <w:marTop w:val="0"/>
          <w:marBottom w:val="0"/>
          <w:divBdr>
            <w:top w:val="none" w:sz="0" w:space="0" w:color="auto"/>
            <w:left w:val="none" w:sz="0" w:space="0" w:color="auto"/>
            <w:bottom w:val="none" w:sz="0" w:space="0" w:color="auto"/>
            <w:right w:val="none" w:sz="0" w:space="0" w:color="auto"/>
          </w:divBdr>
        </w:div>
        <w:div w:id="695228984">
          <w:marLeft w:val="274"/>
          <w:marRight w:val="0"/>
          <w:marTop w:val="0"/>
          <w:marBottom w:val="0"/>
          <w:divBdr>
            <w:top w:val="none" w:sz="0" w:space="0" w:color="auto"/>
            <w:left w:val="none" w:sz="0" w:space="0" w:color="auto"/>
            <w:bottom w:val="none" w:sz="0" w:space="0" w:color="auto"/>
            <w:right w:val="none" w:sz="0" w:space="0" w:color="auto"/>
          </w:divBdr>
        </w:div>
      </w:divsChild>
    </w:div>
    <w:div w:id="1607539760">
      <w:bodyDiv w:val="1"/>
      <w:marLeft w:val="0"/>
      <w:marRight w:val="0"/>
      <w:marTop w:val="0"/>
      <w:marBottom w:val="0"/>
      <w:divBdr>
        <w:top w:val="none" w:sz="0" w:space="0" w:color="auto"/>
        <w:left w:val="none" w:sz="0" w:space="0" w:color="auto"/>
        <w:bottom w:val="none" w:sz="0" w:space="0" w:color="auto"/>
        <w:right w:val="none" w:sz="0" w:space="0" w:color="auto"/>
      </w:divBdr>
      <w:divsChild>
        <w:div w:id="574323422">
          <w:marLeft w:val="274"/>
          <w:marRight w:val="0"/>
          <w:marTop w:val="180"/>
          <w:marBottom w:val="0"/>
          <w:divBdr>
            <w:top w:val="none" w:sz="0" w:space="0" w:color="auto"/>
            <w:left w:val="none" w:sz="0" w:space="0" w:color="auto"/>
            <w:bottom w:val="none" w:sz="0" w:space="0" w:color="auto"/>
            <w:right w:val="none" w:sz="0" w:space="0" w:color="auto"/>
          </w:divBdr>
        </w:div>
        <w:div w:id="966012434">
          <w:marLeft w:val="274"/>
          <w:marRight w:val="0"/>
          <w:marTop w:val="180"/>
          <w:marBottom w:val="0"/>
          <w:divBdr>
            <w:top w:val="none" w:sz="0" w:space="0" w:color="auto"/>
            <w:left w:val="none" w:sz="0" w:space="0" w:color="auto"/>
            <w:bottom w:val="none" w:sz="0" w:space="0" w:color="auto"/>
            <w:right w:val="none" w:sz="0" w:space="0" w:color="auto"/>
          </w:divBdr>
        </w:div>
        <w:div w:id="1157695811">
          <w:marLeft w:val="274"/>
          <w:marRight w:val="0"/>
          <w:marTop w:val="180"/>
          <w:marBottom w:val="0"/>
          <w:divBdr>
            <w:top w:val="none" w:sz="0" w:space="0" w:color="auto"/>
            <w:left w:val="none" w:sz="0" w:space="0" w:color="auto"/>
            <w:bottom w:val="none" w:sz="0" w:space="0" w:color="auto"/>
            <w:right w:val="none" w:sz="0" w:space="0" w:color="auto"/>
          </w:divBdr>
        </w:div>
        <w:div w:id="1824463076">
          <w:marLeft w:val="274"/>
          <w:marRight w:val="0"/>
          <w:marTop w:val="180"/>
          <w:marBottom w:val="0"/>
          <w:divBdr>
            <w:top w:val="none" w:sz="0" w:space="0" w:color="auto"/>
            <w:left w:val="none" w:sz="0" w:space="0" w:color="auto"/>
            <w:bottom w:val="none" w:sz="0" w:space="0" w:color="auto"/>
            <w:right w:val="none" w:sz="0" w:space="0" w:color="auto"/>
          </w:divBdr>
        </w:div>
        <w:div w:id="2014408751">
          <w:marLeft w:val="274"/>
          <w:marRight w:val="0"/>
          <w:marTop w:val="180"/>
          <w:marBottom w:val="0"/>
          <w:divBdr>
            <w:top w:val="none" w:sz="0" w:space="0" w:color="auto"/>
            <w:left w:val="none" w:sz="0" w:space="0" w:color="auto"/>
            <w:bottom w:val="none" w:sz="0" w:space="0" w:color="auto"/>
            <w:right w:val="none" w:sz="0" w:space="0" w:color="auto"/>
          </w:divBdr>
        </w:div>
      </w:divsChild>
    </w:div>
    <w:div w:id="1611664045">
      <w:bodyDiv w:val="1"/>
      <w:marLeft w:val="0"/>
      <w:marRight w:val="0"/>
      <w:marTop w:val="0"/>
      <w:marBottom w:val="0"/>
      <w:divBdr>
        <w:top w:val="none" w:sz="0" w:space="0" w:color="auto"/>
        <w:left w:val="none" w:sz="0" w:space="0" w:color="auto"/>
        <w:bottom w:val="none" w:sz="0" w:space="0" w:color="auto"/>
        <w:right w:val="none" w:sz="0" w:space="0" w:color="auto"/>
      </w:divBdr>
      <w:divsChild>
        <w:div w:id="162937143">
          <w:marLeft w:val="274"/>
          <w:marRight w:val="0"/>
          <w:marTop w:val="180"/>
          <w:marBottom w:val="0"/>
          <w:divBdr>
            <w:top w:val="none" w:sz="0" w:space="0" w:color="auto"/>
            <w:left w:val="none" w:sz="0" w:space="0" w:color="auto"/>
            <w:bottom w:val="none" w:sz="0" w:space="0" w:color="auto"/>
            <w:right w:val="none" w:sz="0" w:space="0" w:color="auto"/>
          </w:divBdr>
        </w:div>
        <w:div w:id="963930376">
          <w:marLeft w:val="274"/>
          <w:marRight w:val="0"/>
          <w:marTop w:val="180"/>
          <w:marBottom w:val="0"/>
          <w:divBdr>
            <w:top w:val="none" w:sz="0" w:space="0" w:color="auto"/>
            <w:left w:val="none" w:sz="0" w:space="0" w:color="auto"/>
            <w:bottom w:val="none" w:sz="0" w:space="0" w:color="auto"/>
            <w:right w:val="none" w:sz="0" w:space="0" w:color="auto"/>
          </w:divBdr>
        </w:div>
        <w:div w:id="1109545905">
          <w:marLeft w:val="274"/>
          <w:marRight w:val="0"/>
          <w:marTop w:val="180"/>
          <w:marBottom w:val="0"/>
          <w:divBdr>
            <w:top w:val="none" w:sz="0" w:space="0" w:color="auto"/>
            <w:left w:val="none" w:sz="0" w:space="0" w:color="auto"/>
            <w:bottom w:val="none" w:sz="0" w:space="0" w:color="auto"/>
            <w:right w:val="none" w:sz="0" w:space="0" w:color="auto"/>
          </w:divBdr>
        </w:div>
        <w:div w:id="1362704943">
          <w:marLeft w:val="274"/>
          <w:marRight w:val="0"/>
          <w:marTop w:val="180"/>
          <w:marBottom w:val="0"/>
          <w:divBdr>
            <w:top w:val="none" w:sz="0" w:space="0" w:color="auto"/>
            <w:left w:val="none" w:sz="0" w:space="0" w:color="auto"/>
            <w:bottom w:val="none" w:sz="0" w:space="0" w:color="auto"/>
            <w:right w:val="none" w:sz="0" w:space="0" w:color="auto"/>
          </w:divBdr>
        </w:div>
        <w:div w:id="1485775022">
          <w:marLeft w:val="274"/>
          <w:marRight w:val="0"/>
          <w:marTop w:val="180"/>
          <w:marBottom w:val="0"/>
          <w:divBdr>
            <w:top w:val="none" w:sz="0" w:space="0" w:color="auto"/>
            <w:left w:val="none" w:sz="0" w:space="0" w:color="auto"/>
            <w:bottom w:val="none" w:sz="0" w:space="0" w:color="auto"/>
            <w:right w:val="none" w:sz="0" w:space="0" w:color="auto"/>
          </w:divBdr>
        </w:div>
      </w:divsChild>
    </w:div>
    <w:div w:id="1634944698">
      <w:bodyDiv w:val="1"/>
      <w:marLeft w:val="0"/>
      <w:marRight w:val="0"/>
      <w:marTop w:val="0"/>
      <w:marBottom w:val="0"/>
      <w:divBdr>
        <w:top w:val="none" w:sz="0" w:space="0" w:color="auto"/>
        <w:left w:val="none" w:sz="0" w:space="0" w:color="auto"/>
        <w:bottom w:val="none" w:sz="0" w:space="0" w:color="auto"/>
        <w:right w:val="none" w:sz="0" w:space="0" w:color="auto"/>
      </w:divBdr>
      <w:divsChild>
        <w:div w:id="665476492">
          <w:marLeft w:val="274"/>
          <w:marRight w:val="0"/>
          <w:marTop w:val="0"/>
          <w:marBottom w:val="0"/>
          <w:divBdr>
            <w:top w:val="none" w:sz="0" w:space="0" w:color="auto"/>
            <w:left w:val="none" w:sz="0" w:space="0" w:color="auto"/>
            <w:bottom w:val="none" w:sz="0" w:space="0" w:color="auto"/>
            <w:right w:val="none" w:sz="0" w:space="0" w:color="auto"/>
          </w:divBdr>
        </w:div>
        <w:div w:id="1029990034">
          <w:marLeft w:val="274"/>
          <w:marRight w:val="0"/>
          <w:marTop w:val="0"/>
          <w:marBottom w:val="0"/>
          <w:divBdr>
            <w:top w:val="none" w:sz="0" w:space="0" w:color="auto"/>
            <w:left w:val="none" w:sz="0" w:space="0" w:color="auto"/>
            <w:bottom w:val="none" w:sz="0" w:space="0" w:color="auto"/>
            <w:right w:val="none" w:sz="0" w:space="0" w:color="auto"/>
          </w:divBdr>
        </w:div>
        <w:div w:id="1620523652">
          <w:marLeft w:val="274"/>
          <w:marRight w:val="0"/>
          <w:marTop w:val="0"/>
          <w:marBottom w:val="0"/>
          <w:divBdr>
            <w:top w:val="none" w:sz="0" w:space="0" w:color="auto"/>
            <w:left w:val="none" w:sz="0" w:space="0" w:color="auto"/>
            <w:bottom w:val="none" w:sz="0" w:space="0" w:color="auto"/>
            <w:right w:val="none" w:sz="0" w:space="0" w:color="auto"/>
          </w:divBdr>
        </w:div>
        <w:div w:id="1686246097">
          <w:marLeft w:val="274"/>
          <w:marRight w:val="0"/>
          <w:marTop w:val="0"/>
          <w:marBottom w:val="0"/>
          <w:divBdr>
            <w:top w:val="none" w:sz="0" w:space="0" w:color="auto"/>
            <w:left w:val="none" w:sz="0" w:space="0" w:color="auto"/>
            <w:bottom w:val="none" w:sz="0" w:space="0" w:color="auto"/>
            <w:right w:val="none" w:sz="0" w:space="0" w:color="auto"/>
          </w:divBdr>
        </w:div>
      </w:divsChild>
    </w:div>
    <w:div w:id="1663460212">
      <w:bodyDiv w:val="1"/>
      <w:marLeft w:val="0"/>
      <w:marRight w:val="0"/>
      <w:marTop w:val="0"/>
      <w:marBottom w:val="0"/>
      <w:divBdr>
        <w:top w:val="none" w:sz="0" w:space="0" w:color="auto"/>
        <w:left w:val="none" w:sz="0" w:space="0" w:color="auto"/>
        <w:bottom w:val="none" w:sz="0" w:space="0" w:color="auto"/>
        <w:right w:val="none" w:sz="0" w:space="0" w:color="auto"/>
      </w:divBdr>
    </w:div>
    <w:div w:id="1680348277">
      <w:bodyDiv w:val="1"/>
      <w:marLeft w:val="0"/>
      <w:marRight w:val="0"/>
      <w:marTop w:val="0"/>
      <w:marBottom w:val="0"/>
      <w:divBdr>
        <w:top w:val="none" w:sz="0" w:space="0" w:color="auto"/>
        <w:left w:val="none" w:sz="0" w:space="0" w:color="auto"/>
        <w:bottom w:val="none" w:sz="0" w:space="0" w:color="auto"/>
        <w:right w:val="none" w:sz="0" w:space="0" w:color="auto"/>
      </w:divBdr>
    </w:div>
    <w:div w:id="1728258887">
      <w:bodyDiv w:val="1"/>
      <w:marLeft w:val="0"/>
      <w:marRight w:val="0"/>
      <w:marTop w:val="0"/>
      <w:marBottom w:val="0"/>
      <w:divBdr>
        <w:top w:val="none" w:sz="0" w:space="0" w:color="auto"/>
        <w:left w:val="none" w:sz="0" w:space="0" w:color="auto"/>
        <w:bottom w:val="none" w:sz="0" w:space="0" w:color="auto"/>
        <w:right w:val="none" w:sz="0" w:space="0" w:color="auto"/>
      </w:divBdr>
      <w:divsChild>
        <w:div w:id="79108877">
          <w:marLeft w:val="274"/>
          <w:marRight w:val="0"/>
          <w:marTop w:val="0"/>
          <w:marBottom w:val="0"/>
          <w:divBdr>
            <w:top w:val="none" w:sz="0" w:space="0" w:color="auto"/>
            <w:left w:val="none" w:sz="0" w:space="0" w:color="auto"/>
            <w:bottom w:val="none" w:sz="0" w:space="0" w:color="auto"/>
            <w:right w:val="none" w:sz="0" w:space="0" w:color="auto"/>
          </w:divBdr>
        </w:div>
        <w:div w:id="145901808">
          <w:marLeft w:val="274"/>
          <w:marRight w:val="0"/>
          <w:marTop w:val="0"/>
          <w:marBottom w:val="0"/>
          <w:divBdr>
            <w:top w:val="none" w:sz="0" w:space="0" w:color="auto"/>
            <w:left w:val="none" w:sz="0" w:space="0" w:color="auto"/>
            <w:bottom w:val="none" w:sz="0" w:space="0" w:color="auto"/>
            <w:right w:val="none" w:sz="0" w:space="0" w:color="auto"/>
          </w:divBdr>
        </w:div>
        <w:div w:id="324362469">
          <w:marLeft w:val="274"/>
          <w:marRight w:val="0"/>
          <w:marTop w:val="0"/>
          <w:marBottom w:val="0"/>
          <w:divBdr>
            <w:top w:val="none" w:sz="0" w:space="0" w:color="auto"/>
            <w:left w:val="none" w:sz="0" w:space="0" w:color="auto"/>
            <w:bottom w:val="none" w:sz="0" w:space="0" w:color="auto"/>
            <w:right w:val="none" w:sz="0" w:space="0" w:color="auto"/>
          </w:divBdr>
        </w:div>
        <w:div w:id="1384259302">
          <w:marLeft w:val="274"/>
          <w:marRight w:val="0"/>
          <w:marTop w:val="0"/>
          <w:marBottom w:val="0"/>
          <w:divBdr>
            <w:top w:val="none" w:sz="0" w:space="0" w:color="auto"/>
            <w:left w:val="none" w:sz="0" w:space="0" w:color="auto"/>
            <w:bottom w:val="none" w:sz="0" w:space="0" w:color="auto"/>
            <w:right w:val="none" w:sz="0" w:space="0" w:color="auto"/>
          </w:divBdr>
        </w:div>
      </w:divsChild>
    </w:div>
    <w:div w:id="1744644162">
      <w:bodyDiv w:val="1"/>
      <w:marLeft w:val="0"/>
      <w:marRight w:val="0"/>
      <w:marTop w:val="0"/>
      <w:marBottom w:val="0"/>
      <w:divBdr>
        <w:top w:val="none" w:sz="0" w:space="0" w:color="auto"/>
        <w:left w:val="none" w:sz="0" w:space="0" w:color="auto"/>
        <w:bottom w:val="none" w:sz="0" w:space="0" w:color="auto"/>
        <w:right w:val="none" w:sz="0" w:space="0" w:color="auto"/>
      </w:divBdr>
    </w:div>
    <w:div w:id="1796289205">
      <w:bodyDiv w:val="1"/>
      <w:marLeft w:val="0"/>
      <w:marRight w:val="0"/>
      <w:marTop w:val="0"/>
      <w:marBottom w:val="0"/>
      <w:divBdr>
        <w:top w:val="none" w:sz="0" w:space="0" w:color="auto"/>
        <w:left w:val="none" w:sz="0" w:space="0" w:color="auto"/>
        <w:bottom w:val="none" w:sz="0" w:space="0" w:color="auto"/>
        <w:right w:val="none" w:sz="0" w:space="0" w:color="auto"/>
      </w:divBdr>
      <w:divsChild>
        <w:div w:id="1700888037">
          <w:marLeft w:val="274"/>
          <w:marRight w:val="0"/>
          <w:marTop w:val="0"/>
          <w:marBottom w:val="0"/>
          <w:divBdr>
            <w:top w:val="none" w:sz="0" w:space="0" w:color="auto"/>
            <w:left w:val="none" w:sz="0" w:space="0" w:color="auto"/>
            <w:bottom w:val="none" w:sz="0" w:space="0" w:color="auto"/>
            <w:right w:val="none" w:sz="0" w:space="0" w:color="auto"/>
          </w:divBdr>
        </w:div>
      </w:divsChild>
    </w:div>
    <w:div w:id="1910117095">
      <w:bodyDiv w:val="1"/>
      <w:marLeft w:val="0"/>
      <w:marRight w:val="0"/>
      <w:marTop w:val="0"/>
      <w:marBottom w:val="0"/>
      <w:divBdr>
        <w:top w:val="none" w:sz="0" w:space="0" w:color="auto"/>
        <w:left w:val="none" w:sz="0" w:space="0" w:color="auto"/>
        <w:bottom w:val="none" w:sz="0" w:space="0" w:color="auto"/>
        <w:right w:val="none" w:sz="0" w:space="0" w:color="auto"/>
      </w:divBdr>
      <w:divsChild>
        <w:div w:id="1329094182">
          <w:marLeft w:val="274"/>
          <w:marRight w:val="0"/>
          <w:marTop w:val="0"/>
          <w:marBottom w:val="0"/>
          <w:divBdr>
            <w:top w:val="none" w:sz="0" w:space="0" w:color="auto"/>
            <w:left w:val="none" w:sz="0" w:space="0" w:color="auto"/>
            <w:bottom w:val="none" w:sz="0" w:space="0" w:color="auto"/>
            <w:right w:val="none" w:sz="0" w:space="0" w:color="auto"/>
          </w:divBdr>
        </w:div>
        <w:div w:id="1472287531">
          <w:marLeft w:val="274"/>
          <w:marRight w:val="0"/>
          <w:marTop w:val="0"/>
          <w:marBottom w:val="0"/>
          <w:divBdr>
            <w:top w:val="none" w:sz="0" w:space="0" w:color="auto"/>
            <w:left w:val="none" w:sz="0" w:space="0" w:color="auto"/>
            <w:bottom w:val="none" w:sz="0" w:space="0" w:color="auto"/>
            <w:right w:val="none" w:sz="0" w:space="0" w:color="auto"/>
          </w:divBdr>
        </w:div>
        <w:div w:id="2071265733">
          <w:marLeft w:val="274"/>
          <w:marRight w:val="0"/>
          <w:marTop w:val="0"/>
          <w:marBottom w:val="0"/>
          <w:divBdr>
            <w:top w:val="none" w:sz="0" w:space="0" w:color="auto"/>
            <w:left w:val="none" w:sz="0" w:space="0" w:color="auto"/>
            <w:bottom w:val="none" w:sz="0" w:space="0" w:color="auto"/>
            <w:right w:val="none" w:sz="0" w:space="0" w:color="auto"/>
          </w:divBdr>
        </w:div>
        <w:div w:id="2102557168">
          <w:marLeft w:val="274"/>
          <w:marRight w:val="0"/>
          <w:marTop w:val="0"/>
          <w:marBottom w:val="0"/>
          <w:divBdr>
            <w:top w:val="none" w:sz="0" w:space="0" w:color="auto"/>
            <w:left w:val="none" w:sz="0" w:space="0" w:color="auto"/>
            <w:bottom w:val="none" w:sz="0" w:space="0" w:color="auto"/>
            <w:right w:val="none" w:sz="0" w:space="0" w:color="auto"/>
          </w:divBdr>
        </w:div>
      </w:divsChild>
    </w:div>
    <w:div w:id="1927109127">
      <w:bodyDiv w:val="1"/>
      <w:marLeft w:val="0"/>
      <w:marRight w:val="0"/>
      <w:marTop w:val="0"/>
      <w:marBottom w:val="0"/>
      <w:divBdr>
        <w:top w:val="none" w:sz="0" w:space="0" w:color="auto"/>
        <w:left w:val="none" w:sz="0" w:space="0" w:color="auto"/>
        <w:bottom w:val="none" w:sz="0" w:space="0" w:color="auto"/>
        <w:right w:val="none" w:sz="0" w:space="0" w:color="auto"/>
      </w:divBdr>
    </w:div>
    <w:div w:id="2060981776">
      <w:bodyDiv w:val="1"/>
      <w:marLeft w:val="0"/>
      <w:marRight w:val="0"/>
      <w:marTop w:val="0"/>
      <w:marBottom w:val="0"/>
      <w:divBdr>
        <w:top w:val="none" w:sz="0" w:space="0" w:color="auto"/>
        <w:left w:val="none" w:sz="0" w:space="0" w:color="auto"/>
        <w:bottom w:val="none" w:sz="0" w:space="0" w:color="auto"/>
        <w:right w:val="none" w:sz="0" w:space="0" w:color="auto"/>
      </w:divBdr>
      <w:divsChild>
        <w:div w:id="60913300">
          <w:marLeft w:val="274"/>
          <w:marRight w:val="0"/>
          <w:marTop w:val="0"/>
          <w:marBottom w:val="0"/>
          <w:divBdr>
            <w:top w:val="none" w:sz="0" w:space="0" w:color="auto"/>
            <w:left w:val="none" w:sz="0" w:space="0" w:color="auto"/>
            <w:bottom w:val="none" w:sz="0" w:space="0" w:color="auto"/>
            <w:right w:val="none" w:sz="0" w:space="0" w:color="auto"/>
          </w:divBdr>
        </w:div>
        <w:div w:id="1286698180">
          <w:marLeft w:val="274"/>
          <w:marRight w:val="0"/>
          <w:marTop w:val="0"/>
          <w:marBottom w:val="0"/>
          <w:divBdr>
            <w:top w:val="none" w:sz="0" w:space="0" w:color="auto"/>
            <w:left w:val="none" w:sz="0" w:space="0" w:color="auto"/>
            <w:bottom w:val="none" w:sz="0" w:space="0" w:color="auto"/>
            <w:right w:val="none" w:sz="0" w:space="0" w:color="auto"/>
          </w:divBdr>
        </w:div>
        <w:div w:id="1487355556">
          <w:marLeft w:val="274"/>
          <w:marRight w:val="0"/>
          <w:marTop w:val="0"/>
          <w:marBottom w:val="0"/>
          <w:divBdr>
            <w:top w:val="none" w:sz="0" w:space="0" w:color="auto"/>
            <w:left w:val="none" w:sz="0" w:space="0" w:color="auto"/>
            <w:bottom w:val="none" w:sz="0" w:space="0" w:color="auto"/>
            <w:right w:val="none" w:sz="0" w:space="0" w:color="auto"/>
          </w:divBdr>
        </w:div>
        <w:div w:id="2081558272">
          <w:marLeft w:val="274"/>
          <w:marRight w:val="0"/>
          <w:marTop w:val="0"/>
          <w:marBottom w:val="0"/>
          <w:divBdr>
            <w:top w:val="none" w:sz="0" w:space="0" w:color="auto"/>
            <w:left w:val="none" w:sz="0" w:space="0" w:color="auto"/>
            <w:bottom w:val="none" w:sz="0" w:space="0" w:color="auto"/>
            <w:right w:val="none" w:sz="0" w:space="0" w:color="auto"/>
          </w:divBdr>
        </w:div>
      </w:divsChild>
    </w:div>
    <w:div w:id="2100522277">
      <w:bodyDiv w:val="1"/>
      <w:marLeft w:val="0"/>
      <w:marRight w:val="0"/>
      <w:marTop w:val="0"/>
      <w:marBottom w:val="0"/>
      <w:divBdr>
        <w:top w:val="none" w:sz="0" w:space="0" w:color="auto"/>
        <w:left w:val="none" w:sz="0" w:space="0" w:color="auto"/>
        <w:bottom w:val="none" w:sz="0" w:space="0" w:color="auto"/>
        <w:right w:val="none" w:sz="0" w:space="0" w:color="auto"/>
      </w:divBdr>
      <w:divsChild>
        <w:div w:id="1720743871">
          <w:marLeft w:val="274"/>
          <w:marRight w:val="0"/>
          <w:marTop w:val="0"/>
          <w:marBottom w:val="0"/>
          <w:divBdr>
            <w:top w:val="none" w:sz="0" w:space="0" w:color="auto"/>
            <w:left w:val="none" w:sz="0" w:space="0" w:color="auto"/>
            <w:bottom w:val="none" w:sz="0" w:space="0" w:color="auto"/>
            <w:right w:val="none" w:sz="0" w:space="0" w:color="auto"/>
          </w:divBdr>
        </w:div>
      </w:divsChild>
    </w:div>
    <w:div w:id="2138794931">
      <w:bodyDiv w:val="1"/>
      <w:marLeft w:val="0"/>
      <w:marRight w:val="0"/>
      <w:marTop w:val="0"/>
      <w:marBottom w:val="0"/>
      <w:divBdr>
        <w:top w:val="none" w:sz="0" w:space="0" w:color="auto"/>
        <w:left w:val="none" w:sz="0" w:space="0" w:color="auto"/>
        <w:bottom w:val="none" w:sz="0" w:space="0" w:color="auto"/>
        <w:right w:val="none" w:sz="0" w:space="0" w:color="auto"/>
      </w:divBdr>
      <w:divsChild>
        <w:div w:id="975526161">
          <w:marLeft w:val="274"/>
          <w:marRight w:val="0"/>
          <w:marTop w:val="0"/>
          <w:marBottom w:val="0"/>
          <w:divBdr>
            <w:top w:val="none" w:sz="0" w:space="0" w:color="auto"/>
            <w:left w:val="none" w:sz="0" w:space="0" w:color="auto"/>
            <w:bottom w:val="none" w:sz="0" w:space="0" w:color="auto"/>
            <w:right w:val="none" w:sz="0" w:space="0" w:color="auto"/>
          </w:divBdr>
        </w:div>
        <w:div w:id="1042482214">
          <w:marLeft w:val="274"/>
          <w:marRight w:val="0"/>
          <w:marTop w:val="0"/>
          <w:marBottom w:val="0"/>
          <w:divBdr>
            <w:top w:val="none" w:sz="0" w:space="0" w:color="auto"/>
            <w:left w:val="none" w:sz="0" w:space="0" w:color="auto"/>
            <w:bottom w:val="none" w:sz="0" w:space="0" w:color="auto"/>
            <w:right w:val="none" w:sz="0" w:space="0" w:color="auto"/>
          </w:divBdr>
        </w:div>
        <w:div w:id="1787582204">
          <w:marLeft w:val="274"/>
          <w:marRight w:val="0"/>
          <w:marTop w:val="0"/>
          <w:marBottom w:val="0"/>
          <w:divBdr>
            <w:top w:val="none" w:sz="0" w:space="0" w:color="auto"/>
            <w:left w:val="none" w:sz="0" w:space="0" w:color="auto"/>
            <w:bottom w:val="none" w:sz="0" w:space="0" w:color="auto"/>
            <w:right w:val="none" w:sz="0" w:space="0" w:color="auto"/>
          </w:divBdr>
        </w:div>
        <w:div w:id="211729044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th.sakai\Documents\Agency%20Office%20Templates\Project%20templates\Project%20Initiation%20Document%20v2.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59117ACCB70643C685967F9C5CAFFC88"/>
        <w:category>
          <w:name w:val="General"/>
          <w:gallery w:val="placeholder"/>
        </w:category>
        <w:types>
          <w:type w:val="bbPlcHdr"/>
        </w:types>
        <w:behaviors>
          <w:behavior w:val="content"/>
        </w:behaviors>
        <w:guid w:val="{90CC5DF3-AA4A-4D0C-8373-6874324F9216}"/>
      </w:docPartPr>
      <w:docPartBody>
        <w:p w:rsidR="002B5065" w:rsidRDefault="002B5065">
          <w:pPr>
            <w:pStyle w:val="59117ACCB70643C685967F9C5CAFFC88"/>
          </w:pPr>
          <w:r>
            <w:rPr>
              <w:rStyle w:val="PlaceholderText"/>
            </w:rPr>
            <w:t>Protective marking</w:t>
          </w:r>
        </w:p>
      </w:docPartBody>
    </w:docPart>
    <w:docPart>
      <w:docPartPr>
        <w:name w:val="A8D5DEE06FD0424BA761F9C1C8D53128"/>
        <w:category>
          <w:name w:val="General"/>
          <w:gallery w:val="placeholder"/>
        </w:category>
        <w:types>
          <w:type w:val="bbPlcHdr"/>
        </w:types>
        <w:behaviors>
          <w:behavior w:val="content"/>
        </w:behaviors>
        <w:guid w:val="{8DE05A0D-449B-47AC-83C9-D600D27FDA91}"/>
      </w:docPartPr>
      <w:docPartBody>
        <w:p w:rsidR="002B5065" w:rsidRDefault="002B5065">
          <w:pPr>
            <w:pStyle w:val="A8D5DEE06FD0424BA761F9C1C8D53128"/>
          </w:pPr>
          <w:r w:rsidRPr="006D53B6">
            <w:rPr>
              <w:rStyle w:val="PlaceholderText"/>
            </w:rPr>
            <w:t>Click here to enter text.</w:t>
          </w:r>
        </w:p>
      </w:docPartBody>
    </w:docPart>
    <w:docPart>
      <w:docPartPr>
        <w:name w:val="02EE2098DEC14DECB832FBB4CA075F93"/>
        <w:category>
          <w:name w:val="General"/>
          <w:gallery w:val="placeholder"/>
        </w:category>
        <w:types>
          <w:type w:val="bbPlcHdr"/>
        </w:types>
        <w:behaviors>
          <w:behavior w:val="content"/>
        </w:behaviors>
        <w:guid w:val="{CC73B79C-4945-4EDC-B669-6E022CA6E1F7}"/>
      </w:docPartPr>
      <w:docPartBody>
        <w:p w:rsidR="002B5065" w:rsidRDefault="002B5065">
          <w:pPr>
            <w:pStyle w:val="02EE2098DEC14DECB832FBB4CA075F93"/>
          </w:pPr>
          <w:r w:rsidRPr="001368BA">
            <w:rPr>
              <w:rStyle w:val="PlaceholderText"/>
              <w:szCs w:val="16"/>
            </w:rPr>
            <w:t>Choose status.</w:t>
          </w:r>
        </w:p>
      </w:docPartBody>
    </w:docPart>
    <w:docPart>
      <w:docPartPr>
        <w:name w:val="7D24ED837EFA4717B52BBDAD5B598974"/>
        <w:category>
          <w:name w:val="General"/>
          <w:gallery w:val="placeholder"/>
        </w:category>
        <w:types>
          <w:type w:val="bbPlcHdr"/>
        </w:types>
        <w:behaviors>
          <w:behavior w:val="content"/>
        </w:behaviors>
        <w:guid w:val="{C3AF48C6-E900-4A7F-A268-C7ACF87344D7}"/>
      </w:docPartPr>
      <w:docPartBody>
        <w:p w:rsidR="002B5065" w:rsidRDefault="008D041A" w:rsidP="008D041A">
          <w:pPr>
            <w:pStyle w:val="7D24ED837EFA4717B52BBDAD5B5989742"/>
          </w:pPr>
          <w:r w:rsidRPr="001368BA">
            <w:rPr>
              <w:rStyle w:val="PlaceholderText"/>
              <w:szCs w:val="16"/>
            </w:rPr>
            <w:t>Choose audience.</w:t>
          </w:r>
        </w:p>
      </w:docPartBody>
    </w:docPart>
    <w:docPart>
      <w:docPartPr>
        <w:name w:val="50BD0C6437934ECC89B5C340DA59CF64"/>
        <w:category>
          <w:name w:val="General"/>
          <w:gallery w:val="placeholder"/>
        </w:category>
        <w:types>
          <w:type w:val="bbPlcHdr"/>
        </w:types>
        <w:behaviors>
          <w:behavior w:val="content"/>
        </w:behaviors>
        <w:guid w:val="{0C594E82-BFB2-4803-9AF5-B58875737431}"/>
      </w:docPartPr>
      <w:docPartBody>
        <w:p w:rsidR="002B5065" w:rsidRDefault="002B5065">
          <w:pPr>
            <w:pStyle w:val="50BD0C6437934ECC89B5C340DA59CF64"/>
          </w:pPr>
          <w:r w:rsidRPr="001368BA">
            <w:rPr>
              <w:rStyle w:val="PlaceholderText"/>
              <w:szCs w:val="16"/>
            </w:rPr>
            <w:t>Choose intended use.</w:t>
          </w:r>
        </w:p>
      </w:docPartBody>
    </w:docPart>
    <w:docPart>
      <w:docPartPr>
        <w:name w:val="97D31C2307074C419D5040A62B78EFC6"/>
        <w:category>
          <w:name w:val="General"/>
          <w:gallery w:val="placeholder"/>
        </w:category>
        <w:types>
          <w:type w:val="bbPlcHdr"/>
        </w:types>
        <w:behaviors>
          <w:behavior w:val="content"/>
        </w:behaviors>
        <w:guid w:val="{F482790A-BB61-44F1-A252-493324ED7C57}"/>
      </w:docPartPr>
      <w:docPartBody>
        <w:p w:rsidR="002B5065" w:rsidRDefault="008D041A" w:rsidP="008D041A">
          <w:pPr>
            <w:pStyle w:val="97D31C2307074C419D5040A62B78EFC612"/>
          </w:pPr>
          <w:r w:rsidRPr="00061AD2">
            <w:rPr>
              <w:rStyle w:val="PlaceholderText"/>
              <w:szCs w:val="16"/>
            </w:rPr>
            <w:t>[To be approved]</w:t>
          </w:r>
        </w:p>
      </w:docPartBody>
    </w:docPart>
    <w:docPart>
      <w:docPartPr>
        <w:name w:val="77F3DEBBB221445BB40008FD7F87B2B6"/>
        <w:category>
          <w:name w:val="General"/>
          <w:gallery w:val="placeholder"/>
        </w:category>
        <w:types>
          <w:type w:val="bbPlcHdr"/>
        </w:types>
        <w:behaviors>
          <w:behavior w:val="content"/>
        </w:behaviors>
        <w:guid w:val="{A384FE64-5004-4447-B2A0-919E95741EE2}"/>
      </w:docPartPr>
      <w:docPartBody>
        <w:p w:rsidR="002B5065" w:rsidRDefault="002B5065">
          <w:pPr>
            <w:pStyle w:val="77F3DEBBB221445BB40008FD7F87B2B6"/>
          </w:pPr>
          <w:r w:rsidRPr="00010A8F">
            <w:rPr>
              <w:rStyle w:val="PlaceholderText"/>
              <w:szCs w:val="16"/>
            </w:rPr>
            <w:t>Select version or blank</w:t>
          </w:r>
        </w:p>
      </w:docPartBody>
    </w:docPart>
    <w:docPart>
      <w:docPartPr>
        <w:name w:val="6D4DE11A37594BD3B306B358E8159670"/>
        <w:category>
          <w:name w:val="General"/>
          <w:gallery w:val="placeholder"/>
        </w:category>
        <w:types>
          <w:type w:val="bbPlcHdr"/>
        </w:types>
        <w:behaviors>
          <w:behavior w:val="content"/>
        </w:behaviors>
        <w:guid w:val="{CC02B33C-10FD-4E6F-85BC-F4FD0DE4A01B}"/>
      </w:docPartPr>
      <w:docPartBody>
        <w:p w:rsidR="002B5065" w:rsidRDefault="002B5065">
          <w:pPr>
            <w:pStyle w:val="6D4DE11A37594BD3B306B358E8159670"/>
          </w:pPr>
          <w:r>
            <w:rPr>
              <w:rStyle w:val="PlaceholderText"/>
            </w:rPr>
            <w:t>Protective marking</w:t>
          </w:r>
        </w:p>
      </w:docPartBody>
    </w:docPart>
    <w:docPart>
      <w:docPartPr>
        <w:name w:val="E7833C3263C44B968382F79C165D953F"/>
        <w:category>
          <w:name w:val="General"/>
          <w:gallery w:val="placeholder"/>
        </w:category>
        <w:types>
          <w:type w:val="bbPlcHdr"/>
        </w:types>
        <w:behaviors>
          <w:behavior w:val="content"/>
        </w:behaviors>
        <w:guid w:val="{5D1F5C63-FA84-415A-9A52-A947581680F9}"/>
      </w:docPartPr>
      <w:docPartBody>
        <w:p w:rsidR="00B8081F" w:rsidRDefault="008D041A" w:rsidP="008D041A">
          <w:pPr>
            <w:pStyle w:val="E7833C3263C44B968382F79C165D953F9"/>
          </w:pPr>
          <w:r>
            <w:rPr>
              <w:rStyle w:val="PlaceholderText"/>
            </w:rPr>
            <w:t>position with lead role</w:t>
          </w:r>
        </w:p>
      </w:docPartBody>
    </w:docPart>
    <w:docPart>
      <w:docPartPr>
        <w:name w:val="D2A82C9A15C0457C8AC49204AB19535C"/>
        <w:category>
          <w:name w:val="General"/>
          <w:gallery w:val="placeholder"/>
        </w:category>
        <w:types>
          <w:type w:val="bbPlcHdr"/>
        </w:types>
        <w:behaviors>
          <w:behavior w:val="content"/>
        </w:behaviors>
        <w:guid w:val="{76AF32F0-7384-4E04-B791-A3D87D27A59C}"/>
      </w:docPartPr>
      <w:docPartBody>
        <w:p w:rsidR="00663003" w:rsidRDefault="008D041A" w:rsidP="008D041A">
          <w:pPr>
            <w:pStyle w:val="D2A82C9A15C0457C8AC49204AB19535C"/>
          </w:pPr>
          <w:r w:rsidRPr="00F2166F">
            <w:rPr>
              <w:rStyle w:val="PlaceholderText"/>
            </w:rPr>
            <w:t>[Title]</w:t>
          </w:r>
        </w:p>
      </w:docPartBody>
    </w:docPart>
    <w:docPart>
      <w:docPartPr>
        <w:name w:val="41282AF940AC4EE3BD9568B4B1117F28"/>
        <w:category>
          <w:name w:val="General"/>
          <w:gallery w:val="placeholder"/>
        </w:category>
        <w:types>
          <w:type w:val="bbPlcHdr"/>
        </w:types>
        <w:behaviors>
          <w:behavior w:val="content"/>
        </w:behaviors>
        <w:guid w:val="{786F4F01-F430-4E27-844B-ED095EE00991}"/>
      </w:docPartPr>
      <w:docPartBody>
        <w:p w:rsidR="00663003" w:rsidRDefault="008D041A" w:rsidP="008D041A">
          <w:pPr>
            <w:pStyle w:val="41282AF940AC4EE3BD9568B4B1117F282"/>
          </w:pPr>
          <w:r w:rsidRPr="004F3956">
            <w:rPr>
              <w:rFonts w:ascii="Calibri Light" w:eastAsia="Verdana" w:hAnsi="Calibri Light"/>
              <w:color w:val="808080"/>
              <w:lang w:eastAsia="en-AU"/>
            </w:rPr>
            <w:t>Click here and select date</w:t>
          </w:r>
        </w:p>
      </w:docPartBody>
    </w:docPart>
    <w:docPart>
      <w:docPartPr>
        <w:name w:val="8802246A26F1469AA0922A8B38749B31"/>
        <w:category>
          <w:name w:val="General"/>
          <w:gallery w:val="placeholder"/>
        </w:category>
        <w:types>
          <w:type w:val="bbPlcHdr"/>
        </w:types>
        <w:behaviors>
          <w:behavior w:val="content"/>
        </w:behaviors>
        <w:guid w:val="{6F32579F-91D1-4BE9-B253-72CCE6F0AB28}"/>
      </w:docPartPr>
      <w:docPartBody>
        <w:p w:rsidR="00663003" w:rsidRDefault="008D041A" w:rsidP="008D041A">
          <w:pPr>
            <w:pStyle w:val="8802246A26F1469AA0922A8B38749B312"/>
          </w:pPr>
          <w:r w:rsidRPr="00293CCC">
            <w:rPr>
              <w:rStyle w:val="PlaceholderText"/>
            </w:rPr>
            <w:t>[Author]</w:t>
          </w:r>
        </w:p>
      </w:docPartBody>
    </w:docPart>
    <w:docPart>
      <w:docPartPr>
        <w:name w:val="08E7EBA66E7045BF9A262EFFAE59D8E9"/>
        <w:category>
          <w:name w:val="General"/>
          <w:gallery w:val="placeholder"/>
        </w:category>
        <w:types>
          <w:type w:val="bbPlcHdr"/>
        </w:types>
        <w:behaviors>
          <w:behavior w:val="content"/>
        </w:behaviors>
        <w:guid w:val="{7ACFB8D8-AB34-48EB-84FA-CFF0DA78E074}"/>
      </w:docPartPr>
      <w:docPartBody>
        <w:p w:rsidR="00663003" w:rsidRDefault="008D041A" w:rsidP="008D041A">
          <w:pPr>
            <w:pStyle w:val="08E7EBA66E7045BF9A262EFFAE59D8E9"/>
          </w:pPr>
          <w:r>
            <w:rPr>
              <w:rStyle w:val="PlaceholderText"/>
            </w:rPr>
            <w:t>Select status</w:t>
          </w:r>
        </w:p>
      </w:docPartBody>
    </w:docPart>
    <w:docPart>
      <w:docPartPr>
        <w:name w:val="4D72865AF37443A0B310CA4BFDFBD5DF"/>
        <w:category>
          <w:name w:val="General"/>
          <w:gallery w:val="placeholder"/>
        </w:category>
        <w:types>
          <w:type w:val="bbPlcHdr"/>
        </w:types>
        <w:behaviors>
          <w:behavior w:val="content"/>
        </w:behaviors>
        <w:guid w:val="{3EED85FE-9DD6-4BE5-9360-F362ABDCA213}"/>
      </w:docPartPr>
      <w:docPartBody>
        <w:p w:rsidR="00663003" w:rsidRDefault="008D041A" w:rsidP="008D041A">
          <w:pPr>
            <w:pStyle w:val="4D72865AF37443A0B310CA4BFDFBD5DF"/>
          </w:pPr>
          <w:r>
            <w:rPr>
              <w:rStyle w:val="PlaceholderText"/>
            </w:rPr>
            <w:t>Enter version number</w:t>
          </w:r>
        </w:p>
      </w:docPartBody>
    </w:docPart>
    <w:docPart>
      <w:docPartPr>
        <w:name w:val="E5ABF4AFF71345CEB7CD14AC3E707A16"/>
        <w:category>
          <w:name w:val="General"/>
          <w:gallery w:val="placeholder"/>
        </w:category>
        <w:types>
          <w:type w:val="bbPlcHdr"/>
        </w:types>
        <w:behaviors>
          <w:behavior w:val="content"/>
        </w:behaviors>
        <w:guid w:val="{71FD09CC-5494-470C-9689-6BD8A8BB7712}"/>
      </w:docPartPr>
      <w:docPartBody>
        <w:p w:rsidR="00663003" w:rsidRDefault="008D041A" w:rsidP="008D041A">
          <w:pPr>
            <w:pStyle w:val="E5ABF4AFF71345CEB7CD14AC3E707A16"/>
          </w:pPr>
          <w:r>
            <w:rPr>
              <w:rStyle w:val="PlaceholderText"/>
            </w:rPr>
            <w:t>the Project Schedule (filename / link)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065"/>
    <w:rsid w:val="00092DB6"/>
    <w:rsid w:val="000966F5"/>
    <w:rsid w:val="000C3877"/>
    <w:rsid w:val="000F1521"/>
    <w:rsid w:val="00130F0B"/>
    <w:rsid w:val="00160847"/>
    <w:rsid w:val="001D6B56"/>
    <w:rsid w:val="001F56E4"/>
    <w:rsid w:val="002B24F9"/>
    <w:rsid w:val="002B5065"/>
    <w:rsid w:val="003747F3"/>
    <w:rsid w:val="00381D08"/>
    <w:rsid w:val="00462BD2"/>
    <w:rsid w:val="00464AD8"/>
    <w:rsid w:val="004828FE"/>
    <w:rsid w:val="004926DB"/>
    <w:rsid w:val="00526E6C"/>
    <w:rsid w:val="005317DA"/>
    <w:rsid w:val="00593BA6"/>
    <w:rsid w:val="00647E3E"/>
    <w:rsid w:val="00663003"/>
    <w:rsid w:val="0067010B"/>
    <w:rsid w:val="006D725A"/>
    <w:rsid w:val="00844E3B"/>
    <w:rsid w:val="008455D5"/>
    <w:rsid w:val="008749C6"/>
    <w:rsid w:val="008A7B7F"/>
    <w:rsid w:val="008D041A"/>
    <w:rsid w:val="008D2082"/>
    <w:rsid w:val="008D64D0"/>
    <w:rsid w:val="00940C84"/>
    <w:rsid w:val="00A46195"/>
    <w:rsid w:val="00AA22C9"/>
    <w:rsid w:val="00B8081F"/>
    <w:rsid w:val="00CB43C1"/>
    <w:rsid w:val="00D95784"/>
    <w:rsid w:val="00E655FB"/>
    <w:rsid w:val="00F94F8E"/>
    <w:rsid w:val="00FA451E"/>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D041A"/>
    <w:rPr>
      <w:color w:val="808080"/>
    </w:rPr>
  </w:style>
  <w:style w:type="paragraph" w:customStyle="1" w:styleId="4226649E1B92482E8602108BDEBBC118">
    <w:name w:val="4226649E1B92482E8602108BDEBBC118"/>
  </w:style>
  <w:style w:type="paragraph" w:customStyle="1" w:styleId="AAC9B7657B894B9C98C5D38E120760B5">
    <w:name w:val="AAC9B7657B894B9C98C5D38E120760B5"/>
  </w:style>
  <w:style w:type="paragraph" w:customStyle="1" w:styleId="CECF3D0F9392406BA7865C4C8114808E">
    <w:name w:val="CECF3D0F9392406BA7865C4C8114808E"/>
  </w:style>
  <w:style w:type="paragraph" w:customStyle="1" w:styleId="72CABCF44A99475696CEAFF711E58C8A">
    <w:name w:val="72CABCF44A99475696CEAFF711E58C8A"/>
  </w:style>
  <w:style w:type="paragraph" w:customStyle="1" w:styleId="BA74AA1BE23C4EC0829D117204C7501F">
    <w:name w:val="BA74AA1BE23C4EC0829D117204C7501F"/>
  </w:style>
  <w:style w:type="paragraph" w:customStyle="1" w:styleId="7EDECC5FEC8B4CF796D60F2B8DB4862D">
    <w:name w:val="7EDECC5FEC8B4CF796D60F2B8DB4862D"/>
  </w:style>
  <w:style w:type="paragraph" w:customStyle="1" w:styleId="ADA0BACD8B3F4FC3BF750E933AA8E342">
    <w:name w:val="ADA0BACD8B3F4FC3BF750E933AA8E342"/>
  </w:style>
  <w:style w:type="paragraph" w:customStyle="1" w:styleId="C8FD5DCDF11C45E084CEFF3DCA00CE3A">
    <w:name w:val="C8FD5DCDF11C45E084CEFF3DCA00CE3A"/>
  </w:style>
  <w:style w:type="paragraph" w:customStyle="1" w:styleId="D1C71581EE4D42CCA7267FE1EB811CE2">
    <w:name w:val="D1C71581EE4D42CCA7267FE1EB811CE2"/>
  </w:style>
  <w:style w:type="paragraph" w:customStyle="1" w:styleId="9326B90D7E8847248A6897AD9318EB6E">
    <w:name w:val="9326B90D7E8847248A6897AD9318EB6E"/>
  </w:style>
  <w:style w:type="paragraph" w:customStyle="1" w:styleId="50CEDCF445E542DE877882346C3E7BF7">
    <w:name w:val="50CEDCF445E542DE877882346C3E7BF7"/>
  </w:style>
  <w:style w:type="paragraph" w:customStyle="1" w:styleId="45C845EEBBAC47D79AC83C4BB4B80A24">
    <w:name w:val="45C845EEBBAC47D79AC83C4BB4B80A24"/>
  </w:style>
  <w:style w:type="paragraph" w:customStyle="1" w:styleId="D4C6B3A29DF644FFBB994AF326839CD2">
    <w:name w:val="D4C6B3A29DF644FFBB994AF326839CD2"/>
  </w:style>
  <w:style w:type="paragraph" w:customStyle="1" w:styleId="55FF7BD4B9304D4BAEE3D84BB2F66AF4">
    <w:name w:val="55FF7BD4B9304D4BAEE3D84BB2F66AF4"/>
  </w:style>
  <w:style w:type="paragraph" w:customStyle="1" w:styleId="A8015D879CDB46BFAF118BC3954F21D7">
    <w:name w:val="A8015D879CDB46BFAF118BC3954F21D7"/>
  </w:style>
  <w:style w:type="paragraph" w:customStyle="1" w:styleId="4EBC008FB63E427FBBC1948F8187A20D">
    <w:name w:val="4EBC008FB63E427FBBC1948F8187A20D"/>
  </w:style>
  <w:style w:type="paragraph" w:customStyle="1" w:styleId="59117ACCB70643C685967F9C5CAFFC88">
    <w:name w:val="59117ACCB70643C685967F9C5CAFFC88"/>
  </w:style>
  <w:style w:type="paragraph" w:customStyle="1" w:styleId="9005DC5D437A4622BB9F0071111BB3AB">
    <w:name w:val="9005DC5D437A4622BB9F0071111BB3AB"/>
  </w:style>
  <w:style w:type="paragraph" w:customStyle="1" w:styleId="5074CC9CA8DF413EBB7E926E3FACCCD0">
    <w:name w:val="5074CC9CA8DF413EBB7E926E3FACCCD0"/>
  </w:style>
  <w:style w:type="paragraph" w:customStyle="1" w:styleId="6F95D20BB18940818E34B853DAF8710E">
    <w:name w:val="6F95D20BB18940818E34B853DAF8710E"/>
  </w:style>
  <w:style w:type="paragraph" w:customStyle="1" w:styleId="7495F79C09304657A08D5E54FF2DE796">
    <w:name w:val="7495F79C09304657A08D5E54FF2DE796"/>
  </w:style>
  <w:style w:type="paragraph" w:customStyle="1" w:styleId="A8D5DEE06FD0424BA761F9C1C8D53128">
    <w:name w:val="A8D5DEE06FD0424BA761F9C1C8D53128"/>
  </w:style>
  <w:style w:type="paragraph" w:customStyle="1" w:styleId="02EE2098DEC14DECB832FBB4CA075F93">
    <w:name w:val="02EE2098DEC14DECB832FBB4CA075F93"/>
  </w:style>
  <w:style w:type="paragraph" w:customStyle="1" w:styleId="7D24ED837EFA4717B52BBDAD5B598974">
    <w:name w:val="7D24ED837EFA4717B52BBDAD5B598974"/>
  </w:style>
  <w:style w:type="paragraph" w:customStyle="1" w:styleId="50BD0C6437934ECC89B5C340DA59CF64">
    <w:name w:val="50BD0C6437934ECC89B5C340DA59CF64"/>
  </w:style>
  <w:style w:type="paragraph" w:customStyle="1" w:styleId="97D31C2307074C419D5040A62B78EFC6">
    <w:name w:val="97D31C2307074C419D5040A62B78EFC6"/>
  </w:style>
  <w:style w:type="paragraph" w:customStyle="1" w:styleId="77F3DEBBB221445BB40008FD7F87B2B6">
    <w:name w:val="77F3DEBBB221445BB40008FD7F87B2B6"/>
  </w:style>
  <w:style w:type="paragraph" w:customStyle="1" w:styleId="6D4DE11A37594BD3B306B358E8159670">
    <w:name w:val="6D4DE11A37594BD3B306B358E8159670"/>
  </w:style>
  <w:style w:type="paragraph" w:customStyle="1" w:styleId="E4E08C4B30FB44D29CA2F79171D4F05C">
    <w:name w:val="E4E08C4B30FB44D29CA2F79171D4F05C"/>
  </w:style>
  <w:style w:type="paragraph" w:customStyle="1" w:styleId="15FE5427C624492BB43CB660F11806F3">
    <w:name w:val="15FE5427C624492BB43CB660F11806F3"/>
  </w:style>
  <w:style w:type="paragraph" w:customStyle="1" w:styleId="E61AA5739C504D778461FCF55601D6B6">
    <w:name w:val="E61AA5739C504D778461FCF55601D6B6"/>
  </w:style>
  <w:style w:type="paragraph" w:customStyle="1" w:styleId="8CA99E71DB244591A493D0D10D672272">
    <w:name w:val="8CA99E71DB244591A493D0D10D672272"/>
  </w:style>
  <w:style w:type="paragraph" w:customStyle="1" w:styleId="48A275B4206A4522949386E4DD5BEBF0">
    <w:name w:val="48A275B4206A4522949386E4DD5BEBF0"/>
  </w:style>
  <w:style w:type="paragraph" w:customStyle="1" w:styleId="F5EEFBF6D7C9431981C7A1E23A6F686B">
    <w:name w:val="F5EEFBF6D7C9431981C7A1E23A6F686B"/>
  </w:style>
  <w:style w:type="paragraph" w:customStyle="1" w:styleId="CECF3D0F9392406BA7865C4C8114808E1">
    <w:name w:val="CECF3D0F9392406BA7865C4C8114808E1"/>
    <w:rsid w:val="005317DA"/>
    <w:pPr>
      <w:spacing w:after="120" w:line="240" w:lineRule="exact"/>
    </w:pPr>
    <w:rPr>
      <w:rFonts w:ascii="Calibri" w:eastAsiaTheme="minorHAnsi" w:hAnsi="Calibri" w:cs="Calibri"/>
      <w:b/>
      <w:lang w:eastAsia="en-US"/>
    </w:rPr>
  </w:style>
  <w:style w:type="paragraph" w:customStyle="1" w:styleId="72CABCF44A99475696CEAFF711E58C8A1">
    <w:name w:val="72CABCF44A99475696CEAFF711E58C8A1"/>
    <w:rsid w:val="005317DA"/>
    <w:pPr>
      <w:spacing w:after="120" w:line="240" w:lineRule="exact"/>
    </w:pPr>
    <w:rPr>
      <w:rFonts w:ascii="Calibri" w:eastAsiaTheme="minorHAnsi" w:hAnsi="Calibri" w:cs="Calibri"/>
      <w:b/>
      <w:lang w:eastAsia="en-US"/>
    </w:rPr>
  </w:style>
  <w:style w:type="paragraph" w:customStyle="1" w:styleId="9326B90D7E8847248A6897AD9318EB6E1">
    <w:name w:val="9326B90D7E8847248A6897AD9318EB6E1"/>
    <w:rsid w:val="005317DA"/>
    <w:pPr>
      <w:spacing w:before="60" w:after="60" w:line="240" w:lineRule="auto"/>
    </w:pPr>
    <w:rPr>
      <w:rFonts w:ascii="Calibri" w:eastAsia="Times New Roman" w:hAnsi="Calibri" w:cs="Times New Roman"/>
      <w:sz w:val="20"/>
      <w:szCs w:val="24"/>
    </w:rPr>
  </w:style>
  <w:style w:type="paragraph" w:customStyle="1" w:styleId="50CEDCF445E542DE877882346C3E7BF71">
    <w:name w:val="50CEDCF445E542DE877882346C3E7BF71"/>
    <w:rsid w:val="005317DA"/>
    <w:pPr>
      <w:spacing w:before="60" w:after="60" w:line="240" w:lineRule="auto"/>
    </w:pPr>
    <w:rPr>
      <w:rFonts w:ascii="Calibri" w:eastAsia="Times New Roman" w:hAnsi="Calibri" w:cs="Times New Roman"/>
      <w:sz w:val="20"/>
      <w:szCs w:val="24"/>
    </w:rPr>
  </w:style>
  <w:style w:type="paragraph" w:customStyle="1" w:styleId="45C845EEBBAC47D79AC83C4BB4B80A241">
    <w:name w:val="45C845EEBBAC47D79AC83C4BB4B80A241"/>
    <w:rsid w:val="005317DA"/>
    <w:pPr>
      <w:spacing w:before="60" w:after="60" w:line="240" w:lineRule="auto"/>
    </w:pPr>
    <w:rPr>
      <w:rFonts w:ascii="Calibri" w:eastAsia="Times New Roman" w:hAnsi="Calibri" w:cs="Times New Roman"/>
      <w:sz w:val="20"/>
      <w:szCs w:val="24"/>
    </w:rPr>
  </w:style>
  <w:style w:type="paragraph" w:customStyle="1" w:styleId="D4C6B3A29DF644FFBB994AF326839CD21">
    <w:name w:val="D4C6B3A29DF644FFBB994AF326839CD21"/>
    <w:rsid w:val="005317DA"/>
    <w:pPr>
      <w:spacing w:before="60" w:after="60" w:line="240" w:lineRule="auto"/>
    </w:pPr>
    <w:rPr>
      <w:rFonts w:ascii="Calibri" w:eastAsia="Times New Roman" w:hAnsi="Calibri" w:cs="Times New Roman"/>
      <w:sz w:val="20"/>
      <w:szCs w:val="24"/>
    </w:rPr>
  </w:style>
  <w:style w:type="paragraph" w:customStyle="1" w:styleId="55FF7BD4B9304D4BAEE3D84BB2F66AF41">
    <w:name w:val="55FF7BD4B9304D4BAEE3D84BB2F66AF41"/>
    <w:rsid w:val="005317DA"/>
    <w:pPr>
      <w:spacing w:before="60" w:after="60" w:line="240" w:lineRule="auto"/>
    </w:pPr>
    <w:rPr>
      <w:rFonts w:ascii="Calibri" w:eastAsia="Times New Roman" w:hAnsi="Calibri" w:cs="Times New Roman"/>
      <w:sz w:val="20"/>
      <w:szCs w:val="24"/>
    </w:rPr>
  </w:style>
  <w:style w:type="paragraph" w:customStyle="1" w:styleId="A8015D879CDB46BFAF118BC3954F21D71">
    <w:name w:val="A8015D879CDB46BFAF118BC3954F21D71"/>
    <w:rsid w:val="005317DA"/>
    <w:pPr>
      <w:spacing w:before="60" w:after="60" w:line="240" w:lineRule="auto"/>
    </w:pPr>
    <w:rPr>
      <w:rFonts w:ascii="Calibri" w:eastAsia="Times New Roman" w:hAnsi="Calibri" w:cs="Times New Roman"/>
      <w:sz w:val="20"/>
      <w:szCs w:val="24"/>
    </w:rPr>
  </w:style>
  <w:style w:type="paragraph" w:customStyle="1" w:styleId="4EBC008FB63E427FBBC1948F8187A20D1">
    <w:name w:val="4EBC008FB63E427FBBC1948F8187A20D1"/>
    <w:rsid w:val="005317DA"/>
    <w:pPr>
      <w:spacing w:before="60" w:after="60" w:line="240" w:lineRule="auto"/>
    </w:pPr>
    <w:rPr>
      <w:rFonts w:ascii="Calibri" w:eastAsia="Times New Roman" w:hAnsi="Calibri" w:cs="Times New Roman"/>
      <w:sz w:val="20"/>
      <w:szCs w:val="24"/>
    </w:rPr>
  </w:style>
  <w:style w:type="paragraph" w:customStyle="1" w:styleId="73E0758663344478BDB18B774615C824">
    <w:name w:val="73E0758663344478BDB18B774615C824"/>
    <w:rsid w:val="005317DA"/>
    <w:pPr>
      <w:spacing w:after="120" w:line="240" w:lineRule="auto"/>
      <w:ind w:left="851"/>
    </w:pPr>
    <w:rPr>
      <w:rFonts w:ascii="Calibri" w:eastAsia="Times New Roman" w:hAnsi="Calibri" w:cs="Times New Roman"/>
      <w:szCs w:val="24"/>
    </w:rPr>
  </w:style>
  <w:style w:type="paragraph" w:customStyle="1" w:styleId="7EDECC5FEC8B4CF796D60F2B8DB4862D1">
    <w:name w:val="7EDECC5FEC8B4CF796D60F2B8DB4862D1"/>
    <w:rsid w:val="005317DA"/>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7495F79C09304657A08D5E54FF2DE7961">
    <w:name w:val="7495F79C09304657A08D5E54FF2DE7961"/>
    <w:rsid w:val="005317DA"/>
    <w:pPr>
      <w:pBdr>
        <w:bottom w:val="single" w:sz="2" w:space="3" w:color="auto"/>
      </w:pBdr>
      <w:tabs>
        <w:tab w:val="right" w:pos="9639"/>
      </w:tabs>
      <w:spacing w:after="60" w:line="240" w:lineRule="auto"/>
    </w:pPr>
    <w:rPr>
      <w:rFonts w:ascii="Calibri" w:eastAsiaTheme="minorHAnsi" w:hAnsi="Calibri" w:cs="Times New Roman"/>
      <w:sz w:val="18"/>
      <w:lang w:eastAsia="en-US"/>
    </w:rPr>
  </w:style>
  <w:style w:type="paragraph" w:customStyle="1" w:styleId="97D31C2307074C419D5040A62B78EFC61">
    <w:name w:val="97D31C2307074C419D5040A62B78EFC61"/>
    <w:rsid w:val="005317DA"/>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E4E08C4B30FB44D29CA2F79171D4F05C1">
    <w:name w:val="E4E08C4B30FB44D29CA2F79171D4F05C1"/>
    <w:rsid w:val="005317DA"/>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CECF3D0F9392406BA7865C4C8114808E2">
    <w:name w:val="CECF3D0F9392406BA7865C4C8114808E2"/>
    <w:rsid w:val="005317DA"/>
    <w:pPr>
      <w:spacing w:after="120" w:line="240" w:lineRule="exact"/>
    </w:pPr>
    <w:rPr>
      <w:rFonts w:ascii="Calibri" w:eastAsiaTheme="minorHAnsi" w:hAnsi="Calibri" w:cs="Calibri"/>
      <w:b/>
      <w:lang w:eastAsia="en-US"/>
    </w:rPr>
  </w:style>
  <w:style w:type="paragraph" w:customStyle="1" w:styleId="72CABCF44A99475696CEAFF711E58C8A2">
    <w:name w:val="72CABCF44A99475696CEAFF711E58C8A2"/>
    <w:rsid w:val="005317DA"/>
    <w:pPr>
      <w:spacing w:after="120" w:line="240" w:lineRule="exact"/>
    </w:pPr>
    <w:rPr>
      <w:rFonts w:ascii="Calibri" w:eastAsiaTheme="minorHAnsi" w:hAnsi="Calibri" w:cs="Calibri"/>
      <w:b/>
      <w:lang w:eastAsia="en-US"/>
    </w:rPr>
  </w:style>
  <w:style w:type="paragraph" w:customStyle="1" w:styleId="9326B90D7E8847248A6897AD9318EB6E2">
    <w:name w:val="9326B90D7E8847248A6897AD9318EB6E2"/>
    <w:rsid w:val="005317DA"/>
    <w:pPr>
      <w:spacing w:before="60" w:after="60" w:line="240" w:lineRule="auto"/>
    </w:pPr>
    <w:rPr>
      <w:rFonts w:ascii="Calibri" w:eastAsia="Times New Roman" w:hAnsi="Calibri" w:cs="Times New Roman"/>
      <w:sz w:val="20"/>
      <w:szCs w:val="24"/>
    </w:rPr>
  </w:style>
  <w:style w:type="paragraph" w:customStyle="1" w:styleId="50CEDCF445E542DE877882346C3E7BF72">
    <w:name w:val="50CEDCF445E542DE877882346C3E7BF72"/>
    <w:rsid w:val="005317DA"/>
    <w:pPr>
      <w:spacing w:before="60" w:after="60" w:line="240" w:lineRule="auto"/>
    </w:pPr>
    <w:rPr>
      <w:rFonts w:ascii="Calibri" w:eastAsia="Times New Roman" w:hAnsi="Calibri" w:cs="Times New Roman"/>
      <w:sz w:val="20"/>
      <w:szCs w:val="24"/>
    </w:rPr>
  </w:style>
  <w:style w:type="paragraph" w:customStyle="1" w:styleId="45C845EEBBAC47D79AC83C4BB4B80A242">
    <w:name w:val="45C845EEBBAC47D79AC83C4BB4B80A242"/>
    <w:rsid w:val="005317DA"/>
    <w:pPr>
      <w:spacing w:before="60" w:after="60" w:line="240" w:lineRule="auto"/>
    </w:pPr>
    <w:rPr>
      <w:rFonts w:ascii="Calibri" w:eastAsia="Times New Roman" w:hAnsi="Calibri" w:cs="Times New Roman"/>
      <w:sz w:val="20"/>
      <w:szCs w:val="24"/>
    </w:rPr>
  </w:style>
  <w:style w:type="paragraph" w:customStyle="1" w:styleId="D4C6B3A29DF644FFBB994AF326839CD22">
    <w:name w:val="D4C6B3A29DF644FFBB994AF326839CD22"/>
    <w:rsid w:val="005317DA"/>
    <w:pPr>
      <w:spacing w:before="60" w:after="60" w:line="240" w:lineRule="auto"/>
    </w:pPr>
    <w:rPr>
      <w:rFonts w:ascii="Calibri" w:eastAsia="Times New Roman" w:hAnsi="Calibri" w:cs="Times New Roman"/>
      <w:sz w:val="20"/>
      <w:szCs w:val="24"/>
    </w:rPr>
  </w:style>
  <w:style w:type="paragraph" w:customStyle="1" w:styleId="55FF7BD4B9304D4BAEE3D84BB2F66AF42">
    <w:name w:val="55FF7BD4B9304D4BAEE3D84BB2F66AF42"/>
    <w:rsid w:val="005317DA"/>
    <w:pPr>
      <w:spacing w:before="60" w:after="60" w:line="240" w:lineRule="auto"/>
    </w:pPr>
    <w:rPr>
      <w:rFonts w:ascii="Calibri" w:eastAsia="Times New Roman" w:hAnsi="Calibri" w:cs="Times New Roman"/>
      <w:sz w:val="20"/>
      <w:szCs w:val="24"/>
    </w:rPr>
  </w:style>
  <w:style w:type="paragraph" w:customStyle="1" w:styleId="A8015D879CDB46BFAF118BC3954F21D72">
    <w:name w:val="A8015D879CDB46BFAF118BC3954F21D72"/>
    <w:rsid w:val="005317DA"/>
    <w:pPr>
      <w:spacing w:before="60" w:after="60" w:line="240" w:lineRule="auto"/>
    </w:pPr>
    <w:rPr>
      <w:rFonts w:ascii="Calibri" w:eastAsia="Times New Roman" w:hAnsi="Calibri" w:cs="Times New Roman"/>
      <w:sz w:val="20"/>
      <w:szCs w:val="24"/>
    </w:rPr>
  </w:style>
  <w:style w:type="paragraph" w:customStyle="1" w:styleId="4EBC008FB63E427FBBC1948F8187A20D2">
    <w:name w:val="4EBC008FB63E427FBBC1948F8187A20D2"/>
    <w:rsid w:val="005317DA"/>
    <w:pPr>
      <w:spacing w:before="60" w:after="60" w:line="240" w:lineRule="auto"/>
    </w:pPr>
    <w:rPr>
      <w:rFonts w:ascii="Calibri" w:eastAsia="Times New Roman" w:hAnsi="Calibri" w:cs="Times New Roman"/>
      <w:sz w:val="20"/>
      <w:szCs w:val="24"/>
    </w:rPr>
  </w:style>
  <w:style w:type="paragraph" w:customStyle="1" w:styleId="7EDECC5FEC8B4CF796D60F2B8DB4862D2">
    <w:name w:val="7EDECC5FEC8B4CF796D60F2B8DB4862D2"/>
    <w:rsid w:val="005317DA"/>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7495F79C09304657A08D5E54FF2DE7962">
    <w:name w:val="7495F79C09304657A08D5E54FF2DE7962"/>
    <w:rsid w:val="005317DA"/>
    <w:pPr>
      <w:pBdr>
        <w:bottom w:val="single" w:sz="2" w:space="3" w:color="auto"/>
      </w:pBdr>
      <w:tabs>
        <w:tab w:val="right" w:pos="9639"/>
      </w:tabs>
      <w:spacing w:after="60" w:line="240" w:lineRule="auto"/>
    </w:pPr>
    <w:rPr>
      <w:rFonts w:ascii="Calibri" w:eastAsiaTheme="minorHAnsi" w:hAnsi="Calibri" w:cs="Times New Roman"/>
      <w:sz w:val="18"/>
      <w:lang w:eastAsia="en-US"/>
    </w:rPr>
  </w:style>
  <w:style w:type="paragraph" w:customStyle="1" w:styleId="97D31C2307074C419D5040A62B78EFC62">
    <w:name w:val="97D31C2307074C419D5040A62B78EFC62"/>
    <w:rsid w:val="005317DA"/>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E4E08C4B30FB44D29CA2F79171D4F05C2">
    <w:name w:val="E4E08C4B30FB44D29CA2F79171D4F05C2"/>
    <w:rsid w:val="005317DA"/>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4988352D43E44A6DB4F6BE03FA07A8BE">
    <w:name w:val="4988352D43E44A6DB4F6BE03FA07A8BE"/>
    <w:rsid w:val="005317DA"/>
  </w:style>
  <w:style w:type="paragraph" w:customStyle="1" w:styleId="2C9C51838201402889354E751F4F424F">
    <w:name w:val="2C9C51838201402889354E751F4F424F"/>
    <w:rsid w:val="005317DA"/>
  </w:style>
  <w:style w:type="paragraph" w:customStyle="1" w:styleId="A355A84EFA104BA1B88C2576C3AF2028">
    <w:name w:val="A355A84EFA104BA1B88C2576C3AF2028"/>
    <w:rsid w:val="005317DA"/>
  </w:style>
  <w:style w:type="paragraph" w:customStyle="1" w:styleId="19A16C00FF294FAF8E01C520E4BA14AC">
    <w:name w:val="19A16C00FF294FAF8E01C520E4BA14AC"/>
    <w:rsid w:val="005317DA"/>
  </w:style>
  <w:style w:type="paragraph" w:customStyle="1" w:styleId="DFD5E94A97D64300943AD53DD9DD15A5">
    <w:name w:val="DFD5E94A97D64300943AD53DD9DD15A5"/>
    <w:rsid w:val="005317DA"/>
  </w:style>
  <w:style w:type="paragraph" w:customStyle="1" w:styleId="75122E89E1FD49619094403A30D0EE6F">
    <w:name w:val="75122E89E1FD49619094403A30D0EE6F"/>
    <w:rsid w:val="005317DA"/>
  </w:style>
  <w:style w:type="paragraph" w:customStyle="1" w:styleId="CD549AEF845540438CE3B1E073DB35A9">
    <w:name w:val="CD549AEF845540438CE3B1E073DB35A9"/>
    <w:rsid w:val="005317DA"/>
  </w:style>
  <w:style w:type="paragraph" w:customStyle="1" w:styleId="83C00C26610140ACACA13632BD5C9FE9">
    <w:name w:val="83C00C26610140ACACA13632BD5C9FE9"/>
    <w:rsid w:val="005317DA"/>
  </w:style>
  <w:style w:type="paragraph" w:customStyle="1" w:styleId="CECF3D0F9392406BA7865C4C8114808E3">
    <w:name w:val="CECF3D0F9392406BA7865C4C8114808E3"/>
    <w:rsid w:val="00940C84"/>
    <w:pPr>
      <w:spacing w:after="120" w:line="240" w:lineRule="exact"/>
    </w:pPr>
    <w:rPr>
      <w:rFonts w:ascii="Calibri" w:eastAsiaTheme="minorHAnsi" w:hAnsi="Calibri" w:cs="Calibri"/>
      <w:b/>
      <w:lang w:eastAsia="en-US"/>
    </w:rPr>
  </w:style>
  <w:style w:type="paragraph" w:customStyle="1" w:styleId="72CABCF44A99475696CEAFF711E58C8A3">
    <w:name w:val="72CABCF44A99475696CEAFF711E58C8A3"/>
    <w:rsid w:val="00940C84"/>
    <w:pPr>
      <w:spacing w:after="120" w:line="240" w:lineRule="exact"/>
    </w:pPr>
    <w:rPr>
      <w:rFonts w:ascii="Calibri" w:eastAsiaTheme="minorHAnsi" w:hAnsi="Calibri" w:cs="Calibri"/>
      <w:b/>
      <w:lang w:eastAsia="en-US"/>
    </w:rPr>
  </w:style>
  <w:style w:type="paragraph" w:customStyle="1" w:styleId="9326B90D7E8847248A6897AD9318EB6E3">
    <w:name w:val="9326B90D7E8847248A6897AD9318EB6E3"/>
    <w:rsid w:val="00940C84"/>
    <w:pPr>
      <w:spacing w:before="60" w:after="60" w:line="240" w:lineRule="auto"/>
    </w:pPr>
    <w:rPr>
      <w:rFonts w:ascii="Calibri" w:eastAsia="Times New Roman" w:hAnsi="Calibri" w:cs="Times New Roman"/>
      <w:sz w:val="20"/>
      <w:szCs w:val="24"/>
    </w:rPr>
  </w:style>
  <w:style w:type="paragraph" w:customStyle="1" w:styleId="50CEDCF445E542DE877882346C3E7BF73">
    <w:name w:val="50CEDCF445E542DE877882346C3E7BF73"/>
    <w:rsid w:val="00940C84"/>
    <w:pPr>
      <w:spacing w:before="60" w:after="60" w:line="240" w:lineRule="auto"/>
    </w:pPr>
    <w:rPr>
      <w:rFonts w:ascii="Calibri" w:eastAsia="Times New Roman" w:hAnsi="Calibri" w:cs="Times New Roman"/>
      <w:sz w:val="20"/>
      <w:szCs w:val="24"/>
    </w:rPr>
  </w:style>
  <w:style w:type="paragraph" w:customStyle="1" w:styleId="45C845EEBBAC47D79AC83C4BB4B80A243">
    <w:name w:val="45C845EEBBAC47D79AC83C4BB4B80A243"/>
    <w:rsid w:val="00940C84"/>
    <w:pPr>
      <w:spacing w:before="60" w:after="60" w:line="240" w:lineRule="auto"/>
    </w:pPr>
    <w:rPr>
      <w:rFonts w:ascii="Calibri" w:eastAsia="Times New Roman" w:hAnsi="Calibri" w:cs="Times New Roman"/>
      <w:sz w:val="20"/>
      <w:szCs w:val="24"/>
    </w:rPr>
  </w:style>
  <w:style w:type="paragraph" w:customStyle="1" w:styleId="D4C6B3A29DF644FFBB994AF326839CD23">
    <w:name w:val="D4C6B3A29DF644FFBB994AF326839CD23"/>
    <w:rsid w:val="00940C84"/>
    <w:pPr>
      <w:spacing w:before="60" w:after="60" w:line="240" w:lineRule="auto"/>
    </w:pPr>
    <w:rPr>
      <w:rFonts w:ascii="Calibri" w:eastAsia="Times New Roman" w:hAnsi="Calibri" w:cs="Times New Roman"/>
      <w:sz w:val="20"/>
      <w:szCs w:val="24"/>
    </w:rPr>
  </w:style>
  <w:style w:type="paragraph" w:customStyle="1" w:styleId="55FF7BD4B9304D4BAEE3D84BB2F66AF43">
    <w:name w:val="55FF7BD4B9304D4BAEE3D84BB2F66AF43"/>
    <w:rsid w:val="00940C84"/>
    <w:pPr>
      <w:spacing w:before="60" w:after="60" w:line="240" w:lineRule="auto"/>
    </w:pPr>
    <w:rPr>
      <w:rFonts w:ascii="Calibri" w:eastAsia="Times New Roman" w:hAnsi="Calibri" w:cs="Times New Roman"/>
      <w:sz w:val="20"/>
      <w:szCs w:val="24"/>
    </w:rPr>
  </w:style>
  <w:style w:type="paragraph" w:customStyle="1" w:styleId="A8015D879CDB46BFAF118BC3954F21D73">
    <w:name w:val="A8015D879CDB46BFAF118BC3954F21D73"/>
    <w:rsid w:val="00940C84"/>
    <w:pPr>
      <w:spacing w:before="60" w:after="60" w:line="240" w:lineRule="auto"/>
    </w:pPr>
    <w:rPr>
      <w:rFonts w:ascii="Calibri" w:eastAsia="Times New Roman" w:hAnsi="Calibri" w:cs="Times New Roman"/>
      <w:sz w:val="20"/>
      <w:szCs w:val="24"/>
    </w:rPr>
  </w:style>
  <w:style w:type="paragraph" w:customStyle="1" w:styleId="4EBC008FB63E427FBBC1948F8187A20D3">
    <w:name w:val="4EBC008FB63E427FBBC1948F8187A20D3"/>
    <w:rsid w:val="00940C84"/>
    <w:pPr>
      <w:spacing w:before="60" w:after="60" w:line="240" w:lineRule="auto"/>
    </w:pPr>
    <w:rPr>
      <w:rFonts w:ascii="Calibri" w:eastAsia="Times New Roman" w:hAnsi="Calibri" w:cs="Times New Roman"/>
      <w:sz w:val="20"/>
      <w:szCs w:val="24"/>
    </w:rPr>
  </w:style>
  <w:style w:type="paragraph" w:customStyle="1" w:styleId="F7DABFDF6FD54BEBA4BC7EA3D252945A">
    <w:name w:val="F7DABFDF6FD54BEBA4BC7EA3D252945A"/>
    <w:rsid w:val="00940C84"/>
    <w:pPr>
      <w:spacing w:after="120" w:line="240" w:lineRule="auto"/>
      <w:ind w:left="851"/>
    </w:pPr>
    <w:rPr>
      <w:rFonts w:ascii="Calibri" w:eastAsia="Times New Roman" w:hAnsi="Calibri" w:cs="Times New Roman"/>
      <w:szCs w:val="24"/>
    </w:rPr>
  </w:style>
  <w:style w:type="paragraph" w:customStyle="1" w:styleId="089DF66B98CD4C73A8AA1B155ABD37F5">
    <w:name w:val="089DF66B98CD4C73A8AA1B155ABD37F5"/>
    <w:rsid w:val="00940C84"/>
    <w:pPr>
      <w:spacing w:after="120" w:line="240" w:lineRule="auto"/>
      <w:ind w:left="851"/>
    </w:pPr>
    <w:rPr>
      <w:rFonts w:ascii="Calibri" w:eastAsia="Times New Roman" w:hAnsi="Calibri" w:cs="Times New Roman"/>
      <w:szCs w:val="24"/>
    </w:rPr>
  </w:style>
  <w:style w:type="paragraph" w:customStyle="1" w:styleId="AA72F278E1F54BA3B469EB04C73E7E78">
    <w:name w:val="AA72F278E1F54BA3B469EB04C73E7E78"/>
    <w:rsid w:val="00940C84"/>
    <w:pPr>
      <w:spacing w:after="120" w:line="240" w:lineRule="auto"/>
      <w:ind w:left="851"/>
    </w:pPr>
    <w:rPr>
      <w:rFonts w:ascii="Calibri" w:eastAsia="Times New Roman" w:hAnsi="Calibri" w:cs="Times New Roman"/>
      <w:szCs w:val="24"/>
    </w:rPr>
  </w:style>
  <w:style w:type="paragraph" w:customStyle="1" w:styleId="E7833C3263C44B968382F79C165D953F">
    <w:name w:val="E7833C3263C44B968382F79C165D953F"/>
    <w:rsid w:val="00940C84"/>
    <w:pPr>
      <w:spacing w:after="120" w:line="240" w:lineRule="auto"/>
      <w:ind w:left="851"/>
    </w:pPr>
    <w:rPr>
      <w:rFonts w:ascii="Calibri" w:eastAsia="Times New Roman" w:hAnsi="Calibri" w:cs="Times New Roman"/>
      <w:szCs w:val="24"/>
    </w:rPr>
  </w:style>
  <w:style w:type="paragraph" w:customStyle="1" w:styleId="7EDECC5FEC8B4CF796D60F2B8DB4862D3">
    <w:name w:val="7EDECC5FEC8B4CF796D60F2B8DB4862D3"/>
    <w:rsid w:val="00940C84"/>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7495F79C09304657A08D5E54FF2DE7963">
    <w:name w:val="7495F79C09304657A08D5E54FF2DE7963"/>
    <w:rsid w:val="00940C84"/>
    <w:pPr>
      <w:pBdr>
        <w:bottom w:val="single" w:sz="2" w:space="3" w:color="auto"/>
      </w:pBdr>
      <w:tabs>
        <w:tab w:val="right" w:pos="9639"/>
      </w:tabs>
      <w:spacing w:after="60" w:line="240" w:lineRule="auto"/>
    </w:pPr>
    <w:rPr>
      <w:rFonts w:ascii="Calibri" w:eastAsiaTheme="minorHAnsi" w:hAnsi="Calibri" w:cs="Times New Roman"/>
      <w:sz w:val="18"/>
      <w:lang w:eastAsia="en-US"/>
    </w:rPr>
  </w:style>
  <w:style w:type="paragraph" w:customStyle="1" w:styleId="97D31C2307074C419D5040A62B78EFC63">
    <w:name w:val="97D31C2307074C419D5040A62B78EFC63"/>
    <w:rsid w:val="00940C84"/>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E4E08C4B30FB44D29CA2F79171D4F05C3">
    <w:name w:val="E4E08C4B30FB44D29CA2F79171D4F05C3"/>
    <w:rsid w:val="00940C84"/>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F6F10179BBCD4C70A03CEB60CDB269F3">
    <w:name w:val="F6F10179BBCD4C70A03CEB60CDB269F3"/>
    <w:rsid w:val="00B8081F"/>
  </w:style>
  <w:style w:type="paragraph" w:customStyle="1" w:styleId="CECF3D0F9392406BA7865C4C8114808E4">
    <w:name w:val="CECF3D0F9392406BA7865C4C8114808E4"/>
    <w:pPr>
      <w:spacing w:after="120" w:line="240" w:lineRule="exact"/>
    </w:pPr>
    <w:rPr>
      <w:rFonts w:ascii="Calibri" w:eastAsiaTheme="minorHAnsi" w:hAnsi="Calibri" w:cs="Calibri"/>
      <w:b/>
      <w:lang w:eastAsia="en-US"/>
    </w:rPr>
  </w:style>
  <w:style w:type="paragraph" w:customStyle="1" w:styleId="72CABCF44A99475696CEAFF711E58C8A4">
    <w:name w:val="72CABCF44A99475696CEAFF711E58C8A4"/>
    <w:pPr>
      <w:spacing w:after="120" w:line="240" w:lineRule="exact"/>
    </w:pPr>
    <w:rPr>
      <w:rFonts w:ascii="Calibri" w:eastAsiaTheme="minorHAnsi" w:hAnsi="Calibri" w:cs="Calibri"/>
      <w:b/>
      <w:lang w:eastAsia="en-US"/>
    </w:rPr>
  </w:style>
  <w:style w:type="paragraph" w:customStyle="1" w:styleId="CECF3D0F9392406BA7865C4C8114808E5">
    <w:name w:val="CECF3D0F9392406BA7865C4C8114808E5"/>
    <w:pPr>
      <w:spacing w:after="120" w:line="240" w:lineRule="exact"/>
    </w:pPr>
    <w:rPr>
      <w:rFonts w:ascii="Calibri" w:eastAsiaTheme="minorHAnsi" w:hAnsi="Calibri" w:cs="Calibri"/>
      <w:b/>
      <w:lang w:eastAsia="en-US"/>
    </w:rPr>
  </w:style>
  <w:style w:type="paragraph" w:customStyle="1" w:styleId="72CABCF44A99475696CEAFF711E58C8A5">
    <w:name w:val="72CABCF44A99475696CEAFF711E58C8A5"/>
    <w:pPr>
      <w:spacing w:after="120" w:line="240" w:lineRule="exact"/>
    </w:pPr>
    <w:rPr>
      <w:rFonts w:ascii="Calibri" w:eastAsiaTheme="minorHAnsi" w:hAnsi="Calibri" w:cs="Calibri"/>
      <w:b/>
      <w:lang w:eastAsia="en-US"/>
    </w:rPr>
  </w:style>
  <w:style w:type="paragraph" w:customStyle="1" w:styleId="CECF3D0F9392406BA7865C4C8114808E6">
    <w:name w:val="CECF3D0F9392406BA7865C4C8114808E6"/>
    <w:pPr>
      <w:spacing w:after="120" w:line="240" w:lineRule="exact"/>
    </w:pPr>
    <w:rPr>
      <w:rFonts w:ascii="Calibri" w:eastAsiaTheme="minorHAnsi" w:hAnsi="Calibri" w:cs="Calibri"/>
      <w:b/>
      <w:lang w:eastAsia="en-US"/>
    </w:rPr>
  </w:style>
  <w:style w:type="paragraph" w:customStyle="1" w:styleId="72CABCF44A99475696CEAFF711E58C8A6">
    <w:name w:val="72CABCF44A99475696CEAFF711E58C8A6"/>
    <w:pPr>
      <w:spacing w:after="120" w:line="240" w:lineRule="exact"/>
    </w:pPr>
    <w:rPr>
      <w:rFonts w:ascii="Calibri" w:eastAsiaTheme="minorHAnsi" w:hAnsi="Calibri" w:cs="Calibri"/>
      <w:b/>
      <w:lang w:eastAsia="en-US"/>
    </w:rPr>
  </w:style>
  <w:style w:type="paragraph" w:customStyle="1" w:styleId="50CEDCF445E542DE877882346C3E7BF74">
    <w:name w:val="50CEDCF445E542DE877882346C3E7BF74"/>
    <w:pPr>
      <w:spacing w:before="60" w:after="60" w:line="240" w:lineRule="auto"/>
    </w:pPr>
    <w:rPr>
      <w:rFonts w:ascii="Calibri" w:eastAsia="Times New Roman" w:hAnsi="Calibri" w:cs="Times New Roman"/>
      <w:sz w:val="20"/>
      <w:szCs w:val="24"/>
    </w:rPr>
  </w:style>
  <w:style w:type="paragraph" w:customStyle="1" w:styleId="0843C741F5E34E0E8EFB1E9B64DCB23F">
    <w:name w:val="0843C741F5E34E0E8EFB1E9B64DCB23F"/>
    <w:pPr>
      <w:spacing w:before="60" w:after="60" w:line="240" w:lineRule="auto"/>
    </w:pPr>
    <w:rPr>
      <w:rFonts w:ascii="Calibri" w:eastAsia="Times New Roman" w:hAnsi="Calibri" w:cs="Times New Roman"/>
      <w:sz w:val="20"/>
      <w:szCs w:val="24"/>
    </w:rPr>
  </w:style>
  <w:style w:type="paragraph" w:customStyle="1" w:styleId="D4C6B3A29DF644FFBB994AF326839CD24">
    <w:name w:val="D4C6B3A29DF644FFBB994AF326839CD24"/>
    <w:pPr>
      <w:spacing w:before="60" w:after="60" w:line="240" w:lineRule="auto"/>
    </w:pPr>
    <w:rPr>
      <w:rFonts w:ascii="Calibri" w:eastAsia="Times New Roman" w:hAnsi="Calibri" w:cs="Times New Roman"/>
      <w:sz w:val="20"/>
      <w:szCs w:val="24"/>
    </w:rPr>
  </w:style>
  <w:style w:type="paragraph" w:customStyle="1" w:styleId="55FF7BD4B9304D4BAEE3D84BB2F66AF44">
    <w:name w:val="55FF7BD4B9304D4BAEE3D84BB2F66AF44"/>
    <w:pPr>
      <w:spacing w:before="60" w:after="60" w:line="240" w:lineRule="auto"/>
    </w:pPr>
    <w:rPr>
      <w:rFonts w:ascii="Calibri" w:eastAsia="Times New Roman" w:hAnsi="Calibri" w:cs="Times New Roman"/>
      <w:sz w:val="20"/>
      <w:szCs w:val="24"/>
    </w:rPr>
  </w:style>
  <w:style w:type="paragraph" w:customStyle="1" w:styleId="A8015D879CDB46BFAF118BC3954F21D74">
    <w:name w:val="A8015D879CDB46BFAF118BC3954F21D74"/>
    <w:pPr>
      <w:spacing w:before="60" w:after="60" w:line="240" w:lineRule="auto"/>
    </w:pPr>
    <w:rPr>
      <w:rFonts w:ascii="Calibri" w:eastAsia="Times New Roman" w:hAnsi="Calibri" w:cs="Times New Roman"/>
      <w:sz w:val="20"/>
      <w:szCs w:val="24"/>
    </w:rPr>
  </w:style>
  <w:style w:type="paragraph" w:customStyle="1" w:styleId="4EBC008FB63E427FBBC1948F8187A20D4">
    <w:name w:val="4EBC008FB63E427FBBC1948F8187A20D4"/>
    <w:pPr>
      <w:spacing w:before="60" w:after="60" w:line="240" w:lineRule="auto"/>
    </w:pPr>
    <w:rPr>
      <w:rFonts w:ascii="Calibri" w:eastAsia="Times New Roman" w:hAnsi="Calibri" w:cs="Times New Roman"/>
      <w:sz w:val="20"/>
      <w:szCs w:val="24"/>
    </w:rPr>
  </w:style>
  <w:style w:type="paragraph" w:customStyle="1" w:styleId="089DF66B98CD4C73A8AA1B155ABD37F51">
    <w:name w:val="089DF66B98CD4C73A8AA1B155ABD37F51"/>
    <w:pPr>
      <w:spacing w:after="120" w:line="240" w:lineRule="auto"/>
      <w:ind w:left="851"/>
    </w:pPr>
    <w:rPr>
      <w:rFonts w:ascii="Calibri" w:eastAsia="Times New Roman" w:hAnsi="Calibri" w:cs="Times New Roman"/>
      <w:szCs w:val="24"/>
    </w:rPr>
  </w:style>
  <w:style w:type="paragraph" w:customStyle="1" w:styleId="F6F10179BBCD4C70A03CEB60CDB269F31">
    <w:name w:val="F6F10179BBCD4C70A03CEB60CDB269F31"/>
    <w:pPr>
      <w:spacing w:after="120" w:line="240" w:lineRule="auto"/>
      <w:ind w:left="851"/>
    </w:pPr>
    <w:rPr>
      <w:rFonts w:ascii="Calibri" w:eastAsia="Times New Roman" w:hAnsi="Calibri" w:cs="Times New Roman"/>
      <w:szCs w:val="24"/>
    </w:rPr>
  </w:style>
  <w:style w:type="paragraph" w:customStyle="1" w:styleId="E7833C3263C44B968382F79C165D953F1">
    <w:name w:val="E7833C3263C44B968382F79C165D953F1"/>
    <w:pPr>
      <w:spacing w:after="120" w:line="240" w:lineRule="auto"/>
      <w:ind w:left="851"/>
    </w:pPr>
    <w:rPr>
      <w:rFonts w:ascii="Calibri" w:eastAsia="Times New Roman" w:hAnsi="Calibri" w:cs="Times New Roman"/>
      <w:szCs w:val="24"/>
    </w:rPr>
  </w:style>
  <w:style w:type="paragraph" w:customStyle="1" w:styleId="7EDECC5FEC8B4CF796D60F2B8DB4862D4">
    <w:name w:val="7EDECC5FEC8B4CF796D60F2B8DB4862D4"/>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7495F79C09304657A08D5E54FF2DE7964">
    <w:name w:val="7495F79C09304657A08D5E54FF2DE7964"/>
    <w:pPr>
      <w:pBdr>
        <w:bottom w:val="single" w:sz="2" w:space="3" w:color="auto"/>
      </w:pBdr>
      <w:tabs>
        <w:tab w:val="right" w:pos="9639"/>
      </w:tabs>
      <w:spacing w:after="60" w:line="240" w:lineRule="auto"/>
    </w:pPr>
    <w:rPr>
      <w:rFonts w:ascii="Calibri" w:eastAsiaTheme="minorHAnsi" w:hAnsi="Calibri" w:cs="Times New Roman"/>
      <w:sz w:val="18"/>
      <w:lang w:eastAsia="en-US"/>
    </w:rPr>
  </w:style>
  <w:style w:type="paragraph" w:customStyle="1" w:styleId="97D31C2307074C419D5040A62B78EFC64">
    <w:name w:val="97D31C2307074C419D5040A62B78EFC64"/>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E4E08C4B30FB44D29CA2F79171D4F05C4">
    <w:name w:val="E4E08C4B30FB44D29CA2F79171D4F05C4"/>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CECF3D0F9392406BA7865C4C8114808E7">
    <w:name w:val="CECF3D0F9392406BA7865C4C8114808E7"/>
    <w:pPr>
      <w:spacing w:after="120" w:line="240" w:lineRule="exact"/>
    </w:pPr>
    <w:rPr>
      <w:rFonts w:ascii="Calibri" w:eastAsiaTheme="minorHAnsi" w:hAnsi="Calibri" w:cs="Calibri"/>
      <w:b/>
      <w:lang w:eastAsia="en-US"/>
    </w:rPr>
  </w:style>
  <w:style w:type="paragraph" w:customStyle="1" w:styleId="72CABCF44A99475696CEAFF711E58C8A7">
    <w:name w:val="72CABCF44A99475696CEAFF711E58C8A7"/>
    <w:pPr>
      <w:spacing w:after="120" w:line="240" w:lineRule="exact"/>
    </w:pPr>
    <w:rPr>
      <w:rFonts w:ascii="Calibri" w:eastAsiaTheme="minorHAnsi" w:hAnsi="Calibri" w:cs="Calibri"/>
      <w:b/>
      <w:lang w:eastAsia="en-US"/>
    </w:rPr>
  </w:style>
  <w:style w:type="paragraph" w:customStyle="1" w:styleId="50CEDCF445E542DE877882346C3E7BF75">
    <w:name w:val="50CEDCF445E542DE877882346C3E7BF75"/>
    <w:pPr>
      <w:spacing w:before="60" w:after="60" w:line="240" w:lineRule="auto"/>
    </w:pPr>
    <w:rPr>
      <w:rFonts w:ascii="Calibri" w:eastAsia="Times New Roman" w:hAnsi="Calibri" w:cs="Times New Roman"/>
      <w:sz w:val="20"/>
      <w:szCs w:val="24"/>
    </w:rPr>
  </w:style>
  <w:style w:type="paragraph" w:customStyle="1" w:styleId="0843C741F5E34E0E8EFB1E9B64DCB23F1">
    <w:name w:val="0843C741F5E34E0E8EFB1E9B64DCB23F1"/>
    <w:pPr>
      <w:spacing w:before="60" w:after="60" w:line="240" w:lineRule="auto"/>
    </w:pPr>
    <w:rPr>
      <w:rFonts w:ascii="Calibri" w:eastAsia="Times New Roman" w:hAnsi="Calibri" w:cs="Times New Roman"/>
      <w:sz w:val="20"/>
      <w:szCs w:val="24"/>
    </w:rPr>
  </w:style>
  <w:style w:type="paragraph" w:customStyle="1" w:styleId="D4C6B3A29DF644FFBB994AF326839CD25">
    <w:name w:val="D4C6B3A29DF644FFBB994AF326839CD25"/>
    <w:pPr>
      <w:spacing w:before="60" w:after="60" w:line="240" w:lineRule="auto"/>
    </w:pPr>
    <w:rPr>
      <w:rFonts w:ascii="Calibri" w:eastAsia="Times New Roman" w:hAnsi="Calibri" w:cs="Times New Roman"/>
      <w:sz w:val="20"/>
      <w:szCs w:val="24"/>
    </w:rPr>
  </w:style>
  <w:style w:type="paragraph" w:customStyle="1" w:styleId="55FF7BD4B9304D4BAEE3D84BB2F66AF45">
    <w:name w:val="55FF7BD4B9304D4BAEE3D84BB2F66AF45"/>
    <w:pPr>
      <w:spacing w:before="60" w:after="60" w:line="240" w:lineRule="auto"/>
    </w:pPr>
    <w:rPr>
      <w:rFonts w:ascii="Calibri" w:eastAsia="Times New Roman" w:hAnsi="Calibri" w:cs="Times New Roman"/>
      <w:sz w:val="20"/>
      <w:szCs w:val="24"/>
    </w:rPr>
  </w:style>
  <w:style w:type="paragraph" w:customStyle="1" w:styleId="A8015D879CDB46BFAF118BC3954F21D75">
    <w:name w:val="A8015D879CDB46BFAF118BC3954F21D75"/>
    <w:pPr>
      <w:spacing w:before="60" w:after="60" w:line="240" w:lineRule="auto"/>
    </w:pPr>
    <w:rPr>
      <w:rFonts w:ascii="Calibri" w:eastAsia="Times New Roman" w:hAnsi="Calibri" w:cs="Times New Roman"/>
      <w:sz w:val="20"/>
      <w:szCs w:val="24"/>
    </w:rPr>
  </w:style>
  <w:style w:type="paragraph" w:customStyle="1" w:styleId="4EBC008FB63E427FBBC1948F8187A20D5">
    <w:name w:val="4EBC008FB63E427FBBC1948F8187A20D5"/>
    <w:pPr>
      <w:spacing w:before="60" w:after="60" w:line="240" w:lineRule="auto"/>
    </w:pPr>
    <w:rPr>
      <w:rFonts w:ascii="Calibri" w:eastAsia="Times New Roman" w:hAnsi="Calibri" w:cs="Times New Roman"/>
      <w:sz w:val="20"/>
      <w:szCs w:val="24"/>
    </w:rPr>
  </w:style>
  <w:style w:type="paragraph" w:customStyle="1" w:styleId="089DF66B98CD4C73A8AA1B155ABD37F52">
    <w:name w:val="089DF66B98CD4C73A8AA1B155ABD37F52"/>
    <w:pPr>
      <w:spacing w:after="120" w:line="240" w:lineRule="auto"/>
      <w:ind w:left="851"/>
    </w:pPr>
    <w:rPr>
      <w:rFonts w:ascii="Calibri" w:eastAsia="Times New Roman" w:hAnsi="Calibri" w:cs="Times New Roman"/>
      <w:szCs w:val="24"/>
    </w:rPr>
  </w:style>
  <w:style w:type="paragraph" w:customStyle="1" w:styleId="F6F10179BBCD4C70A03CEB60CDB269F32">
    <w:name w:val="F6F10179BBCD4C70A03CEB60CDB269F32"/>
    <w:pPr>
      <w:spacing w:after="120" w:line="240" w:lineRule="auto"/>
      <w:ind w:left="851"/>
    </w:pPr>
    <w:rPr>
      <w:rFonts w:ascii="Calibri" w:eastAsia="Times New Roman" w:hAnsi="Calibri" w:cs="Times New Roman"/>
      <w:szCs w:val="24"/>
    </w:rPr>
  </w:style>
  <w:style w:type="paragraph" w:customStyle="1" w:styleId="E7833C3263C44B968382F79C165D953F2">
    <w:name w:val="E7833C3263C44B968382F79C165D953F2"/>
    <w:pPr>
      <w:spacing w:after="120" w:line="240" w:lineRule="auto"/>
      <w:ind w:left="851"/>
    </w:pPr>
    <w:rPr>
      <w:rFonts w:ascii="Calibri" w:eastAsia="Times New Roman" w:hAnsi="Calibri" w:cs="Times New Roman"/>
      <w:szCs w:val="24"/>
    </w:rPr>
  </w:style>
  <w:style w:type="paragraph" w:customStyle="1" w:styleId="7EDECC5FEC8B4CF796D60F2B8DB4862D5">
    <w:name w:val="7EDECC5FEC8B4CF796D60F2B8DB4862D5"/>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7495F79C09304657A08D5E54FF2DE7965">
    <w:name w:val="7495F79C09304657A08D5E54FF2DE7965"/>
    <w:pPr>
      <w:pBdr>
        <w:bottom w:val="single" w:sz="2" w:space="3" w:color="auto"/>
      </w:pBdr>
      <w:tabs>
        <w:tab w:val="right" w:pos="9639"/>
      </w:tabs>
      <w:spacing w:after="60" w:line="240" w:lineRule="auto"/>
    </w:pPr>
    <w:rPr>
      <w:rFonts w:ascii="Calibri" w:eastAsiaTheme="minorHAnsi" w:hAnsi="Calibri" w:cs="Times New Roman"/>
      <w:sz w:val="18"/>
      <w:lang w:eastAsia="en-US"/>
    </w:rPr>
  </w:style>
  <w:style w:type="paragraph" w:customStyle="1" w:styleId="97D31C2307074C419D5040A62B78EFC65">
    <w:name w:val="97D31C2307074C419D5040A62B78EFC65"/>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E4E08C4B30FB44D29CA2F79171D4F05C5">
    <w:name w:val="E4E08C4B30FB44D29CA2F79171D4F05C5"/>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CECF3D0F9392406BA7865C4C8114808E8">
    <w:name w:val="CECF3D0F9392406BA7865C4C8114808E8"/>
    <w:pPr>
      <w:spacing w:after="120" w:line="240" w:lineRule="exact"/>
    </w:pPr>
    <w:rPr>
      <w:rFonts w:ascii="Calibri" w:eastAsiaTheme="minorHAnsi" w:hAnsi="Calibri" w:cs="Calibri"/>
      <w:b/>
      <w:lang w:eastAsia="en-US"/>
    </w:rPr>
  </w:style>
  <w:style w:type="paragraph" w:customStyle="1" w:styleId="72CABCF44A99475696CEAFF711E58C8A8">
    <w:name w:val="72CABCF44A99475696CEAFF711E58C8A8"/>
    <w:pPr>
      <w:spacing w:after="120" w:line="240" w:lineRule="exact"/>
    </w:pPr>
    <w:rPr>
      <w:rFonts w:ascii="Calibri" w:eastAsiaTheme="minorHAnsi" w:hAnsi="Calibri" w:cs="Calibri"/>
      <w:b/>
      <w:lang w:eastAsia="en-US"/>
    </w:rPr>
  </w:style>
  <w:style w:type="paragraph" w:customStyle="1" w:styleId="Placeholder">
    <w:name w:val="Placeholder"/>
    <w:basedOn w:val="Normal"/>
    <w:link w:val="PlaceholderChar"/>
    <w:qFormat/>
    <w:rsid w:val="008D041A"/>
    <w:pPr>
      <w:spacing w:before="60" w:after="60" w:line="240" w:lineRule="auto"/>
    </w:pPr>
    <w:rPr>
      <w:rFonts w:ascii="Calibri Light" w:eastAsia="Times New Roman" w:hAnsi="Calibri Light" w:cs="Times New Roman"/>
      <w:color w:val="AEAAAA" w:themeColor="background2" w:themeShade="BF"/>
      <w:sz w:val="20"/>
      <w:szCs w:val="24"/>
    </w:rPr>
  </w:style>
  <w:style w:type="character" w:customStyle="1" w:styleId="PlaceholderChar">
    <w:name w:val="Placeholder Char"/>
    <w:basedOn w:val="DefaultParagraphFont"/>
    <w:link w:val="Placeholder"/>
    <w:rsid w:val="008D041A"/>
    <w:rPr>
      <w:rFonts w:ascii="Calibri Light" w:eastAsia="Times New Roman" w:hAnsi="Calibri Light" w:cs="Times New Roman"/>
      <w:color w:val="AEAAAA" w:themeColor="background2" w:themeShade="BF"/>
      <w:sz w:val="20"/>
      <w:szCs w:val="24"/>
    </w:rPr>
  </w:style>
  <w:style w:type="paragraph" w:customStyle="1" w:styleId="D4C6B3A29DF644FFBB994AF326839CD26">
    <w:name w:val="D4C6B3A29DF644FFBB994AF326839CD26"/>
    <w:pPr>
      <w:spacing w:before="60" w:after="60" w:line="240" w:lineRule="auto"/>
    </w:pPr>
    <w:rPr>
      <w:rFonts w:ascii="Calibri" w:eastAsia="Times New Roman" w:hAnsi="Calibri" w:cs="Times New Roman"/>
      <w:sz w:val="20"/>
      <w:szCs w:val="24"/>
    </w:rPr>
  </w:style>
  <w:style w:type="paragraph" w:customStyle="1" w:styleId="55FF7BD4B9304D4BAEE3D84BB2F66AF46">
    <w:name w:val="55FF7BD4B9304D4BAEE3D84BB2F66AF46"/>
    <w:pPr>
      <w:spacing w:before="60" w:after="60" w:line="240" w:lineRule="auto"/>
    </w:pPr>
    <w:rPr>
      <w:rFonts w:ascii="Calibri" w:eastAsia="Times New Roman" w:hAnsi="Calibri" w:cs="Times New Roman"/>
      <w:sz w:val="20"/>
      <w:szCs w:val="24"/>
    </w:rPr>
  </w:style>
  <w:style w:type="paragraph" w:customStyle="1" w:styleId="A8015D879CDB46BFAF118BC3954F21D76">
    <w:name w:val="A8015D879CDB46BFAF118BC3954F21D76"/>
    <w:pPr>
      <w:spacing w:before="60" w:after="60" w:line="240" w:lineRule="auto"/>
    </w:pPr>
    <w:rPr>
      <w:rFonts w:ascii="Calibri" w:eastAsia="Times New Roman" w:hAnsi="Calibri" w:cs="Times New Roman"/>
      <w:sz w:val="20"/>
      <w:szCs w:val="24"/>
    </w:rPr>
  </w:style>
  <w:style w:type="paragraph" w:customStyle="1" w:styleId="4EBC008FB63E427FBBC1948F8187A20D6">
    <w:name w:val="4EBC008FB63E427FBBC1948F8187A20D6"/>
    <w:pPr>
      <w:spacing w:before="60" w:after="60" w:line="240" w:lineRule="auto"/>
    </w:pPr>
    <w:rPr>
      <w:rFonts w:ascii="Calibri" w:eastAsia="Times New Roman" w:hAnsi="Calibri" w:cs="Times New Roman"/>
      <w:sz w:val="20"/>
      <w:szCs w:val="24"/>
    </w:rPr>
  </w:style>
  <w:style w:type="paragraph" w:customStyle="1" w:styleId="F6F10179BBCD4C70A03CEB60CDB269F33">
    <w:name w:val="F6F10179BBCD4C70A03CEB60CDB269F33"/>
    <w:pPr>
      <w:spacing w:after="120" w:line="240" w:lineRule="auto"/>
      <w:ind w:left="851"/>
    </w:pPr>
    <w:rPr>
      <w:rFonts w:ascii="Calibri" w:eastAsia="Times New Roman" w:hAnsi="Calibri" w:cs="Times New Roman"/>
      <w:szCs w:val="24"/>
    </w:rPr>
  </w:style>
  <w:style w:type="paragraph" w:customStyle="1" w:styleId="E7833C3263C44B968382F79C165D953F3">
    <w:name w:val="E7833C3263C44B968382F79C165D953F3"/>
    <w:pPr>
      <w:spacing w:after="120" w:line="240" w:lineRule="auto"/>
      <w:ind w:left="851"/>
    </w:pPr>
    <w:rPr>
      <w:rFonts w:ascii="Calibri" w:eastAsia="Times New Roman" w:hAnsi="Calibri" w:cs="Times New Roman"/>
      <w:szCs w:val="24"/>
    </w:rPr>
  </w:style>
  <w:style w:type="paragraph" w:customStyle="1" w:styleId="7EDECC5FEC8B4CF796D60F2B8DB4862D6">
    <w:name w:val="7EDECC5FEC8B4CF796D60F2B8DB4862D6"/>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7495F79C09304657A08D5E54FF2DE7966">
    <w:name w:val="7495F79C09304657A08D5E54FF2DE7966"/>
    <w:pPr>
      <w:pBdr>
        <w:bottom w:val="single" w:sz="2" w:space="3" w:color="auto"/>
      </w:pBdr>
      <w:tabs>
        <w:tab w:val="right" w:pos="9639"/>
      </w:tabs>
      <w:spacing w:after="60" w:line="240" w:lineRule="auto"/>
    </w:pPr>
    <w:rPr>
      <w:rFonts w:ascii="Calibri" w:eastAsiaTheme="minorHAnsi" w:hAnsi="Calibri" w:cs="Times New Roman"/>
      <w:sz w:val="18"/>
      <w:lang w:eastAsia="en-US"/>
    </w:rPr>
  </w:style>
  <w:style w:type="paragraph" w:customStyle="1" w:styleId="97D31C2307074C419D5040A62B78EFC66">
    <w:name w:val="97D31C2307074C419D5040A62B78EFC66"/>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E4E08C4B30FB44D29CA2F79171D4F05C6">
    <w:name w:val="E4E08C4B30FB44D29CA2F79171D4F05C6"/>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CECF3D0F9392406BA7865C4C8114808E9">
    <w:name w:val="CECF3D0F9392406BA7865C4C8114808E9"/>
    <w:pPr>
      <w:spacing w:after="120" w:line="240" w:lineRule="exact"/>
    </w:pPr>
    <w:rPr>
      <w:rFonts w:ascii="Calibri" w:eastAsiaTheme="minorHAnsi" w:hAnsi="Calibri" w:cs="Calibri"/>
      <w:b/>
      <w:lang w:eastAsia="en-US"/>
    </w:rPr>
  </w:style>
  <w:style w:type="paragraph" w:customStyle="1" w:styleId="72CABCF44A99475696CEAFF711E58C8A9">
    <w:name w:val="72CABCF44A99475696CEAFF711E58C8A9"/>
    <w:pPr>
      <w:spacing w:after="120" w:line="240" w:lineRule="exact"/>
    </w:pPr>
    <w:rPr>
      <w:rFonts w:ascii="Calibri" w:eastAsiaTheme="minorHAnsi" w:hAnsi="Calibri" w:cs="Calibri"/>
      <w:b/>
      <w:lang w:eastAsia="en-US"/>
    </w:rPr>
  </w:style>
  <w:style w:type="paragraph" w:customStyle="1" w:styleId="D4C6B3A29DF644FFBB994AF326839CD27">
    <w:name w:val="D4C6B3A29DF644FFBB994AF326839CD27"/>
    <w:pPr>
      <w:spacing w:before="60" w:after="60" w:line="240" w:lineRule="auto"/>
    </w:pPr>
    <w:rPr>
      <w:rFonts w:ascii="Calibri" w:eastAsia="Times New Roman" w:hAnsi="Calibri" w:cs="Times New Roman"/>
      <w:sz w:val="20"/>
      <w:szCs w:val="24"/>
    </w:rPr>
  </w:style>
  <w:style w:type="paragraph" w:customStyle="1" w:styleId="55FF7BD4B9304D4BAEE3D84BB2F66AF47">
    <w:name w:val="55FF7BD4B9304D4BAEE3D84BB2F66AF47"/>
    <w:pPr>
      <w:spacing w:before="60" w:after="60" w:line="240" w:lineRule="auto"/>
    </w:pPr>
    <w:rPr>
      <w:rFonts w:ascii="Calibri" w:eastAsia="Times New Roman" w:hAnsi="Calibri" w:cs="Times New Roman"/>
      <w:sz w:val="20"/>
      <w:szCs w:val="24"/>
    </w:rPr>
  </w:style>
  <w:style w:type="paragraph" w:customStyle="1" w:styleId="A8015D879CDB46BFAF118BC3954F21D77">
    <w:name w:val="A8015D879CDB46BFAF118BC3954F21D77"/>
    <w:pPr>
      <w:spacing w:before="60" w:after="60" w:line="240" w:lineRule="auto"/>
    </w:pPr>
    <w:rPr>
      <w:rFonts w:ascii="Calibri" w:eastAsia="Times New Roman" w:hAnsi="Calibri" w:cs="Times New Roman"/>
      <w:sz w:val="20"/>
      <w:szCs w:val="24"/>
    </w:rPr>
  </w:style>
  <w:style w:type="paragraph" w:customStyle="1" w:styleId="4EBC008FB63E427FBBC1948F8187A20D7">
    <w:name w:val="4EBC008FB63E427FBBC1948F8187A20D7"/>
    <w:pPr>
      <w:spacing w:before="60" w:after="60" w:line="240" w:lineRule="auto"/>
    </w:pPr>
    <w:rPr>
      <w:rFonts w:ascii="Calibri" w:eastAsia="Times New Roman" w:hAnsi="Calibri" w:cs="Times New Roman"/>
      <w:sz w:val="20"/>
      <w:szCs w:val="24"/>
    </w:rPr>
  </w:style>
  <w:style w:type="paragraph" w:customStyle="1" w:styleId="E7833C3263C44B968382F79C165D953F4">
    <w:name w:val="E7833C3263C44B968382F79C165D953F4"/>
    <w:pPr>
      <w:spacing w:after="120" w:line="240" w:lineRule="auto"/>
      <w:ind w:left="851"/>
    </w:pPr>
    <w:rPr>
      <w:rFonts w:ascii="Calibri" w:eastAsia="Times New Roman" w:hAnsi="Calibri" w:cs="Times New Roman"/>
      <w:szCs w:val="24"/>
    </w:rPr>
  </w:style>
  <w:style w:type="paragraph" w:customStyle="1" w:styleId="7EDECC5FEC8B4CF796D60F2B8DB4862D7">
    <w:name w:val="7EDECC5FEC8B4CF796D60F2B8DB4862D7"/>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7495F79C09304657A08D5E54FF2DE7967">
    <w:name w:val="7495F79C09304657A08D5E54FF2DE7967"/>
    <w:pPr>
      <w:pBdr>
        <w:bottom w:val="single" w:sz="2" w:space="3" w:color="auto"/>
      </w:pBdr>
      <w:tabs>
        <w:tab w:val="right" w:pos="9639"/>
      </w:tabs>
      <w:spacing w:after="60" w:line="240" w:lineRule="auto"/>
    </w:pPr>
    <w:rPr>
      <w:rFonts w:ascii="Calibri" w:eastAsiaTheme="minorHAnsi" w:hAnsi="Calibri" w:cs="Times New Roman"/>
      <w:sz w:val="18"/>
      <w:lang w:eastAsia="en-US"/>
    </w:rPr>
  </w:style>
  <w:style w:type="paragraph" w:customStyle="1" w:styleId="97D31C2307074C419D5040A62B78EFC67">
    <w:name w:val="97D31C2307074C419D5040A62B78EFC67"/>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E4E08C4B30FB44D29CA2F79171D4F05C7">
    <w:name w:val="E4E08C4B30FB44D29CA2F79171D4F05C7"/>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CECF3D0F9392406BA7865C4C8114808E10">
    <w:name w:val="CECF3D0F9392406BA7865C4C8114808E10"/>
    <w:pPr>
      <w:spacing w:after="120" w:line="240" w:lineRule="exact"/>
    </w:pPr>
    <w:rPr>
      <w:rFonts w:ascii="Calibri" w:eastAsiaTheme="minorHAnsi" w:hAnsi="Calibri" w:cs="Calibri"/>
      <w:b/>
      <w:lang w:eastAsia="en-US"/>
    </w:rPr>
  </w:style>
  <w:style w:type="paragraph" w:customStyle="1" w:styleId="72CABCF44A99475696CEAFF711E58C8A10">
    <w:name w:val="72CABCF44A99475696CEAFF711E58C8A10"/>
    <w:pPr>
      <w:spacing w:after="120" w:line="240" w:lineRule="exact"/>
    </w:pPr>
    <w:rPr>
      <w:rFonts w:ascii="Calibri" w:eastAsiaTheme="minorHAnsi" w:hAnsi="Calibri" w:cs="Calibri"/>
      <w:b/>
      <w:lang w:eastAsia="en-US"/>
    </w:rPr>
  </w:style>
  <w:style w:type="paragraph" w:customStyle="1" w:styleId="D4C6B3A29DF644FFBB994AF326839CD28">
    <w:name w:val="D4C6B3A29DF644FFBB994AF326839CD28"/>
    <w:pPr>
      <w:spacing w:before="60" w:after="60" w:line="240" w:lineRule="auto"/>
    </w:pPr>
    <w:rPr>
      <w:rFonts w:ascii="Calibri" w:eastAsia="Times New Roman" w:hAnsi="Calibri" w:cs="Times New Roman"/>
      <w:sz w:val="20"/>
      <w:szCs w:val="24"/>
    </w:rPr>
  </w:style>
  <w:style w:type="paragraph" w:customStyle="1" w:styleId="55FF7BD4B9304D4BAEE3D84BB2F66AF48">
    <w:name w:val="55FF7BD4B9304D4BAEE3D84BB2F66AF48"/>
    <w:pPr>
      <w:spacing w:before="60" w:after="60" w:line="240" w:lineRule="auto"/>
    </w:pPr>
    <w:rPr>
      <w:rFonts w:ascii="Calibri" w:eastAsia="Times New Roman" w:hAnsi="Calibri" w:cs="Times New Roman"/>
      <w:sz w:val="20"/>
      <w:szCs w:val="24"/>
    </w:rPr>
  </w:style>
  <w:style w:type="paragraph" w:customStyle="1" w:styleId="A8015D879CDB46BFAF118BC3954F21D78">
    <w:name w:val="A8015D879CDB46BFAF118BC3954F21D78"/>
    <w:pPr>
      <w:spacing w:before="60" w:after="60" w:line="240" w:lineRule="auto"/>
    </w:pPr>
    <w:rPr>
      <w:rFonts w:ascii="Calibri" w:eastAsia="Times New Roman" w:hAnsi="Calibri" w:cs="Times New Roman"/>
      <w:sz w:val="20"/>
      <w:szCs w:val="24"/>
    </w:rPr>
  </w:style>
  <w:style w:type="paragraph" w:customStyle="1" w:styleId="4EBC008FB63E427FBBC1948F8187A20D8">
    <w:name w:val="4EBC008FB63E427FBBC1948F8187A20D8"/>
    <w:pPr>
      <w:spacing w:before="60" w:after="60" w:line="240" w:lineRule="auto"/>
    </w:pPr>
    <w:rPr>
      <w:rFonts w:ascii="Calibri" w:eastAsia="Times New Roman" w:hAnsi="Calibri" w:cs="Times New Roman"/>
      <w:sz w:val="20"/>
      <w:szCs w:val="24"/>
    </w:rPr>
  </w:style>
  <w:style w:type="paragraph" w:customStyle="1" w:styleId="876C6C78C50D4E30B0F15729CE4B276F">
    <w:name w:val="876C6C78C50D4E30B0F15729CE4B276F"/>
    <w:pPr>
      <w:spacing w:after="120" w:line="240" w:lineRule="auto"/>
    </w:pPr>
    <w:rPr>
      <w:rFonts w:ascii="Calibri" w:eastAsiaTheme="minorHAnsi" w:hAnsi="Calibri" w:cs="Times New Roman"/>
      <w:lang w:eastAsia="en-US"/>
    </w:rPr>
  </w:style>
  <w:style w:type="paragraph" w:customStyle="1" w:styleId="E7833C3263C44B968382F79C165D953F5">
    <w:name w:val="E7833C3263C44B968382F79C165D953F5"/>
    <w:pPr>
      <w:spacing w:after="120" w:line="240" w:lineRule="auto"/>
      <w:ind w:left="851"/>
    </w:pPr>
    <w:rPr>
      <w:rFonts w:ascii="Calibri" w:eastAsia="Times New Roman" w:hAnsi="Calibri" w:cs="Times New Roman"/>
      <w:szCs w:val="24"/>
    </w:rPr>
  </w:style>
  <w:style w:type="paragraph" w:customStyle="1" w:styleId="7EDECC5FEC8B4CF796D60F2B8DB4862D8">
    <w:name w:val="7EDECC5FEC8B4CF796D60F2B8DB4862D8"/>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7495F79C09304657A08D5E54FF2DE7968">
    <w:name w:val="7495F79C09304657A08D5E54FF2DE7968"/>
    <w:pPr>
      <w:pBdr>
        <w:bottom w:val="single" w:sz="2" w:space="3" w:color="auto"/>
      </w:pBdr>
      <w:tabs>
        <w:tab w:val="right" w:pos="9639"/>
      </w:tabs>
      <w:spacing w:after="60" w:line="240" w:lineRule="auto"/>
    </w:pPr>
    <w:rPr>
      <w:rFonts w:ascii="Calibri" w:eastAsiaTheme="minorHAnsi" w:hAnsi="Calibri" w:cs="Times New Roman"/>
      <w:sz w:val="18"/>
      <w:lang w:eastAsia="en-US"/>
    </w:rPr>
  </w:style>
  <w:style w:type="paragraph" w:customStyle="1" w:styleId="97D31C2307074C419D5040A62B78EFC68">
    <w:name w:val="97D31C2307074C419D5040A62B78EFC68"/>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E4E08C4B30FB44D29CA2F79171D4F05C8">
    <w:name w:val="E4E08C4B30FB44D29CA2F79171D4F05C8"/>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20E2A246EAD546C782910B0DF6CA9ED4">
    <w:name w:val="20E2A246EAD546C782910B0DF6CA9ED4"/>
  </w:style>
  <w:style w:type="paragraph" w:customStyle="1" w:styleId="4DF3536C9A9C441EA5C0266D58153962">
    <w:name w:val="4DF3536C9A9C441EA5C0266D58153962"/>
  </w:style>
  <w:style w:type="paragraph" w:customStyle="1" w:styleId="CECF3D0F9392406BA7865C4C8114808E11">
    <w:name w:val="CECF3D0F9392406BA7865C4C8114808E11"/>
    <w:pPr>
      <w:spacing w:after="120" w:line="240" w:lineRule="exact"/>
    </w:pPr>
    <w:rPr>
      <w:rFonts w:ascii="Calibri" w:eastAsiaTheme="minorHAnsi" w:hAnsi="Calibri" w:cs="Calibri"/>
      <w:b/>
      <w:lang w:eastAsia="en-US"/>
    </w:rPr>
  </w:style>
  <w:style w:type="paragraph" w:customStyle="1" w:styleId="72CABCF44A99475696CEAFF711E58C8A11">
    <w:name w:val="72CABCF44A99475696CEAFF711E58C8A11"/>
    <w:pPr>
      <w:spacing w:after="120" w:line="240" w:lineRule="exact"/>
    </w:pPr>
    <w:rPr>
      <w:rFonts w:ascii="Calibri" w:eastAsiaTheme="minorHAnsi" w:hAnsi="Calibri" w:cs="Calibri"/>
      <w:b/>
      <w:lang w:eastAsia="en-US"/>
    </w:rPr>
  </w:style>
  <w:style w:type="paragraph" w:customStyle="1" w:styleId="D4C6B3A29DF644FFBB994AF326839CD29">
    <w:name w:val="D4C6B3A29DF644FFBB994AF326839CD29"/>
    <w:pPr>
      <w:spacing w:before="60" w:after="60" w:line="240" w:lineRule="auto"/>
    </w:pPr>
    <w:rPr>
      <w:rFonts w:ascii="Calibri" w:eastAsia="Times New Roman" w:hAnsi="Calibri" w:cs="Times New Roman"/>
      <w:sz w:val="20"/>
      <w:szCs w:val="24"/>
    </w:rPr>
  </w:style>
  <w:style w:type="paragraph" w:customStyle="1" w:styleId="55FF7BD4B9304D4BAEE3D84BB2F66AF49">
    <w:name w:val="55FF7BD4B9304D4BAEE3D84BB2F66AF49"/>
    <w:pPr>
      <w:spacing w:before="60" w:after="60" w:line="240" w:lineRule="auto"/>
    </w:pPr>
    <w:rPr>
      <w:rFonts w:ascii="Calibri" w:eastAsia="Times New Roman" w:hAnsi="Calibri" w:cs="Times New Roman"/>
      <w:sz w:val="20"/>
      <w:szCs w:val="24"/>
    </w:rPr>
  </w:style>
  <w:style w:type="paragraph" w:customStyle="1" w:styleId="A8015D879CDB46BFAF118BC3954F21D79">
    <w:name w:val="A8015D879CDB46BFAF118BC3954F21D79"/>
    <w:pPr>
      <w:spacing w:before="60" w:after="60" w:line="240" w:lineRule="auto"/>
    </w:pPr>
    <w:rPr>
      <w:rFonts w:ascii="Calibri" w:eastAsia="Times New Roman" w:hAnsi="Calibri" w:cs="Times New Roman"/>
      <w:sz w:val="20"/>
      <w:szCs w:val="24"/>
    </w:rPr>
  </w:style>
  <w:style w:type="paragraph" w:customStyle="1" w:styleId="4EBC008FB63E427FBBC1948F8187A20D9">
    <w:name w:val="4EBC008FB63E427FBBC1948F8187A20D9"/>
    <w:pPr>
      <w:spacing w:before="60" w:after="60" w:line="240" w:lineRule="auto"/>
    </w:pPr>
    <w:rPr>
      <w:rFonts w:ascii="Calibri" w:eastAsia="Times New Roman" w:hAnsi="Calibri" w:cs="Times New Roman"/>
      <w:sz w:val="20"/>
      <w:szCs w:val="24"/>
    </w:rPr>
  </w:style>
  <w:style w:type="paragraph" w:customStyle="1" w:styleId="876C6C78C50D4E30B0F15729CE4B276F1">
    <w:name w:val="876C6C78C50D4E30B0F15729CE4B276F1"/>
    <w:pPr>
      <w:spacing w:after="120" w:line="240" w:lineRule="auto"/>
    </w:pPr>
    <w:rPr>
      <w:rFonts w:ascii="Calibri" w:eastAsiaTheme="minorHAnsi" w:hAnsi="Calibri" w:cs="Times New Roman"/>
      <w:lang w:eastAsia="en-US"/>
    </w:rPr>
  </w:style>
  <w:style w:type="paragraph" w:customStyle="1" w:styleId="7C8A762CDC334B839016C92C80B4174E">
    <w:name w:val="7C8A762CDC334B839016C92C80B4174E"/>
    <w:pPr>
      <w:spacing w:after="120" w:line="240" w:lineRule="auto"/>
      <w:ind w:left="851"/>
    </w:pPr>
    <w:rPr>
      <w:rFonts w:ascii="Calibri" w:eastAsia="Times New Roman" w:hAnsi="Calibri" w:cs="Times New Roman"/>
      <w:szCs w:val="24"/>
    </w:rPr>
  </w:style>
  <w:style w:type="paragraph" w:customStyle="1" w:styleId="E7833C3263C44B968382F79C165D953F6">
    <w:name w:val="E7833C3263C44B968382F79C165D953F6"/>
    <w:pPr>
      <w:spacing w:after="120" w:line="240" w:lineRule="auto"/>
      <w:ind w:left="851"/>
    </w:pPr>
    <w:rPr>
      <w:rFonts w:ascii="Calibri" w:eastAsia="Times New Roman" w:hAnsi="Calibri" w:cs="Times New Roman"/>
      <w:szCs w:val="24"/>
    </w:rPr>
  </w:style>
  <w:style w:type="paragraph" w:customStyle="1" w:styleId="7EDECC5FEC8B4CF796D60F2B8DB4862D9">
    <w:name w:val="7EDECC5FEC8B4CF796D60F2B8DB4862D9"/>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7495F79C09304657A08D5E54FF2DE7969">
    <w:name w:val="7495F79C09304657A08D5E54FF2DE7969"/>
    <w:pPr>
      <w:pBdr>
        <w:bottom w:val="single" w:sz="2" w:space="3" w:color="auto"/>
      </w:pBdr>
      <w:tabs>
        <w:tab w:val="right" w:pos="9639"/>
      </w:tabs>
      <w:spacing w:after="60" w:line="240" w:lineRule="auto"/>
    </w:pPr>
    <w:rPr>
      <w:rFonts w:ascii="Calibri" w:eastAsiaTheme="minorHAnsi" w:hAnsi="Calibri" w:cs="Times New Roman"/>
      <w:sz w:val="18"/>
      <w:lang w:eastAsia="en-US"/>
    </w:rPr>
  </w:style>
  <w:style w:type="paragraph" w:customStyle="1" w:styleId="97D31C2307074C419D5040A62B78EFC69">
    <w:name w:val="97D31C2307074C419D5040A62B78EFC69"/>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E4E08C4B30FB44D29CA2F79171D4F05C9">
    <w:name w:val="E4E08C4B30FB44D29CA2F79171D4F05C9"/>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CECF3D0F9392406BA7865C4C8114808E12">
    <w:name w:val="CECF3D0F9392406BA7865C4C8114808E12"/>
    <w:pPr>
      <w:spacing w:after="120" w:line="240" w:lineRule="exact"/>
    </w:pPr>
    <w:rPr>
      <w:rFonts w:ascii="Calibri" w:eastAsiaTheme="minorHAnsi" w:hAnsi="Calibri" w:cs="Calibri"/>
      <w:b/>
      <w:lang w:eastAsia="en-US"/>
    </w:rPr>
  </w:style>
  <w:style w:type="paragraph" w:customStyle="1" w:styleId="72CABCF44A99475696CEAFF711E58C8A12">
    <w:name w:val="72CABCF44A99475696CEAFF711E58C8A12"/>
    <w:pPr>
      <w:spacing w:after="120" w:line="240" w:lineRule="exact"/>
    </w:pPr>
    <w:rPr>
      <w:rFonts w:ascii="Calibri" w:eastAsiaTheme="minorHAnsi" w:hAnsi="Calibri" w:cs="Calibri"/>
      <w:b/>
      <w:lang w:eastAsia="en-US"/>
    </w:rPr>
  </w:style>
  <w:style w:type="paragraph" w:customStyle="1" w:styleId="D4C6B3A29DF644FFBB994AF326839CD210">
    <w:name w:val="D4C6B3A29DF644FFBB994AF326839CD210"/>
    <w:pPr>
      <w:spacing w:before="60" w:after="60" w:line="240" w:lineRule="auto"/>
    </w:pPr>
    <w:rPr>
      <w:rFonts w:ascii="Calibri" w:eastAsia="Times New Roman" w:hAnsi="Calibri" w:cs="Times New Roman"/>
      <w:sz w:val="20"/>
      <w:szCs w:val="24"/>
    </w:rPr>
  </w:style>
  <w:style w:type="paragraph" w:customStyle="1" w:styleId="55FF7BD4B9304D4BAEE3D84BB2F66AF410">
    <w:name w:val="55FF7BD4B9304D4BAEE3D84BB2F66AF410"/>
    <w:pPr>
      <w:spacing w:before="60" w:after="60" w:line="240" w:lineRule="auto"/>
    </w:pPr>
    <w:rPr>
      <w:rFonts w:ascii="Calibri" w:eastAsia="Times New Roman" w:hAnsi="Calibri" w:cs="Times New Roman"/>
      <w:sz w:val="20"/>
      <w:szCs w:val="24"/>
    </w:rPr>
  </w:style>
  <w:style w:type="paragraph" w:customStyle="1" w:styleId="A8015D879CDB46BFAF118BC3954F21D710">
    <w:name w:val="A8015D879CDB46BFAF118BC3954F21D710"/>
    <w:pPr>
      <w:spacing w:before="60" w:after="60" w:line="240" w:lineRule="auto"/>
    </w:pPr>
    <w:rPr>
      <w:rFonts w:ascii="Calibri" w:eastAsia="Times New Roman" w:hAnsi="Calibri" w:cs="Times New Roman"/>
      <w:sz w:val="20"/>
      <w:szCs w:val="24"/>
    </w:rPr>
  </w:style>
  <w:style w:type="paragraph" w:customStyle="1" w:styleId="4EBC008FB63E427FBBC1948F8187A20D10">
    <w:name w:val="4EBC008FB63E427FBBC1948F8187A20D10"/>
    <w:pPr>
      <w:spacing w:before="60" w:after="60" w:line="240" w:lineRule="auto"/>
    </w:pPr>
    <w:rPr>
      <w:rFonts w:ascii="Calibri" w:eastAsia="Times New Roman" w:hAnsi="Calibri" w:cs="Times New Roman"/>
      <w:sz w:val="20"/>
      <w:szCs w:val="24"/>
    </w:rPr>
  </w:style>
  <w:style w:type="paragraph" w:customStyle="1" w:styleId="876C6C78C50D4E30B0F15729CE4B276F2">
    <w:name w:val="876C6C78C50D4E30B0F15729CE4B276F2"/>
    <w:pPr>
      <w:spacing w:after="120" w:line="240" w:lineRule="auto"/>
    </w:pPr>
    <w:rPr>
      <w:rFonts w:ascii="Calibri" w:eastAsiaTheme="minorHAnsi" w:hAnsi="Calibri" w:cs="Times New Roman"/>
      <w:lang w:eastAsia="en-US"/>
    </w:rPr>
  </w:style>
  <w:style w:type="paragraph" w:customStyle="1" w:styleId="7C8A762CDC334B839016C92C80B4174E1">
    <w:name w:val="7C8A762CDC334B839016C92C80B4174E1"/>
    <w:pPr>
      <w:spacing w:after="120" w:line="240" w:lineRule="auto"/>
      <w:ind w:left="851"/>
    </w:pPr>
    <w:rPr>
      <w:rFonts w:ascii="Calibri" w:eastAsia="Times New Roman" w:hAnsi="Calibri" w:cs="Times New Roman"/>
      <w:szCs w:val="24"/>
    </w:rPr>
  </w:style>
  <w:style w:type="paragraph" w:customStyle="1" w:styleId="E7833C3263C44B968382F79C165D953F7">
    <w:name w:val="E7833C3263C44B968382F79C165D953F7"/>
    <w:pPr>
      <w:spacing w:after="120" w:line="240" w:lineRule="auto"/>
      <w:ind w:left="851"/>
    </w:pPr>
    <w:rPr>
      <w:rFonts w:ascii="Calibri" w:eastAsia="Times New Roman" w:hAnsi="Calibri" w:cs="Times New Roman"/>
      <w:szCs w:val="24"/>
    </w:rPr>
  </w:style>
  <w:style w:type="paragraph" w:customStyle="1" w:styleId="7EDECC5FEC8B4CF796D60F2B8DB4862D10">
    <w:name w:val="7EDECC5FEC8B4CF796D60F2B8DB4862D10"/>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7495F79C09304657A08D5E54FF2DE79610">
    <w:name w:val="7495F79C09304657A08D5E54FF2DE79610"/>
    <w:pPr>
      <w:pBdr>
        <w:bottom w:val="single" w:sz="2" w:space="3" w:color="auto"/>
      </w:pBdr>
      <w:tabs>
        <w:tab w:val="right" w:pos="9639"/>
      </w:tabs>
      <w:spacing w:after="60" w:line="240" w:lineRule="auto"/>
    </w:pPr>
    <w:rPr>
      <w:rFonts w:ascii="Calibri" w:eastAsiaTheme="minorHAnsi" w:hAnsi="Calibri" w:cs="Times New Roman"/>
      <w:sz w:val="18"/>
      <w:lang w:eastAsia="en-US"/>
    </w:rPr>
  </w:style>
  <w:style w:type="paragraph" w:customStyle="1" w:styleId="97D31C2307074C419D5040A62B78EFC610">
    <w:name w:val="97D31C2307074C419D5040A62B78EFC610"/>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E4E08C4B30FB44D29CA2F79171D4F05C10">
    <w:name w:val="E4E08C4B30FB44D29CA2F79171D4F05C10"/>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EC3A4C9587644CA9A77B5A9C140743DB">
    <w:name w:val="EC3A4C9587644CA9A77B5A9C140743DB"/>
    <w:rsid w:val="008D041A"/>
  </w:style>
  <w:style w:type="paragraph" w:customStyle="1" w:styleId="0132CE48198D45178E76451B3E2321CF">
    <w:name w:val="0132CE48198D45178E76451B3E2321CF"/>
    <w:rsid w:val="008D041A"/>
  </w:style>
  <w:style w:type="paragraph" w:customStyle="1" w:styleId="AE8A698643FA4BA0A8BA49F1F7DB61C0">
    <w:name w:val="AE8A698643FA4BA0A8BA49F1F7DB61C0"/>
    <w:rsid w:val="008D041A"/>
  </w:style>
  <w:style w:type="paragraph" w:customStyle="1" w:styleId="48653A3C1D9E49EABFDC2CB5635BD0F4">
    <w:name w:val="48653A3C1D9E49EABFDC2CB5635BD0F4"/>
    <w:rsid w:val="008D041A"/>
  </w:style>
  <w:style w:type="paragraph" w:customStyle="1" w:styleId="81A66B9593254D1D9DFC7F8FB3B0B262">
    <w:name w:val="81A66B9593254D1D9DFC7F8FB3B0B262"/>
    <w:rsid w:val="008D041A"/>
  </w:style>
  <w:style w:type="paragraph" w:customStyle="1" w:styleId="971D5A20B3BB474EB15D587943D73C3B">
    <w:name w:val="971D5A20B3BB474EB15D587943D73C3B"/>
    <w:rsid w:val="008D041A"/>
  </w:style>
  <w:style w:type="paragraph" w:customStyle="1" w:styleId="3BE4BE6F2AFD421EB914F93E686FEECD">
    <w:name w:val="3BE4BE6F2AFD421EB914F93E686FEECD"/>
    <w:rsid w:val="008D041A"/>
  </w:style>
  <w:style w:type="paragraph" w:customStyle="1" w:styleId="D2A82C9A15C0457C8AC49204AB19535C">
    <w:name w:val="D2A82C9A15C0457C8AC49204AB19535C"/>
    <w:rsid w:val="008D041A"/>
  </w:style>
  <w:style w:type="paragraph" w:customStyle="1" w:styleId="41282AF940AC4EE3BD9568B4B1117F28">
    <w:name w:val="41282AF940AC4EE3BD9568B4B1117F28"/>
    <w:rsid w:val="008D041A"/>
  </w:style>
  <w:style w:type="paragraph" w:customStyle="1" w:styleId="8802246A26F1469AA0922A8B38749B31">
    <w:name w:val="8802246A26F1469AA0922A8B38749B31"/>
    <w:rsid w:val="008D041A"/>
  </w:style>
  <w:style w:type="paragraph" w:customStyle="1" w:styleId="C7574DCFD3054ED1934E7D068FE429FE">
    <w:name w:val="C7574DCFD3054ED1934E7D068FE429FE"/>
    <w:rsid w:val="008D041A"/>
  </w:style>
  <w:style w:type="paragraph" w:customStyle="1" w:styleId="08E7EBA66E7045BF9A262EFFAE59D8E9">
    <w:name w:val="08E7EBA66E7045BF9A262EFFAE59D8E9"/>
    <w:rsid w:val="008D041A"/>
  </w:style>
  <w:style w:type="paragraph" w:customStyle="1" w:styleId="4D72865AF37443A0B310CA4BFDFBD5DF">
    <w:name w:val="4D72865AF37443A0B310CA4BFDFBD5DF"/>
    <w:rsid w:val="008D041A"/>
  </w:style>
  <w:style w:type="paragraph" w:customStyle="1" w:styleId="41282AF940AC4EE3BD9568B4B1117F281">
    <w:name w:val="41282AF940AC4EE3BD9568B4B1117F281"/>
    <w:rsid w:val="008D041A"/>
    <w:pPr>
      <w:spacing w:after="120" w:line="240" w:lineRule="auto"/>
    </w:pPr>
    <w:rPr>
      <w:rFonts w:ascii="Calibri" w:eastAsiaTheme="minorHAnsi" w:hAnsi="Calibri" w:cs="Times New Roman"/>
      <w:lang w:eastAsia="en-US"/>
    </w:rPr>
  </w:style>
  <w:style w:type="paragraph" w:customStyle="1" w:styleId="8802246A26F1469AA0922A8B38749B311">
    <w:name w:val="8802246A26F1469AA0922A8B38749B311"/>
    <w:rsid w:val="008D041A"/>
    <w:pPr>
      <w:spacing w:after="120" w:line="240" w:lineRule="auto"/>
    </w:pPr>
    <w:rPr>
      <w:rFonts w:ascii="Calibri" w:eastAsiaTheme="minorHAnsi" w:hAnsi="Calibri" w:cs="Times New Roman"/>
      <w:lang w:eastAsia="en-US"/>
    </w:rPr>
  </w:style>
  <w:style w:type="paragraph" w:customStyle="1" w:styleId="C7574DCFD3054ED1934E7D068FE429FE1">
    <w:name w:val="C7574DCFD3054ED1934E7D068FE429FE1"/>
    <w:rsid w:val="008D041A"/>
    <w:pPr>
      <w:spacing w:after="120" w:line="240" w:lineRule="auto"/>
    </w:pPr>
    <w:rPr>
      <w:rFonts w:ascii="Calibri" w:eastAsiaTheme="minorHAnsi" w:hAnsi="Calibri" w:cs="Times New Roman"/>
      <w:lang w:eastAsia="en-US"/>
    </w:rPr>
  </w:style>
  <w:style w:type="paragraph" w:customStyle="1" w:styleId="9F6CA3796FC64B89B4B2F4F9C41F8F22">
    <w:name w:val="9F6CA3796FC64B89B4B2F4F9C41F8F22"/>
    <w:rsid w:val="008D041A"/>
    <w:pPr>
      <w:spacing w:after="120" w:line="240" w:lineRule="auto"/>
    </w:pPr>
    <w:rPr>
      <w:rFonts w:ascii="Calibri Light" w:eastAsia="Times New Roman" w:hAnsi="Calibri Light" w:cs="Times New Roman"/>
      <w:color w:val="454545"/>
      <w:szCs w:val="24"/>
    </w:rPr>
  </w:style>
  <w:style w:type="paragraph" w:customStyle="1" w:styleId="D4C6B3A29DF644FFBB994AF326839CD211">
    <w:name w:val="D4C6B3A29DF644FFBB994AF326839CD211"/>
    <w:rsid w:val="008D041A"/>
    <w:pPr>
      <w:spacing w:after="120" w:line="240" w:lineRule="auto"/>
    </w:pPr>
    <w:rPr>
      <w:rFonts w:ascii="Calibri Light" w:eastAsia="Times New Roman" w:hAnsi="Calibri Light" w:cs="Times New Roman"/>
      <w:color w:val="454545"/>
      <w:szCs w:val="24"/>
    </w:rPr>
  </w:style>
  <w:style w:type="paragraph" w:customStyle="1" w:styleId="55FF7BD4B9304D4BAEE3D84BB2F66AF411">
    <w:name w:val="55FF7BD4B9304D4BAEE3D84BB2F66AF411"/>
    <w:rsid w:val="008D041A"/>
    <w:pPr>
      <w:spacing w:after="120" w:line="240" w:lineRule="auto"/>
    </w:pPr>
    <w:rPr>
      <w:rFonts w:ascii="Calibri Light" w:eastAsia="Times New Roman" w:hAnsi="Calibri Light" w:cs="Times New Roman"/>
      <w:color w:val="454545"/>
      <w:szCs w:val="24"/>
    </w:rPr>
  </w:style>
  <w:style w:type="paragraph" w:customStyle="1" w:styleId="A8015D879CDB46BFAF118BC3954F21D711">
    <w:name w:val="A8015D879CDB46BFAF118BC3954F21D711"/>
    <w:rsid w:val="008D041A"/>
    <w:pPr>
      <w:spacing w:after="120" w:line="240" w:lineRule="auto"/>
    </w:pPr>
    <w:rPr>
      <w:rFonts w:ascii="Calibri Light" w:eastAsia="Times New Roman" w:hAnsi="Calibri Light" w:cs="Times New Roman"/>
      <w:color w:val="454545"/>
      <w:szCs w:val="24"/>
    </w:rPr>
  </w:style>
  <w:style w:type="paragraph" w:customStyle="1" w:styleId="4EBC008FB63E427FBBC1948F8187A20D11">
    <w:name w:val="4EBC008FB63E427FBBC1948F8187A20D11"/>
    <w:rsid w:val="008D041A"/>
    <w:pPr>
      <w:spacing w:after="120" w:line="240" w:lineRule="auto"/>
    </w:pPr>
    <w:rPr>
      <w:rFonts w:ascii="Calibri Light" w:eastAsia="Times New Roman" w:hAnsi="Calibri Light" w:cs="Times New Roman"/>
      <w:color w:val="454545"/>
      <w:szCs w:val="24"/>
    </w:rPr>
  </w:style>
  <w:style w:type="paragraph" w:customStyle="1" w:styleId="876C6C78C50D4E30B0F15729CE4B276F3">
    <w:name w:val="876C6C78C50D4E30B0F15729CE4B276F3"/>
    <w:rsid w:val="008D041A"/>
    <w:pPr>
      <w:spacing w:after="120" w:line="240" w:lineRule="auto"/>
    </w:pPr>
    <w:rPr>
      <w:rFonts w:ascii="Calibri" w:eastAsiaTheme="minorHAnsi" w:hAnsi="Calibri" w:cs="Times New Roman"/>
      <w:lang w:eastAsia="en-US"/>
    </w:rPr>
  </w:style>
  <w:style w:type="paragraph" w:customStyle="1" w:styleId="7C8A762CDC334B839016C92C80B4174E2">
    <w:name w:val="7C8A762CDC334B839016C92C80B4174E2"/>
    <w:rsid w:val="008D041A"/>
    <w:pPr>
      <w:spacing w:after="120" w:line="240" w:lineRule="auto"/>
    </w:pPr>
    <w:rPr>
      <w:rFonts w:ascii="Calibri Light" w:eastAsia="Times New Roman" w:hAnsi="Calibri Light" w:cs="Times New Roman"/>
      <w:color w:val="454545"/>
      <w:szCs w:val="24"/>
    </w:rPr>
  </w:style>
  <w:style w:type="paragraph" w:customStyle="1" w:styleId="E7833C3263C44B968382F79C165D953F8">
    <w:name w:val="E7833C3263C44B968382F79C165D953F8"/>
    <w:rsid w:val="008D041A"/>
    <w:pPr>
      <w:spacing w:after="120" w:line="240" w:lineRule="auto"/>
    </w:pPr>
    <w:rPr>
      <w:rFonts w:ascii="Calibri Light" w:eastAsia="Times New Roman" w:hAnsi="Calibri Light" w:cs="Times New Roman"/>
      <w:color w:val="454545"/>
      <w:szCs w:val="24"/>
    </w:rPr>
  </w:style>
  <w:style w:type="paragraph" w:customStyle="1" w:styleId="7D24ED837EFA4717B52BBDAD5B5989741">
    <w:name w:val="7D24ED837EFA4717B52BBDAD5B5989741"/>
    <w:rsid w:val="008D041A"/>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97D31C2307074C419D5040A62B78EFC611">
    <w:name w:val="97D31C2307074C419D5040A62B78EFC611"/>
    <w:rsid w:val="008D041A"/>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D7382C5D80DB4346B53DA055152221E2">
    <w:name w:val="D7382C5D80DB4346B53DA055152221E2"/>
    <w:rsid w:val="008D041A"/>
  </w:style>
  <w:style w:type="paragraph" w:customStyle="1" w:styleId="41282AF940AC4EE3BD9568B4B1117F282">
    <w:name w:val="41282AF940AC4EE3BD9568B4B1117F282"/>
    <w:rsid w:val="008D041A"/>
    <w:pPr>
      <w:spacing w:after="120" w:line="240" w:lineRule="auto"/>
    </w:pPr>
    <w:rPr>
      <w:rFonts w:ascii="Calibri" w:eastAsiaTheme="minorHAnsi" w:hAnsi="Calibri" w:cs="Times New Roman"/>
      <w:lang w:eastAsia="en-US"/>
    </w:rPr>
  </w:style>
  <w:style w:type="paragraph" w:customStyle="1" w:styleId="8802246A26F1469AA0922A8B38749B312">
    <w:name w:val="8802246A26F1469AA0922A8B38749B312"/>
    <w:rsid w:val="008D041A"/>
    <w:pPr>
      <w:spacing w:after="120" w:line="240" w:lineRule="auto"/>
    </w:pPr>
    <w:rPr>
      <w:rFonts w:ascii="Calibri" w:eastAsiaTheme="minorHAnsi" w:hAnsi="Calibri" w:cs="Times New Roman"/>
      <w:lang w:eastAsia="en-US"/>
    </w:rPr>
  </w:style>
  <w:style w:type="paragraph" w:customStyle="1" w:styleId="C7574DCFD3054ED1934E7D068FE429FE2">
    <w:name w:val="C7574DCFD3054ED1934E7D068FE429FE2"/>
    <w:rsid w:val="008D041A"/>
    <w:pPr>
      <w:spacing w:after="120" w:line="240" w:lineRule="auto"/>
    </w:pPr>
    <w:rPr>
      <w:rFonts w:ascii="Calibri" w:eastAsiaTheme="minorHAnsi" w:hAnsi="Calibri" w:cs="Times New Roman"/>
      <w:lang w:eastAsia="en-US"/>
    </w:rPr>
  </w:style>
  <w:style w:type="paragraph" w:customStyle="1" w:styleId="876C6C78C50D4E30B0F15729CE4B276F4">
    <w:name w:val="876C6C78C50D4E30B0F15729CE4B276F4"/>
    <w:rsid w:val="008D041A"/>
    <w:pPr>
      <w:spacing w:after="120" w:line="240" w:lineRule="auto"/>
    </w:pPr>
    <w:rPr>
      <w:rFonts w:ascii="Calibri" w:eastAsiaTheme="minorHAnsi" w:hAnsi="Calibri" w:cs="Times New Roman"/>
      <w:lang w:eastAsia="en-US"/>
    </w:rPr>
  </w:style>
  <w:style w:type="paragraph" w:customStyle="1" w:styleId="7C8A762CDC334B839016C92C80B4174E3">
    <w:name w:val="7C8A762CDC334B839016C92C80B4174E3"/>
    <w:rsid w:val="008D041A"/>
    <w:pPr>
      <w:spacing w:after="120" w:line="240" w:lineRule="auto"/>
    </w:pPr>
    <w:rPr>
      <w:rFonts w:ascii="Calibri Light" w:eastAsia="Times New Roman" w:hAnsi="Calibri Light" w:cs="Times New Roman"/>
      <w:color w:val="454545"/>
      <w:szCs w:val="24"/>
    </w:rPr>
  </w:style>
  <w:style w:type="paragraph" w:customStyle="1" w:styleId="E7833C3263C44B968382F79C165D953F9">
    <w:name w:val="E7833C3263C44B968382F79C165D953F9"/>
    <w:rsid w:val="008D041A"/>
    <w:pPr>
      <w:spacing w:after="120" w:line="240" w:lineRule="auto"/>
    </w:pPr>
    <w:rPr>
      <w:rFonts w:ascii="Calibri Light" w:eastAsia="Times New Roman" w:hAnsi="Calibri Light" w:cs="Times New Roman"/>
      <w:color w:val="454545"/>
      <w:szCs w:val="24"/>
    </w:rPr>
  </w:style>
  <w:style w:type="paragraph" w:customStyle="1" w:styleId="7D24ED837EFA4717B52BBDAD5B5989742">
    <w:name w:val="7D24ED837EFA4717B52BBDAD5B5989742"/>
    <w:rsid w:val="008D041A"/>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97D31C2307074C419D5040A62B78EFC612">
    <w:name w:val="97D31C2307074C419D5040A62B78EFC612"/>
    <w:rsid w:val="008D041A"/>
    <w:pPr>
      <w:pBdr>
        <w:top w:val="single" w:sz="2" w:space="3" w:color="auto"/>
      </w:pBdr>
      <w:tabs>
        <w:tab w:val="center" w:pos="4820"/>
        <w:tab w:val="right" w:pos="9639"/>
      </w:tabs>
      <w:spacing w:after="0" w:line="240" w:lineRule="auto"/>
    </w:pPr>
    <w:rPr>
      <w:rFonts w:ascii="Calibri" w:eastAsiaTheme="minorHAnsi" w:hAnsi="Calibri" w:cs="Times New Roman"/>
      <w:sz w:val="18"/>
      <w:lang w:eastAsia="en-US"/>
    </w:rPr>
  </w:style>
  <w:style w:type="paragraph" w:customStyle="1" w:styleId="E5ABF4AFF71345CEB7CD14AC3E707A16">
    <w:name w:val="E5ABF4AFF71345CEB7CD14AC3E707A16"/>
    <w:rsid w:val="008D04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CoE Templates">
  <a:themeElements>
    <a:clrScheme name="CoE Templates">
      <a:dk1>
        <a:srgbClr val="454545"/>
      </a:dk1>
      <a:lt1>
        <a:sysClr val="window" lastClr="FFFFFF"/>
      </a:lt1>
      <a:dk2>
        <a:srgbClr val="BBBDBE"/>
      </a:dk2>
      <a:lt2>
        <a:srgbClr val="F1F1F2"/>
      </a:lt2>
      <a:accent1>
        <a:srgbClr val="1E6DB6"/>
      </a:accent1>
      <a:accent2>
        <a:srgbClr val="36ADEA"/>
      </a:accent2>
      <a:accent3>
        <a:srgbClr val="FAA414"/>
      </a:accent3>
      <a:accent4>
        <a:srgbClr val="51AA40"/>
      </a:accent4>
      <a:accent5>
        <a:srgbClr val="807DFC"/>
      </a:accent5>
      <a:accent6>
        <a:srgbClr val="FF8974"/>
      </a:accent6>
      <a:hlink>
        <a:srgbClr val="0563C1"/>
      </a:hlink>
      <a:folHlink>
        <a:srgbClr val="954F72"/>
      </a:folHlink>
    </a:clrScheme>
    <a:fontScheme name="CoE Templates">
      <a:majorFont>
        <a:latin typeface="Calibri"/>
        <a:ea typeface=""/>
        <a:cs typeface=""/>
      </a:majorFont>
      <a:minorFont>
        <a:latin typeface="Calibri 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CA7C988100F047A42692F7BDF3929B" ma:contentTypeVersion="11" ma:contentTypeDescription="Create a new document." ma:contentTypeScope="" ma:versionID="a8e467e7ddb069bf2545ea20d3fea078">
  <xsd:schema xmlns:xsd="http://www.w3.org/2001/XMLSchema" xmlns:xs="http://www.w3.org/2001/XMLSchema" xmlns:p="http://schemas.microsoft.com/office/2006/metadata/properties" xmlns:ns2="7bb3ed5e-c681-4e7f-a879-10edafc84c0a" xmlns:ns3="1bb9f29e-a356-4992-b0e0-91691a39bc63" targetNamespace="http://schemas.microsoft.com/office/2006/metadata/properties" ma:root="true" ma:fieldsID="df88843456a3f5d76e73b286c8a10926" ns2:_="" ns3:_="">
    <xsd:import namespace="7bb3ed5e-c681-4e7f-a879-10edafc84c0a"/>
    <xsd:import namespace="1bb9f29e-a356-4992-b0e0-91691a39bc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3ed5e-c681-4e7f-a879-10edafc84c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b9f29e-a356-4992-b0e0-91691a39bc6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NEHTACollab.XSL" StyleName="NEHTA Collaboration">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root>
  <dateOfApproval/>
  <DocStatus>Draft</DocStatus>
  <Audience/>
  <IntendedUse>Template</IntendedUse>
  <Revision/>
  <DocumentVersionNumber>Draft version 005</DocumentVersionNumber>
  <DocumentID/>
  <ProtectiveMarking>OFFICIAL</ProtectiveMarking>
</root>
</file>

<file path=customXml/item5.xml><?xml version="1.0" encoding="utf-8"?>
<root>
  <versionPublished/>
</root>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3B5D68-1AF1-41F4-B75D-A935D23F5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3ed5e-c681-4e7f-a879-10edafc84c0a"/>
    <ds:schemaRef ds:uri="1bb9f29e-a356-4992-b0e0-91691a39bc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7AD6A9-EAC6-43F1-976B-7C881C4CB073}">
  <ds:schemaRefs>
    <ds:schemaRef ds:uri="http://schemas.openxmlformats.org/officeDocument/2006/bibliography"/>
  </ds:schemaRefs>
</ds:datastoreItem>
</file>

<file path=customXml/itemProps3.xml><?xml version="1.0" encoding="utf-8"?>
<ds:datastoreItem xmlns:ds="http://schemas.openxmlformats.org/officeDocument/2006/customXml" ds:itemID="{9CA4402B-2DF0-40F8-88BF-EB981C12A010}">
  <ds:schemaRefs>
    <ds:schemaRef ds:uri="http://schemas.microsoft.com/sharepoint/v3/contenttype/forms"/>
  </ds:schemaRefs>
</ds:datastoreItem>
</file>

<file path=customXml/itemProps4.xml><?xml version="1.0" encoding="utf-8"?>
<ds:datastoreItem xmlns:ds="http://schemas.openxmlformats.org/officeDocument/2006/customXml" ds:itemID="{E2F2F3AA-4CD9-4DBD-A736-CDA785365897}">
  <ds:schemaRefs/>
</ds:datastoreItem>
</file>

<file path=customXml/itemProps5.xml><?xml version="1.0" encoding="utf-8"?>
<ds:datastoreItem xmlns:ds="http://schemas.openxmlformats.org/officeDocument/2006/customXml" ds:itemID="{FE7B4EB5-E916-4A7E-BF8C-86E56810F32F}">
  <ds:schemaRefs/>
</ds:datastoreItem>
</file>

<file path=customXml/itemProps6.xml><?xml version="1.0" encoding="utf-8"?>
<ds:datastoreItem xmlns:ds="http://schemas.openxmlformats.org/officeDocument/2006/customXml" ds:itemID="{DEAEB9B9-D149-454D-A626-4E5D414B4D21}">
  <ds:schemaRefs>
    <ds:schemaRef ds:uri="http://schemas.microsoft.com/office/infopath/2007/PartnerControls"/>
    <ds:schemaRef ds:uri="http://purl.org/dc/elements/1.1/"/>
    <ds:schemaRef ds:uri="http://schemas.microsoft.com/office/2006/metadata/properties"/>
    <ds:schemaRef ds:uri="b8ac4af2-e471-4879-a691-0c13dafb05d7"/>
    <ds:schemaRef ds:uri="http://purl.org/dc/terms/"/>
    <ds:schemaRef ds:uri="http://schemas.openxmlformats.org/package/2006/metadata/core-properties"/>
    <ds:schemaRef ds:uri="http://schemas.microsoft.com/office/2006/documentManagement/types"/>
    <ds:schemaRef ds:uri="d4a7d84f-5a92-4110-83b6-2399c95b562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Project Initiation Document v2.1</Template>
  <TotalTime>1</TotalTime>
  <Pages>27</Pages>
  <Words>5554</Words>
  <Characters>31663</Characters>
  <Application>Microsoft Office Word</Application>
  <DocSecurity>0</DocSecurity>
  <Lines>263</Lines>
  <Paragraphs>74</Paragraphs>
  <ScaleCrop>false</ScaleCrop>
  <Company>Australian Digital Health Agency</Company>
  <LinksUpToDate>false</LinksUpToDate>
  <CharactersWithSpaces>37143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Initiation Document</dc:title>
  <dc:subject>Communities of Excellence</dc:subject>
  <dc:creator>Ann Author</dc:creator>
  <cp:keywords/>
  <cp:lastModifiedBy>Kendelle Parsons</cp:lastModifiedBy>
  <cp:revision>133</cp:revision>
  <cp:lastPrinted>2017-06-13T00:38:00Z</cp:lastPrinted>
  <dcterms:created xsi:type="dcterms:W3CDTF">2020-07-27T06:55:00Z</dcterms:created>
  <dcterms:modified xsi:type="dcterms:W3CDTF">2021-06-02T00:14:00Z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ersion">
    <vt:lpwstr>2.1</vt:lpwstr>
  </property>
  <property fmtid="{D5CDD505-2E9C-101B-9397-08002B2CF9AE}" pid="3" name="Template owner">
    <vt:lpwstr>Digital Portfolio Office</vt:lpwstr>
  </property>
  <property fmtid="{D5CDD505-2E9C-101B-9397-08002B2CF9AE}" pid="4" name="Template approval date">
    <vt:lpwstr>10 July 2018</vt:lpwstr>
  </property>
  <property fmtid="{D5CDD505-2E9C-101B-9397-08002B2CF9AE}" pid="5" name="Template name">
    <vt:lpwstr>Project Initiation Document</vt:lpwstr>
  </property>
  <property fmtid="{D5CDD505-2E9C-101B-9397-08002B2CF9AE}" pid="6" name="Base template version">
    <vt:lpwstr>2.3</vt:lpwstr>
  </property>
  <property fmtid="{D5CDD505-2E9C-101B-9397-08002B2CF9AE}" pid="7" name="Base template approval date">
    <vt:lpwstr>10 July 2018</vt:lpwstr>
  </property>
  <property fmtid="{D5CDD505-2E9C-101B-9397-08002B2CF9AE}" pid="8" name="Base template name">
    <vt:lpwstr>Internal long</vt:lpwstr>
  </property>
  <property fmtid="{D5CDD505-2E9C-101B-9397-08002B2CF9AE}" pid="9" name="ContentTypeId">
    <vt:lpwstr>0x010100DFCA7C988100F047A42692F7BDF3929B</vt:lpwstr>
  </property>
</Properties>
</file>