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9147BB" w14:textId="42563961" w:rsidR="00D31773" w:rsidRPr="00E9708B" w:rsidRDefault="00FD580C" w:rsidP="00D31773">
      <w:pPr>
        <w:pStyle w:val="Title"/>
        <w:rPr>
          <w:rFonts w:cs="Calibri"/>
        </w:rPr>
      </w:pPr>
      <w:sdt>
        <w:sdtPr>
          <w:rPr>
            <w:rFonts w:cs="Calibri"/>
          </w:rPr>
          <w:alias w:val="Title"/>
          <w:tag w:val=""/>
          <w:id w:val="-925876378"/>
          <w:placeholder>
            <w:docPart w:val="A806BB6A3BA4471E9F59C0BF271A1BCA"/>
          </w:placeholder>
          <w:dataBinding w:prefixMappings="xmlns:ns0='http://purl.org/dc/elements/1.1/' xmlns:ns1='http://schemas.openxmlformats.org/package/2006/metadata/core-properties' " w:xpath="/ns1:coreProperties[1]/ns0:title[1]" w:storeItemID="{6C3C8BC8-F283-45AE-878A-BAB7291924A1}"/>
          <w:text/>
        </w:sdtPr>
        <w:sdtEndPr/>
        <w:sdtContent>
          <w:r w:rsidR="00CA5B59">
            <w:rPr>
              <w:rFonts w:cs="Calibri"/>
            </w:rPr>
            <w:t>Communities of Excellence—</w:t>
          </w:r>
          <w:r w:rsidR="00116469">
            <w:rPr>
              <w:rFonts w:cs="Calibri"/>
            </w:rPr>
            <w:t>Media Guide</w:t>
          </w:r>
        </w:sdtContent>
      </w:sdt>
    </w:p>
    <w:p w14:paraId="2779CAB2" w14:textId="77777777" w:rsidR="00D31773" w:rsidRDefault="00D31773" w:rsidP="00D31773">
      <w:pPr>
        <w:pStyle w:val="BodyText"/>
        <w:rPr>
          <w:rFonts w:cs="Calibri"/>
        </w:rPr>
      </w:pPr>
    </w:p>
    <w:tbl>
      <w:tblPr>
        <w:tblStyle w:val="Tablenolines"/>
        <w:tblW w:w="5045" w:type="pct"/>
        <w:tblInd w:w="-57" w:type="dxa"/>
        <w:tblLayout w:type="fixed"/>
        <w:tblLook w:val="04A0" w:firstRow="1" w:lastRow="0" w:firstColumn="1" w:lastColumn="0" w:noHBand="0" w:noVBand="1"/>
        <w:tblDescription w:val="&quot;&quot;"/>
      </w:tblPr>
      <w:tblGrid>
        <w:gridCol w:w="2439"/>
        <w:gridCol w:w="7766"/>
      </w:tblGrid>
      <w:tr w:rsidR="00D31773" w:rsidRPr="00E9708B" w14:paraId="6988042D" w14:textId="77777777" w:rsidTr="0024080E">
        <w:trPr>
          <w:trHeight w:val="454"/>
        </w:trPr>
        <w:tc>
          <w:tcPr>
            <w:tcW w:w="1195" w:type="pct"/>
          </w:tcPr>
          <w:p w14:paraId="251117D1" w14:textId="77777777" w:rsidR="00D31773" w:rsidRPr="00E9708B" w:rsidRDefault="00D31773" w:rsidP="00DC3D43">
            <w:pPr>
              <w:pStyle w:val="BodyText"/>
              <w:rPr>
                <w:rFonts w:eastAsia="Calibri" w:cs="Calibri"/>
              </w:rPr>
            </w:pPr>
            <w:bookmarkStart w:id="0" w:name="RowTitle_1" w:colFirst="0" w:colLast="0"/>
            <w:r w:rsidRPr="72284B35">
              <w:rPr>
                <w:rFonts w:eastAsia="Calibri" w:cs="Calibri"/>
                <w:b/>
              </w:rPr>
              <w:t>By</w:t>
            </w:r>
          </w:p>
        </w:tc>
        <w:tc>
          <w:tcPr>
            <w:tcW w:w="3805" w:type="pct"/>
          </w:tcPr>
          <w:p w14:paraId="1BCB83B2" w14:textId="4337C375" w:rsidR="00D31773" w:rsidRPr="00E9708B" w:rsidRDefault="00A205D5" w:rsidP="00DC3D43">
            <w:pPr>
              <w:pStyle w:val="BodyText"/>
              <w:rPr>
                <w:rFonts w:eastAsia="Calibri Light" w:cs="Calibri Light"/>
              </w:rPr>
            </w:pPr>
            <w:r>
              <w:rPr>
                <w:rFonts w:cs="Calibri"/>
              </w:rPr>
              <w:t>Liquid Interactive</w:t>
            </w:r>
          </w:p>
        </w:tc>
      </w:tr>
      <w:tr w:rsidR="00D31773" w:rsidRPr="00E9708B" w14:paraId="30B605A3" w14:textId="77777777" w:rsidTr="0024080E">
        <w:trPr>
          <w:trHeight w:val="454"/>
        </w:trPr>
        <w:tc>
          <w:tcPr>
            <w:tcW w:w="1195" w:type="pct"/>
          </w:tcPr>
          <w:p w14:paraId="5496F14B" w14:textId="77777777" w:rsidR="00D31773" w:rsidRPr="530804D8" w:rsidRDefault="00D31773" w:rsidP="00DC3D43">
            <w:pPr>
              <w:pStyle w:val="BodyText"/>
              <w:rPr>
                <w:rFonts w:eastAsia="Calibri" w:cs="Calibri"/>
                <w:b/>
              </w:rPr>
            </w:pPr>
            <w:r w:rsidRPr="72284B35">
              <w:rPr>
                <w:rFonts w:eastAsia="Calibri" w:cs="Calibri"/>
                <w:b/>
              </w:rPr>
              <w:t>Document version</w:t>
            </w:r>
          </w:p>
        </w:tc>
        <w:tc>
          <w:tcPr>
            <w:tcW w:w="3805" w:type="pct"/>
          </w:tcPr>
          <w:p w14:paraId="3DB3AB0E" w14:textId="1F015A7E" w:rsidR="00D31773" w:rsidRDefault="00FD580C" w:rsidP="00DC3D43">
            <w:pPr>
              <w:pStyle w:val="BodyText"/>
              <w:rPr>
                <w:rFonts w:eastAsia="Calibri Light" w:cs="Calibri Light"/>
              </w:rPr>
            </w:pPr>
            <w:sdt>
              <w:sdtPr>
                <w:rPr>
                  <w:rFonts w:cs="Calibri"/>
                </w:rPr>
                <w:alias w:val="Status"/>
                <w:tag w:val="Status"/>
                <w:id w:val="-1360505658"/>
                <w:placeholder>
                  <w:docPart w:val="A1C9ABC579D4498EA775C6DC28AF6513"/>
                </w:placeholder>
                <w:dropDownList>
                  <w:listItem w:value="Choose an item."/>
                  <w:listItem w:displayText="Draft" w:value="Draft"/>
                  <w:listItem w:displayText="Approved" w:value="Approved"/>
                </w:dropDownList>
              </w:sdtPr>
              <w:sdtEndPr/>
              <w:sdtContent>
                <w:r w:rsidR="00CA5B59">
                  <w:rPr>
                    <w:rFonts w:cs="Calibri"/>
                  </w:rPr>
                  <w:t>Draft</w:t>
                </w:r>
              </w:sdtContent>
            </w:sdt>
            <w:r w:rsidR="00D31773">
              <w:rPr>
                <w:rFonts w:cs="Calibri"/>
              </w:rPr>
              <w:t xml:space="preserve"> </w:t>
            </w:r>
            <w:sdt>
              <w:sdtPr>
                <w:rPr>
                  <w:rFonts w:cs="Calibri"/>
                </w:rPr>
                <w:alias w:val="Version"/>
                <w:tag w:val="Version"/>
                <w:id w:val="-1371451196"/>
                <w:placeholder>
                  <w:docPart w:val="9F70384812474708952215F72D59845D"/>
                </w:placeholder>
                <w:text/>
              </w:sdtPr>
              <w:sdtEndPr/>
              <w:sdtContent>
                <w:r w:rsidR="00DF7DC0">
                  <w:rPr>
                    <w:rFonts w:cs="Calibri"/>
                  </w:rPr>
                  <w:t>001</w:t>
                </w:r>
              </w:sdtContent>
            </w:sdt>
            <w:r w:rsidR="00D31773">
              <w:rPr>
                <w:rFonts w:cs="Calibri"/>
              </w:rPr>
              <w:t xml:space="preserve"> </w:t>
            </w:r>
          </w:p>
        </w:tc>
      </w:tr>
      <w:bookmarkEnd w:id="0"/>
      <w:tr w:rsidR="0024080E" w:rsidRPr="00E9708B" w14:paraId="7416CEC9" w14:textId="77777777" w:rsidTr="0024080E">
        <w:trPr>
          <w:trHeight w:val="454"/>
        </w:trPr>
        <w:tc>
          <w:tcPr>
            <w:tcW w:w="1195" w:type="pct"/>
          </w:tcPr>
          <w:p w14:paraId="36BC73E8" w14:textId="77777777" w:rsidR="0024080E" w:rsidRPr="00E9708B" w:rsidRDefault="0024080E" w:rsidP="00DC3D43">
            <w:pPr>
              <w:pStyle w:val="BodyText"/>
              <w:rPr>
                <w:rFonts w:eastAsia="Calibri" w:cs="Calibri"/>
                <w:b/>
              </w:rPr>
            </w:pPr>
            <w:r>
              <w:rPr>
                <w:rFonts w:eastAsia="Calibri" w:cs="Calibri"/>
                <w:b/>
              </w:rPr>
              <w:t>Last updated</w:t>
            </w:r>
          </w:p>
        </w:tc>
        <w:tc>
          <w:tcPr>
            <w:tcW w:w="3805" w:type="pct"/>
          </w:tcPr>
          <w:p w14:paraId="76B76125" w14:textId="0BF8FED0" w:rsidR="0024080E" w:rsidRPr="00644FBB" w:rsidRDefault="0024080E" w:rsidP="00DC3D43">
            <w:pPr>
              <w:pStyle w:val="BodyText"/>
              <w:rPr>
                <w:rFonts w:eastAsia="Calibri Light" w:cs="Calibri Light"/>
                <w:bCs/>
              </w:rPr>
            </w:pPr>
            <w:r w:rsidRPr="00644FBB">
              <w:rPr>
                <w:rFonts w:eastAsia="Calibri Light" w:cs="Calibri Light"/>
                <w:bCs/>
              </w:rPr>
              <w:fldChar w:fldCharType="begin"/>
            </w:r>
            <w:r w:rsidRPr="00644FBB">
              <w:rPr>
                <w:rFonts w:eastAsia="Calibri Light" w:cs="Calibri Light"/>
                <w:bCs/>
              </w:rPr>
              <w:instrText xml:space="preserve"> DATE  \@ "d MMMM yyyy"  \* MERGEFORMAT </w:instrText>
            </w:r>
            <w:r w:rsidRPr="00644FBB">
              <w:rPr>
                <w:rFonts w:eastAsia="Calibri Light" w:cs="Calibri Light"/>
                <w:bCs/>
              </w:rPr>
              <w:fldChar w:fldCharType="separate"/>
            </w:r>
            <w:r w:rsidR="00FD580C">
              <w:rPr>
                <w:rFonts w:eastAsia="Calibri Light" w:cs="Calibri Light"/>
                <w:bCs/>
                <w:noProof/>
              </w:rPr>
              <w:t>6 October 2021</w:t>
            </w:r>
            <w:r w:rsidRPr="00644FBB">
              <w:rPr>
                <w:rFonts w:eastAsia="Calibri Light" w:cs="Calibri Light"/>
                <w:bCs/>
              </w:rPr>
              <w:fldChar w:fldCharType="end"/>
            </w:r>
          </w:p>
        </w:tc>
      </w:tr>
    </w:tbl>
    <w:p w14:paraId="25A7BCC3" w14:textId="77777777" w:rsidR="00D31773" w:rsidRPr="00E9708B" w:rsidRDefault="00D31773" w:rsidP="00D31773">
      <w:pPr>
        <w:pStyle w:val="BodyText"/>
        <w:rPr>
          <w:rFonts w:cs="Calibri"/>
        </w:rPr>
      </w:pPr>
    </w:p>
    <w:p w14:paraId="4239C6D9" w14:textId="77777777" w:rsidR="00780183" w:rsidRDefault="00780183" w:rsidP="00780183">
      <w:pPr>
        <w:pStyle w:val="Heading1unnumbered"/>
        <w:pBdr>
          <w:top w:val="single" w:sz="4" w:space="2" w:color="auto"/>
        </w:pBdr>
        <w:rPr>
          <w:rFonts w:cs="Calibri"/>
        </w:rPr>
      </w:pPr>
      <w:bookmarkStart w:id="1" w:name="_Toc44486532"/>
      <w:bookmarkStart w:id="2" w:name="_Toc47443066"/>
      <w:r w:rsidRPr="00E9708B">
        <w:rPr>
          <w:rFonts w:cs="Calibri"/>
        </w:rPr>
        <w:t>Overview</w:t>
      </w:r>
      <w:bookmarkEnd w:id="1"/>
      <w:bookmarkEnd w:id="2"/>
    </w:p>
    <w:p w14:paraId="3D8E4F72" w14:textId="77777777" w:rsidR="00780183" w:rsidRPr="003B302E" w:rsidRDefault="00780183" w:rsidP="00780183">
      <w:pPr>
        <w:pStyle w:val="BodyText"/>
      </w:pPr>
      <w:r>
        <w:t>This guide provides an outline of what to think about when engaging media. It contains practical advice for working with outlets to maximise impact and garner support for your Community of Excellence.</w:t>
      </w:r>
    </w:p>
    <w:p w14:paraId="5B9817D6" w14:textId="77777777" w:rsidR="001312FA" w:rsidRDefault="001312FA" w:rsidP="001312FA">
      <w:pPr>
        <w:pStyle w:val="BodyText"/>
      </w:pPr>
    </w:p>
    <w:p w14:paraId="2681C5B5" w14:textId="686A930C" w:rsidR="000C09A4" w:rsidRDefault="00D31773" w:rsidP="001312FA">
      <w:pPr>
        <w:pStyle w:val="BodyText"/>
      </w:pPr>
      <w:r>
        <w:br w:type="page"/>
      </w:r>
    </w:p>
    <w:p w14:paraId="039FC7AF" w14:textId="61FA31F7" w:rsidR="004316F1" w:rsidRPr="004316F1" w:rsidRDefault="004316F1">
      <w:pPr>
        <w:pStyle w:val="TOC1"/>
        <w:rPr>
          <w:rFonts w:asciiTheme="majorHAnsi" w:hAnsiTheme="majorHAnsi" w:cstheme="majorHAnsi"/>
          <w:sz w:val="32"/>
          <w:szCs w:val="32"/>
        </w:rPr>
      </w:pPr>
      <w:r w:rsidRPr="004316F1">
        <w:rPr>
          <w:rFonts w:asciiTheme="majorHAnsi" w:hAnsiTheme="majorHAnsi" w:cstheme="majorHAnsi"/>
          <w:sz w:val="32"/>
          <w:szCs w:val="32"/>
        </w:rPr>
        <w:lastRenderedPageBreak/>
        <w:t>Contents</w:t>
      </w:r>
    </w:p>
    <w:p w14:paraId="5AF8C326" w14:textId="7B402A9E" w:rsidR="00191505" w:rsidRDefault="00C71B62">
      <w:pPr>
        <w:pStyle w:val="TOC1"/>
        <w:rPr>
          <w:rFonts w:asciiTheme="minorHAnsi" w:hAnsiTheme="minorHAnsi"/>
          <w:b w:val="0"/>
          <w:color w:val="auto"/>
        </w:rPr>
      </w:pPr>
      <w:r>
        <w:fldChar w:fldCharType="begin"/>
      </w:r>
      <w:r>
        <w:instrText xml:space="preserve"> TOC \o "1-3" \h \z \u </w:instrText>
      </w:r>
      <w:r>
        <w:fldChar w:fldCharType="separate"/>
      </w:r>
      <w:hyperlink w:anchor="_Toc47443066" w:history="1">
        <w:r w:rsidR="00191505" w:rsidRPr="0043062A">
          <w:rPr>
            <w:rStyle w:val="Hyperlink"/>
            <w:rFonts w:cs="Calibri"/>
          </w:rPr>
          <w:t>Overview</w:t>
        </w:r>
        <w:r w:rsidR="00191505">
          <w:rPr>
            <w:webHidden/>
          </w:rPr>
          <w:tab/>
        </w:r>
        <w:r w:rsidR="00191505">
          <w:rPr>
            <w:webHidden/>
          </w:rPr>
          <w:fldChar w:fldCharType="begin"/>
        </w:r>
        <w:r w:rsidR="00191505">
          <w:rPr>
            <w:webHidden/>
          </w:rPr>
          <w:instrText xml:space="preserve"> PAGEREF _Toc47443066 \h </w:instrText>
        </w:r>
        <w:r w:rsidR="00191505">
          <w:rPr>
            <w:webHidden/>
          </w:rPr>
        </w:r>
        <w:r w:rsidR="00191505">
          <w:rPr>
            <w:webHidden/>
          </w:rPr>
          <w:fldChar w:fldCharType="separate"/>
        </w:r>
        <w:r w:rsidR="00191505">
          <w:rPr>
            <w:webHidden/>
          </w:rPr>
          <w:t>1</w:t>
        </w:r>
        <w:r w:rsidR="00191505">
          <w:rPr>
            <w:webHidden/>
          </w:rPr>
          <w:fldChar w:fldCharType="end"/>
        </w:r>
      </w:hyperlink>
    </w:p>
    <w:p w14:paraId="14638184" w14:textId="185FD2D9" w:rsidR="00191505" w:rsidRDefault="00FD580C">
      <w:pPr>
        <w:pStyle w:val="TOC1"/>
        <w:rPr>
          <w:rFonts w:asciiTheme="minorHAnsi" w:hAnsiTheme="minorHAnsi"/>
          <w:b w:val="0"/>
          <w:color w:val="auto"/>
        </w:rPr>
      </w:pPr>
      <w:hyperlink w:anchor="_Toc47443067" w:history="1">
        <w:r w:rsidR="00191505" w:rsidRPr="0043062A">
          <w:rPr>
            <w:rStyle w:val="Hyperlink"/>
          </w:rPr>
          <w:t>Introduction</w:t>
        </w:r>
        <w:r w:rsidR="00191505">
          <w:rPr>
            <w:webHidden/>
          </w:rPr>
          <w:tab/>
        </w:r>
        <w:r w:rsidR="00191505">
          <w:rPr>
            <w:webHidden/>
          </w:rPr>
          <w:fldChar w:fldCharType="begin"/>
        </w:r>
        <w:r w:rsidR="00191505">
          <w:rPr>
            <w:webHidden/>
          </w:rPr>
          <w:instrText xml:space="preserve"> PAGEREF _Toc47443067 \h </w:instrText>
        </w:r>
        <w:r w:rsidR="00191505">
          <w:rPr>
            <w:webHidden/>
          </w:rPr>
        </w:r>
        <w:r w:rsidR="00191505">
          <w:rPr>
            <w:webHidden/>
          </w:rPr>
          <w:fldChar w:fldCharType="separate"/>
        </w:r>
        <w:r w:rsidR="00191505">
          <w:rPr>
            <w:webHidden/>
          </w:rPr>
          <w:t>3</w:t>
        </w:r>
        <w:r w:rsidR="00191505">
          <w:rPr>
            <w:webHidden/>
          </w:rPr>
          <w:fldChar w:fldCharType="end"/>
        </w:r>
      </w:hyperlink>
    </w:p>
    <w:p w14:paraId="486C7055" w14:textId="2452A391" w:rsidR="00191505" w:rsidRDefault="00FD580C">
      <w:pPr>
        <w:pStyle w:val="TOC1"/>
        <w:rPr>
          <w:rFonts w:asciiTheme="minorHAnsi" w:hAnsiTheme="minorHAnsi"/>
          <w:b w:val="0"/>
          <w:color w:val="auto"/>
        </w:rPr>
      </w:pPr>
      <w:hyperlink w:anchor="_Toc47443068" w:history="1">
        <w:r w:rsidR="00191505" w:rsidRPr="0043062A">
          <w:rPr>
            <w:rStyle w:val="Hyperlink"/>
          </w:rPr>
          <w:t>Getting the right message</w:t>
        </w:r>
        <w:r w:rsidR="00191505">
          <w:rPr>
            <w:webHidden/>
          </w:rPr>
          <w:tab/>
        </w:r>
        <w:r w:rsidR="00191505">
          <w:rPr>
            <w:webHidden/>
          </w:rPr>
          <w:fldChar w:fldCharType="begin"/>
        </w:r>
        <w:r w:rsidR="00191505">
          <w:rPr>
            <w:webHidden/>
          </w:rPr>
          <w:instrText xml:space="preserve"> PAGEREF _Toc47443068 \h </w:instrText>
        </w:r>
        <w:r w:rsidR="00191505">
          <w:rPr>
            <w:webHidden/>
          </w:rPr>
        </w:r>
        <w:r w:rsidR="00191505">
          <w:rPr>
            <w:webHidden/>
          </w:rPr>
          <w:fldChar w:fldCharType="separate"/>
        </w:r>
        <w:r w:rsidR="00191505">
          <w:rPr>
            <w:webHidden/>
          </w:rPr>
          <w:t>3</w:t>
        </w:r>
        <w:r w:rsidR="00191505">
          <w:rPr>
            <w:webHidden/>
          </w:rPr>
          <w:fldChar w:fldCharType="end"/>
        </w:r>
      </w:hyperlink>
    </w:p>
    <w:p w14:paraId="031E3C62" w14:textId="09F4DE00" w:rsidR="00191505" w:rsidRDefault="00FD580C">
      <w:pPr>
        <w:pStyle w:val="TOC2"/>
        <w:rPr>
          <w:rFonts w:asciiTheme="minorHAnsi" w:hAnsiTheme="minorHAnsi"/>
          <w:color w:val="auto"/>
        </w:rPr>
      </w:pPr>
      <w:hyperlink w:anchor="_Toc47443069" w:history="1">
        <w:r w:rsidR="00191505" w:rsidRPr="0043062A">
          <w:rPr>
            <w:rStyle w:val="Hyperlink"/>
          </w:rPr>
          <w:t>Identifying your message</w:t>
        </w:r>
        <w:r w:rsidR="00191505">
          <w:rPr>
            <w:webHidden/>
          </w:rPr>
          <w:tab/>
        </w:r>
        <w:r w:rsidR="00191505">
          <w:rPr>
            <w:webHidden/>
          </w:rPr>
          <w:fldChar w:fldCharType="begin"/>
        </w:r>
        <w:r w:rsidR="00191505">
          <w:rPr>
            <w:webHidden/>
          </w:rPr>
          <w:instrText xml:space="preserve"> PAGEREF _Toc47443069 \h </w:instrText>
        </w:r>
        <w:r w:rsidR="00191505">
          <w:rPr>
            <w:webHidden/>
          </w:rPr>
        </w:r>
        <w:r w:rsidR="00191505">
          <w:rPr>
            <w:webHidden/>
          </w:rPr>
          <w:fldChar w:fldCharType="separate"/>
        </w:r>
        <w:r w:rsidR="00191505">
          <w:rPr>
            <w:webHidden/>
          </w:rPr>
          <w:t>3</w:t>
        </w:r>
        <w:r w:rsidR="00191505">
          <w:rPr>
            <w:webHidden/>
          </w:rPr>
          <w:fldChar w:fldCharType="end"/>
        </w:r>
      </w:hyperlink>
    </w:p>
    <w:p w14:paraId="39FF245D" w14:textId="25CBB26F" w:rsidR="00191505" w:rsidRDefault="00FD580C">
      <w:pPr>
        <w:pStyle w:val="TOC2"/>
        <w:rPr>
          <w:rFonts w:asciiTheme="minorHAnsi" w:hAnsiTheme="minorHAnsi"/>
          <w:color w:val="auto"/>
        </w:rPr>
      </w:pPr>
      <w:hyperlink w:anchor="_Toc47443070" w:history="1">
        <w:r w:rsidR="00191505" w:rsidRPr="0043062A">
          <w:rPr>
            <w:rStyle w:val="Hyperlink"/>
          </w:rPr>
          <w:t>Identifying your audience</w:t>
        </w:r>
        <w:r w:rsidR="00191505">
          <w:rPr>
            <w:webHidden/>
          </w:rPr>
          <w:tab/>
        </w:r>
        <w:r w:rsidR="00191505">
          <w:rPr>
            <w:webHidden/>
          </w:rPr>
          <w:fldChar w:fldCharType="begin"/>
        </w:r>
        <w:r w:rsidR="00191505">
          <w:rPr>
            <w:webHidden/>
          </w:rPr>
          <w:instrText xml:space="preserve"> PAGEREF _Toc47443070 \h </w:instrText>
        </w:r>
        <w:r w:rsidR="00191505">
          <w:rPr>
            <w:webHidden/>
          </w:rPr>
        </w:r>
        <w:r w:rsidR="00191505">
          <w:rPr>
            <w:webHidden/>
          </w:rPr>
          <w:fldChar w:fldCharType="separate"/>
        </w:r>
        <w:r w:rsidR="00191505">
          <w:rPr>
            <w:webHidden/>
          </w:rPr>
          <w:t>3</w:t>
        </w:r>
        <w:r w:rsidR="00191505">
          <w:rPr>
            <w:webHidden/>
          </w:rPr>
          <w:fldChar w:fldCharType="end"/>
        </w:r>
      </w:hyperlink>
    </w:p>
    <w:p w14:paraId="0C22D670" w14:textId="174258C1" w:rsidR="00191505" w:rsidRDefault="00FD580C">
      <w:pPr>
        <w:pStyle w:val="TOC2"/>
        <w:rPr>
          <w:rFonts w:asciiTheme="minorHAnsi" w:hAnsiTheme="minorHAnsi"/>
          <w:color w:val="auto"/>
        </w:rPr>
      </w:pPr>
      <w:hyperlink w:anchor="_Toc47443071" w:history="1">
        <w:r w:rsidR="00191505" w:rsidRPr="0043062A">
          <w:rPr>
            <w:rStyle w:val="Hyperlink"/>
          </w:rPr>
          <w:t>Providing a good story</w:t>
        </w:r>
        <w:r w:rsidR="00191505">
          <w:rPr>
            <w:webHidden/>
          </w:rPr>
          <w:tab/>
        </w:r>
        <w:r w:rsidR="00191505">
          <w:rPr>
            <w:webHidden/>
          </w:rPr>
          <w:fldChar w:fldCharType="begin"/>
        </w:r>
        <w:r w:rsidR="00191505">
          <w:rPr>
            <w:webHidden/>
          </w:rPr>
          <w:instrText xml:space="preserve"> PAGEREF _Toc47443071 \h </w:instrText>
        </w:r>
        <w:r w:rsidR="00191505">
          <w:rPr>
            <w:webHidden/>
          </w:rPr>
        </w:r>
        <w:r w:rsidR="00191505">
          <w:rPr>
            <w:webHidden/>
          </w:rPr>
          <w:fldChar w:fldCharType="separate"/>
        </w:r>
        <w:r w:rsidR="00191505">
          <w:rPr>
            <w:webHidden/>
          </w:rPr>
          <w:t>4</w:t>
        </w:r>
        <w:r w:rsidR="00191505">
          <w:rPr>
            <w:webHidden/>
          </w:rPr>
          <w:fldChar w:fldCharType="end"/>
        </w:r>
      </w:hyperlink>
    </w:p>
    <w:p w14:paraId="2F893837" w14:textId="1D45C245" w:rsidR="00191505" w:rsidRDefault="00FD580C">
      <w:pPr>
        <w:pStyle w:val="TOC1"/>
        <w:rPr>
          <w:rFonts w:asciiTheme="minorHAnsi" w:hAnsiTheme="minorHAnsi"/>
          <w:b w:val="0"/>
          <w:color w:val="auto"/>
        </w:rPr>
      </w:pPr>
      <w:hyperlink w:anchor="_Toc47443072" w:history="1">
        <w:r w:rsidR="00191505" w:rsidRPr="0043062A">
          <w:rPr>
            <w:rStyle w:val="Hyperlink"/>
          </w:rPr>
          <w:t>Working with media</w:t>
        </w:r>
        <w:r w:rsidR="00191505">
          <w:rPr>
            <w:webHidden/>
          </w:rPr>
          <w:tab/>
        </w:r>
        <w:r w:rsidR="00191505">
          <w:rPr>
            <w:webHidden/>
          </w:rPr>
          <w:fldChar w:fldCharType="begin"/>
        </w:r>
        <w:r w:rsidR="00191505">
          <w:rPr>
            <w:webHidden/>
          </w:rPr>
          <w:instrText xml:space="preserve"> PAGEREF _Toc47443072 \h </w:instrText>
        </w:r>
        <w:r w:rsidR="00191505">
          <w:rPr>
            <w:webHidden/>
          </w:rPr>
        </w:r>
        <w:r w:rsidR="00191505">
          <w:rPr>
            <w:webHidden/>
          </w:rPr>
          <w:fldChar w:fldCharType="separate"/>
        </w:r>
        <w:r w:rsidR="00191505">
          <w:rPr>
            <w:webHidden/>
          </w:rPr>
          <w:t>4</w:t>
        </w:r>
        <w:r w:rsidR="00191505">
          <w:rPr>
            <w:webHidden/>
          </w:rPr>
          <w:fldChar w:fldCharType="end"/>
        </w:r>
      </w:hyperlink>
    </w:p>
    <w:p w14:paraId="3E3E724B" w14:textId="1D47B63B" w:rsidR="00191505" w:rsidRDefault="00FD580C">
      <w:pPr>
        <w:pStyle w:val="TOC2"/>
        <w:rPr>
          <w:rFonts w:asciiTheme="minorHAnsi" w:hAnsiTheme="minorHAnsi"/>
          <w:color w:val="auto"/>
        </w:rPr>
      </w:pPr>
      <w:hyperlink w:anchor="_Toc47443073" w:history="1">
        <w:r w:rsidR="00191505" w:rsidRPr="0043062A">
          <w:rPr>
            <w:rStyle w:val="Hyperlink"/>
          </w:rPr>
          <w:t>Fostering a good relationship</w:t>
        </w:r>
        <w:r w:rsidR="00191505">
          <w:rPr>
            <w:webHidden/>
          </w:rPr>
          <w:tab/>
        </w:r>
        <w:r w:rsidR="00191505">
          <w:rPr>
            <w:webHidden/>
          </w:rPr>
          <w:fldChar w:fldCharType="begin"/>
        </w:r>
        <w:r w:rsidR="00191505">
          <w:rPr>
            <w:webHidden/>
          </w:rPr>
          <w:instrText xml:space="preserve"> PAGEREF _Toc47443073 \h </w:instrText>
        </w:r>
        <w:r w:rsidR="00191505">
          <w:rPr>
            <w:webHidden/>
          </w:rPr>
        </w:r>
        <w:r w:rsidR="00191505">
          <w:rPr>
            <w:webHidden/>
          </w:rPr>
          <w:fldChar w:fldCharType="separate"/>
        </w:r>
        <w:r w:rsidR="00191505">
          <w:rPr>
            <w:webHidden/>
          </w:rPr>
          <w:t>4</w:t>
        </w:r>
        <w:r w:rsidR="00191505">
          <w:rPr>
            <w:webHidden/>
          </w:rPr>
          <w:fldChar w:fldCharType="end"/>
        </w:r>
      </w:hyperlink>
    </w:p>
    <w:p w14:paraId="7CB378B1" w14:textId="2FBE30BF" w:rsidR="00191505" w:rsidRDefault="00FD580C">
      <w:pPr>
        <w:pStyle w:val="TOC2"/>
        <w:rPr>
          <w:rFonts w:asciiTheme="minorHAnsi" w:hAnsiTheme="minorHAnsi"/>
          <w:color w:val="auto"/>
        </w:rPr>
      </w:pPr>
      <w:hyperlink w:anchor="_Toc47443074" w:history="1">
        <w:r w:rsidR="00191505" w:rsidRPr="0043062A">
          <w:rPr>
            <w:rStyle w:val="Hyperlink"/>
          </w:rPr>
          <w:t>Approaching media</w:t>
        </w:r>
        <w:r w:rsidR="00191505">
          <w:rPr>
            <w:webHidden/>
          </w:rPr>
          <w:tab/>
        </w:r>
        <w:r w:rsidR="00191505">
          <w:rPr>
            <w:webHidden/>
          </w:rPr>
          <w:fldChar w:fldCharType="begin"/>
        </w:r>
        <w:r w:rsidR="00191505">
          <w:rPr>
            <w:webHidden/>
          </w:rPr>
          <w:instrText xml:space="preserve"> PAGEREF _Toc47443074 \h </w:instrText>
        </w:r>
        <w:r w:rsidR="00191505">
          <w:rPr>
            <w:webHidden/>
          </w:rPr>
        </w:r>
        <w:r w:rsidR="00191505">
          <w:rPr>
            <w:webHidden/>
          </w:rPr>
          <w:fldChar w:fldCharType="separate"/>
        </w:r>
        <w:r w:rsidR="00191505">
          <w:rPr>
            <w:webHidden/>
          </w:rPr>
          <w:t>4</w:t>
        </w:r>
        <w:r w:rsidR="00191505">
          <w:rPr>
            <w:webHidden/>
          </w:rPr>
          <w:fldChar w:fldCharType="end"/>
        </w:r>
      </w:hyperlink>
    </w:p>
    <w:p w14:paraId="0C2A0927" w14:textId="3EB6CAC2" w:rsidR="00191505" w:rsidRDefault="00FD580C">
      <w:pPr>
        <w:pStyle w:val="TOC2"/>
        <w:rPr>
          <w:rFonts w:asciiTheme="minorHAnsi" w:hAnsiTheme="minorHAnsi"/>
          <w:color w:val="auto"/>
        </w:rPr>
      </w:pPr>
      <w:hyperlink w:anchor="_Toc47443075" w:history="1">
        <w:r w:rsidR="00191505" w:rsidRPr="0043062A">
          <w:rPr>
            <w:rStyle w:val="Hyperlink"/>
          </w:rPr>
          <w:t>Choosing the right language</w:t>
        </w:r>
        <w:r w:rsidR="00191505">
          <w:rPr>
            <w:webHidden/>
          </w:rPr>
          <w:tab/>
        </w:r>
        <w:r w:rsidR="00191505">
          <w:rPr>
            <w:webHidden/>
          </w:rPr>
          <w:fldChar w:fldCharType="begin"/>
        </w:r>
        <w:r w:rsidR="00191505">
          <w:rPr>
            <w:webHidden/>
          </w:rPr>
          <w:instrText xml:space="preserve"> PAGEREF _Toc47443075 \h </w:instrText>
        </w:r>
        <w:r w:rsidR="00191505">
          <w:rPr>
            <w:webHidden/>
          </w:rPr>
        </w:r>
        <w:r w:rsidR="00191505">
          <w:rPr>
            <w:webHidden/>
          </w:rPr>
          <w:fldChar w:fldCharType="separate"/>
        </w:r>
        <w:r w:rsidR="00191505">
          <w:rPr>
            <w:webHidden/>
          </w:rPr>
          <w:t>5</w:t>
        </w:r>
        <w:r w:rsidR="00191505">
          <w:rPr>
            <w:webHidden/>
          </w:rPr>
          <w:fldChar w:fldCharType="end"/>
        </w:r>
      </w:hyperlink>
    </w:p>
    <w:p w14:paraId="43ADD18B" w14:textId="01E4894C" w:rsidR="00191505" w:rsidRDefault="00FD580C">
      <w:pPr>
        <w:pStyle w:val="TOC1"/>
        <w:rPr>
          <w:rFonts w:asciiTheme="minorHAnsi" w:hAnsiTheme="minorHAnsi"/>
          <w:b w:val="0"/>
          <w:color w:val="auto"/>
        </w:rPr>
      </w:pPr>
      <w:hyperlink w:anchor="_Toc47443076" w:history="1">
        <w:r w:rsidR="00191505" w:rsidRPr="0043062A">
          <w:rPr>
            <w:rStyle w:val="Hyperlink"/>
          </w:rPr>
          <w:t>Types of media engagement</w:t>
        </w:r>
        <w:r w:rsidR="00191505">
          <w:rPr>
            <w:webHidden/>
          </w:rPr>
          <w:tab/>
        </w:r>
        <w:r w:rsidR="00191505">
          <w:rPr>
            <w:webHidden/>
          </w:rPr>
          <w:fldChar w:fldCharType="begin"/>
        </w:r>
        <w:r w:rsidR="00191505">
          <w:rPr>
            <w:webHidden/>
          </w:rPr>
          <w:instrText xml:space="preserve"> PAGEREF _Toc47443076 \h </w:instrText>
        </w:r>
        <w:r w:rsidR="00191505">
          <w:rPr>
            <w:webHidden/>
          </w:rPr>
        </w:r>
        <w:r w:rsidR="00191505">
          <w:rPr>
            <w:webHidden/>
          </w:rPr>
          <w:fldChar w:fldCharType="separate"/>
        </w:r>
        <w:r w:rsidR="00191505">
          <w:rPr>
            <w:webHidden/>
          </w:rPr>
          <w:t>5</w:t>
        </w:r>
        <w:r w:rsidR="00191505">
          <w:rPr>
            <w:webHidden/>
          </w:rPr>
          <w:fldChar w:fldCharType="end"/>
        </w:r>
      </w:hyperlink>
    </w:p>
    <w:p w14:paraId="7E4C9A0F" w14:textId="43F9E860" w:rsidR="00191505" w:rsidRDefault="00FD580C">
      <w:pPr>
        <w:pStyle w:val="TOC1"/>
        <w:rPr>
          <w:rFonts w:asciiTheme="minorHAnsi" w:hAnsiTheme="minorHAnsi"/>
          <w:b w:val="0"/>
          <w:color w:val="auto"/>
        </w:rPr>
      </w:pPr>
      <w:hyperlink w:anchor="_Toc47443077" w:history="1">
        <w:r w:rsidR="00191505" w:rsidRPr="0043062A">
          <w:rPr>
            <w:rStyle w:val="Hyperlink"/>
          </w:rPr>
          <w:t>Press releases</w:t>
        </w:r>
        <w:r w:rsidR="00191505">
          <w:rPr>
            <w:webHidden/>
          </w:rPr>
          <w:tab/>
        </w:r>
        <w:r w:rsidR="00191505">
          <w:rPr>
            <w:webHidden/>
          </w:rPr>
          <w:fldChar w:fldCharType="begin"/>
        </w:r>
        <w:r w:rsidR="00191505">
          <w:rPr>
            <w:webHidden/>
          </w:rPr>
          <w:instrText xml:space="preserve"> PAGEREF _Toc47443077 \h </w:instrText>
        </w:r>
        <w:r w:rsidR="00191505">
          <w:rPr>
            <w:webHidden/>
          </w:rPr>
        </w:r>
        <w:r w:rsidR="00191505">
          <w:rPr>
            <w:webHidden/>
          </w:rPr>
          <w:fldChar w:fldCharType="separate"/>
        </w:r>
        <w:r w:rsidR="00191505">
          <w:rPr>
            <w:webHidden/>
          </w:rPr>
          <w:t>6</w:t>
        </w:r>
        <w:r w:rsidR="00191505">
          <w:rPr>
            <w:webHidden/>
          </w:rPr>
          <w:fldChar w:fldCharType="end"/>
        </w:r>
      </w:hyperlink>
    </w:p>
    <w:p w14:paraId="5BBF261C" w14:textId="1890E03A" w:rsidR="00191505" w:rsidRDefault="00FD580C">
      <w:pPr>
        <w:pStyle w:val="TOC2"/>
        <w:rPr>
          <w:rFonts w:asciiTheme="minorHAnsi" w:hAnsiTheme="minorHAnsi"/>
          <w:color w:val="auto"/>
        </w:rPr>
      </w:pPr>
      <w:hyperlink w:anchor="_Toc47443078" w:history="1">
        <w:r w:rsidR="00191505" w:rsidRPr="0043062A">
          <w:rPr>
            <w:rStyle w:val="Hyperlink"/>
          </w:rPr>
          <w:t>Structure and content</w:t>
        </w:r>
        <w:r w:rsidR="00191505">
          <w:rPr>
            <w:webHidden/>
          </w:rPr>
          <w:tab/>
        </w:r>
        <w:r w:rsidR="00191505">
          <w:rPr>
            <w:webHidden/>
          </w:rPr>
          <w:fldChar w:fldCharType="begin"/>
        </w:r>
        <w:r w:rsidR="00191505">
          <w:rPr>
            <w:webHidden/>
          </w:rPr>
          <w:instrText xml:space="preserve"> PAGEREF _Toc47443078 \h </w:instrText>
        </w:r>
        <w:r w:rsidR="00191505">
          <w:rPr>
            <w:webHidden/>
          </w:rPr>
        </w:r>
        <w:r w:rsidR="00191505">
          <w:rPr>
            <w:webHidden/>
          </w:rPr>
          <w:fldChar w:fldCharType="separate"/>
        </w:r>
        <w:r w:rsidR="00191505">
          <w:rPr>
            <w:webHidden/>
          </w:rPr>
          <w:t>6</w:t>
        </w:r>
        <w:r w:rsidR="00191505">
          <w:rPr>
            <w:webHidden/>
          </w:rPr>
          <w:fldChar w:fldCharType="end"/>
        </w:r>
      </w:hyperlink>
    </w:p>
    <w:p w14:paraId="4F25F955" w14:textId="2E631D0A" w:rsidR="00191505" w:rsidRDefault="00FD580C">
      <w:pPr>
        <w:pStyle w:val="TOC2"/>
        <w:rPr>
          <w:rFonts w:asciiTheme="minorHAnsi" w:hAnsiTheme="minorHAnsi"/>
          <w:color w:val="auto"/>
        </w:rPr>
      </w:pPr>
      <w:hyperlink w:anchor="_Toc47443079" w:history="1">
        <w:r w:rsidR="00191505" w:rsidRPr="0043062A">
          <w:rPr>
            <w:rStyle w:val="Hyperlink"/>
          </w:rPr>
          <w:t>Additional information</w:t>
        </w:r>
        <w:r w:rsidR="00191505">
          <w:rPr>
            <w:webHidden/>
          </w:rPr>
          <w:tab/>
        </w:r>
        <w:r w:rsidR="00191505">
          <w:rPr>
            <w:webHidden/>
          </w:rPr>
          <w:fldChar w:fldCharType="begin"/>
        </w:r>
        <w:r w:rsidR="00191505">
          <w:rPr>
            <w:webHidden/>
          </w:rPr>
          <w:instrText xml:space="preserve"> PAGEREF _Toc47443079 \h </w:instrText>
        </w:r>
        <w:r w:rsidR="00191505">
          <w:rPr>
            <w:webHidden/>
          </w:rPr>
        </w:r>
        <w:r w:rsidR="00191505">
          <w:rPr>
            <w:webHidden/>
          </w:rPr>
          <w:fldChar w:fldCharType="separate"/>
        </w:r>
        <w:r w:rsidR="00191505">
          <w:rPr>
            <w:webHidden/>
          </w:rPr>
          <w:t>6</w:t>
        </w:r>
        <w:r w:rsidR="00191505">
          <w:rPr>
            <w:webHidden/>
          </w:rPr>
          <w:fldChar w:fldCharType="end"/>
        </w:r>
      </w:hyperlink>
    </w:p>
    <w:p w14:paraId="7EDB00B3" w14:textId="07E3D249" w:rsidR="00191505" w:rsidRDefault="00FD580C">
      <w:pPr>
        <w:pStyle w:val="TOC1"/>
        <w:rPr>
          <w:rFonts w:asciiTheme="minorHAnsi" w:hAnsiTheme="minorHAnsi"/>
          <w:b w:val="0"/>
          <w:color w:val="auto"/>
        </w:rPr>
      </w:pPr>
      <w:hyperlink w:anchor="_Toc47443080" w:history="1">
        <w:r w:rsidR="00191505" w:rsidRPr="0043062A">
          <w:rPr>
            <w:rStyle w:val="Hyperlink"/>
          </w:rPr>
          <w:t>Media kits</w:t>
        </w:r>
        <w:r w:rsidR="00191505">
          <w:rPr>
            <w:webHidden/>
          </w:rPr>
          <w:tab/>
        </w:r>
        <w:r w:rsidR="00191505">
          <w:rPr>
            <w:webHidden/>
          </w:rPr>
          <w:fldChar w:fldCharType="begin"/>
        </w:r>
        <w:r w:rsidR="00191505">
          <w:rPr>
            <w:webHidden/>
          </w:rPr>
          <w:instrText xml:space="preserve"> PAGEREF _Toc47443080 \h </w:instrText>
        </w:r>
        <w:r w:rsidR="00191505">
          <w:rPr>
            <w:webHidden/>
          </w:rPr>
        </w:r>
        <w:r w:rsidR="00191505">
          <w:rPr>
            <w:webHidden/>
          </w:rPr>
          <w:fldChar w:fldCharType="separate"/>
        </w:r>
        <w:r w:rsidR="00191505">
          <w:rPr>
            <w:webHidden/>
          </w:rPr>
          <w:t>7</w:t>
        </w:r>
        <w:r w:rsidR="00191505">
          <w:rPr>
            <w:webHidden/>
          </w:rPr>
          <w:fldChar w:fldCharType="end"/>
        </w:r>
      </w:hyperlink>
    </w:p>
    <w:p w14:paraId="32B6D687" w14:textId="728A23EF" w:rsidR="00191505" w:rsidRDefault="00FD580C">
      <w:pPr>
        <w:pStyle w:val="TOC2"/>
        <w:rPr>
          <w:rFonts w:asciiTheme="minorHAnsi" w:hAnsiTheme="minorHAnsi"/>
          <w:color w:val="auto"/>
        </w:rPr>
      </w:pPr>
      <w:hyperlink w:anchor="_Toc47443081" w:history="1">
        <w:r w:rsidR="00191505" w:rsidRPr="0043062A">
          <w:rPr>
            <w:rStyle w:val="Hyperlink"/>
          </w:rPr>
          <w:t>What to include in a media kit</w:t>
        </w:r>
        <w:r w:rsidR="00191505">
          <w:rPr>
            <w:webHidden/>
          </w:rPr>
          <w:tab/>
        </w:r>
        <w:r w:rsidR="00191505">
          <w:rPr>
            <w:webHidden/>
          </w:rPr>
          <w:fldChar w:fldCharType="begin"/>
        </w:r>
        <w:r w:rsidR="00191505">
          <w:rPr>
            <w:webHidden/>
          </w:rPr>
          <w:instrText xml:space="preserve"> PAGEREF _Toc47443081 \h </w:instrText>
        </w:r>
        <w:r w:rsidR="00191505">
          <w:rPr>
            <w:webHidden/>
          </w:rPr>
        </w:r>
        <w:r w:rsidR="00191505">
          <w:rPr>
            <w:webHidden/>
          </w:rPr>
          <w:fldChar w:fldCharType="separate"/>
        </w:r>
        <w:r w:rsidR="00191505">
          <w:rPr>
            <w:webHidden/>
          </w:rPr>
          <w:t>7</w:t>
        </w:r>
        <w:r w:rsidR="00191505">
          <w:rPr>
            <w:webHidden/>
          </w:rPr>
          <w:fldChar w:fldCharType="end"/>
        </w:r>
      </w:hyperlink>
    </w:p>
    <w:p w14:paraId="2B50CA7E" w14:textId="5080FEEC" w:rsidR="00191505" w:rsidRDefault="00FD580C">
      <w:pPr>
        <w:pStyle w:val="TOC1"/>
        <w:rPr>
          <w:rFonts w:asciiTheme="minorHAnsi" w:hAnsiTheme="minorHAnsi"/>
          <w:b w:val="0"/>
          <w:color w:val="auto"/>
        </w:rPr>
      </w:pPr>
      <w:hyperlink w:anchor="_Toc47443082" w:history="1">
        <w:r w:rsidR="00191505" w:rsidRPr="0043062A">
          <w:rPr>
            <w:rStyle w:val="Hyperlink"/>
          </w:rPr>
          <w:t>Interviews</w:t>
        </w:r>
        <w:r w:rsidR="00191505">
          <w:rPr>
            <w:webHidden/>
          </w:rPr>
          <w:tab/>
        </w:r>
        <w:r w:rsidR="00191505">
          <w:rPr>
            <w:webHidden/>
          </w:rPr>
          <w:fldChar w:fldCharType="begin"/>
        </w:r>
        <w:r w:rsidR="00191505">
          <w:rPr>
            <w:webHidden/>
          </w:rPr>
          <w:instrText xml:space="preserve"> PAGEREF _Toc47443082 \h </w:instrText>
        </w:r>
        <w:r w:rsidR="00191505">
          <w:rPr>
            <w:webHidden/>
          </w:rPr>
        </w:r>
        <w:r w:rsidR="00191505">
          <w:rPr>
            <w:webHidden/>
          </w:rPr>
          <w:fldChar w:fldCharType="separate"/>
        </w:r>
        <w:r w:rsidR="00191505">
          <w:rPr>
            <w:webHidden/>
          </w:rPr>
          <w:t>8</w:t>
        </w:r>
        <w:r w:rsidR="00191505">
          <w:rPr>
            <w:webHidden/>
          </w:rPr>
          <w:fldChar w:fldCharType="end"/>
        </w:r>
      </w:hyperlink>
    </w:p>
    <w:p w14:paraId="55750842" w14:textId="5F7804D5" w:rsidR="00191505" w:rsidRDefault="00FD580C">
      <w:pPr>
        <w:pStyle w:val="TOC2"/>
        <w:rPr>
          <w:rFonts w:asciiTheme="minorHAnsi" w:hAnsiTheme="minorHAnsi"/>
          <w:color w:val="auto"/>
        </w:rPr>
      </w:pPr>
      <w:hyperlink w:anchor="_Toc47443083" w:history="1">
        <w:r w:rsidR="00191505" w:rsidRPr="0043062A">
          <w:rPr>
            <w:rStyle w:val="Hyperlink"/>
          </w:rPr>
          <w:t>Preparing for an interview</w:t>
        </w:r>
        <w:r w:rsidR="00191505">
          <w:rPr>
            <w:webHidden/>
          </w:rPr>
          <w:tab/>
        </w:r>
        <w:r w:rsidR="00191505">
          <w:rPr>
            <w:webHidden/>
          </w:rPr>
          <w:fldChar w:fldCharType="begin"/>
        </w:r>
        <w:r w:rsidR="00191505">
          <w:rPr>
            <w:webHidden/>
          </w:rPr>
          <w:instrText xml:space="preserve"> PAGEREF _Toc47443083 \h </w:instrText>
        </w:r>
        <w:r w:rsidR="00191505">
          <w:rPr>
            <w:webHidden/>
          </w:rPr>
        </w:r>
        <w:r w:rsidR="00191505">
          <w:rPr>
            <w:webHidden/>
          </w:rPr>
          <w:fldChar w:fldCharType="separate"/>
        </w:r>
        <w:r w:rsidR="00191505">
          <w:rPr>
            <w:webHidden/>
          </w:rPr>
          <w:t>8</w:t>
        </w:r>
        <w:r w:rsidR="00191505">
          <w:rPr>
            <w:webHidden/>
          </w:rPr>
          <w:fldChar w:fldCharType="end"/>
        </w:r>
      </w:hyperlink>
    </w:p>
    <w:p w14:paraId="05CAA692" w14:textId="1509BB07" w:rsidR="00191505" w:rsidRDefault="00FD580C">
      <w:pPr>
        <w:pStyle w:val="TOC2"/>
        <w:rPr>
          <w:rFonts w:asciiTheme="minorHAnsi" w:hAnsiTheme="minorHAnsi"/>
          <w:color w:val="auto"/>
        </w:rPr>
      </w:pPr>
      <w:hyperlink w:anchor="_Toc47443084" w:history="1">
        <w:r w:rsidR="00191505" w:rsidRPr="0043062A">
          <w:rPr>
            <w:rStyle w:val="Hyperlink"/>
          </w:rPr>
          <w:t>During the interview</w:t>
        </w:r>
        <w:r w:rsidR="00191505">
          <w:rPr>
            <w:webHidden/>
          </w:rPr>
          <w:tab/>
        </w:r>
        <w:r w:rsidR="00191505">
          <w:rPr>
            <w:webHidden/>
          </w:rPr>
          <w:fldChar w:fldCharType="begin"/>
        </w:r>
        <w:r w:rsidR="00191505">
          <w:rPr>
            <w:webHidden/>
          </w:rPr>
          <w:instrText xml:space="preserve"> PAGEREF _Toc47443084 \h </w:instrText>
        </w:r>
        <w:r w:rsidR="00191505">
          <w:rPr>
            <w:webHidden/>
          </w:rPr>
        </w:r>
        <w:r w:rsidR="00191505">
          <w:rPr>
            <w:webHidden/>
          </w:rPr>
          <w:fldChar w:fldCharType="separate"/>
        </w:r>
        <w:r w:rsidR="00191505">
          <w:rPr>
            <w:webHidden/>
          </w:rPr>
          <w:t>8</w:t>
        </w:r>
        <w:r w:rsidR="00191505">
          <w:rPr>
            <w:webHidden/>
          </w:rPr>
          <w:fldChar w:fldCharType="end"/>
        </w:r>
      </w:hyperlink>
    </w:p>
    <w:p w14:paraId="4A64D34E" w14:textId="56B2D350" w:rsidR="00191505" w:rsidRDefault="00FD580C">
      <w:pPr>
        <w:pStyle w:val="TOC2"/>
        <w:rPr>
          <w:rFonts w:asciiTheme="minorHAnsi" w:hAnsiTheme="minorHAnsi"/>
          <w:color w:val="auto"/>
        </w:rPr>
      </w:pPr>
      <w:hyperlink w:anchor="_Toc47443085" w:history="1">
        <w:r w:rsidR="00191505" w:rsidRPr="0043062A">
          <w:rPr>
            <w:rStyle w:val="Hyperlink"/>
          </w:rPr>
          <w:t>Following up</w:t>
        </w:r>
        <w:r w:rsidR="00191505">
          <w:rPr>
            <w:webHidden/>
          </w:rPr>
          <w:tab/>
        </w:r>
        <w:r w:rsidR="00191505">
          <w:rPr>
            <w:webHidden/>
          </w:rPr>
          <w:fldChar w:fldCharType="begin"/>
        </w:r>
        <w:r w:rsidR="00191505">
          <w:rPr>
            <w:webHidden/>
          </w:rPr>
          <w:instrText xml:space="preserve"> PAGEREF _Toc47443085 \h </w:instrText>
        </w:r>
        <w:r w:rsidR="00191505">
          <w:rPr>
            <w:webHidden/>
          </w:rPr>
        </w:r>
        <w:r w:rsidR="00191505">
          <w:rPr>
            <w:webHidden/>
          </w:rPr>
          <w:fldChar w:fldCharType="separate"/>
        </w:r>
        <w:r w:rsidR="00191505">
          <w:rPr>
            <w:webHidden/>
          </w:rPr>
          <w:t>8</w:t>
        </w:r>
        <w:r w:rsidR="00191505">
          <w:rPr>
            <w:webHidden/>
          </w:rPr>
          <w:fldChar w:fldCharType="end"/>
        </w:r>
      </w:hyperlink>
    </w:p>
    <w:p w14:paraId="190B2DE1" w14:textId="6E2EBD65" w:rsidR="00191505" w:rsidRDefault="00FD580C">
      <w:pPr>
        <w:pStyle w:val="TOC1"/>
        <w:rPr>
          <w:rFonts w:asciiTheme="minorHAnsi" w:hAnsiTheme="minorHAnsi"/>
          <w:b w:val="0"/>
          <w:color w:val="auto"/>
        </w:rPr>
      </w:pPr>
      <w:hyperlink w:anchor="_Toc47443086" w:history="1">
        <w:r w:rsidR="00191505" w:rsidRPr="0043062A">
          <w:rPr>
            <w:rStyle w:val="Hyperlink"/>
          </w:rPr>
          <w:t>Social media</w:t>
        </w:r>
        <w:r w:rsidR="00191505">
          <w:rPr>
            <w:webHidden/>
          </w:rPr>
          <w:tab/>
        </w:r>
        <w:r w:rsidR="00191505">
          <w:rPr>
            <w:webHidden/>
          </w:rPr>
          <w:fldChar w:fldCharType="begin"/>
        </w:r>
        <w:r w:rsidR="00191505">
          <w:rPr>
            <w:webHidden/>
          </w:rPr>
          <w:instrText xml:space="preserve"> PAGEREF _Toc47443086 \h </w:instrText>
        </w:r>
        <w:r w:rsidR="00191505">
          <w:rPr>
            <w:webHidden/>
          </w:rPr>
        </w:r>
        <w:r w:rsidR="00191505">
          <w:rPr>
            <w:webHidden/>
          </w:rPr>
          <w:fldChar w:fldCharType="separate"/>
        </w:r>
        <w:r w:rsidR="00191505">
          <w:rPr>
            <w:webHidden/>
          </w:rPr>
          <w:t>9</w:t>
        </w:r>
        <w:r w:rsidR="00191505">
          <w:rPr>
            <w:webHidden/>
          </w:rPr>
          <w:fldChar w:fldCharType="end"/>
        </w:r>
      </w:hyperlink>
    </w:p>
    <w:p w14:paraId="5CEBE2B5" w14:textId="6BE8225B" w:rsidR="00191505" w:rsidRDefault="00FD580C">
      <w:pPr>
        <w:pStyle w:val="TOC2"/>
        <w:rPr>
          <w:rFonts w:asciiTheme="minorHAnsi" w:hAnsiTheme="minorHAnsi"/>
          <w:color w:val="auto"/>
        </w:rPr>
      </w:pPr>
      <w:hyperlink w:anchor="_Toc47443087" w:history="1">
        <w:r w:rsidR="00191505" w:rsidRPr="0043062A">
          <w:rPr>
            <w:rStyle w:val="Hyperlink"/>
          </w:rPr>
          <w:t>Working with social media</w:t>
        </w:r>
        <w:r w:rsidR="00191505">
          <w:rPr>
            <w:webHidden/>
          </w:rPr>
          <w:tab/>
        </w:r>
        <w:r w:rsidR="00191505">
          <w:rPr>
            <w:webHidden/>
          </w:rPr>
          <w:fldChar w:fldCharType="begin"/>
        </w:r>
        <w:r w:rsidR="00191505">
          <w:rPr>
            <w:webHidden/>
          </w:rPr>
          <w:instrText xml:space="preserve"> PAGEREF _Toc47443087 \h </w:instrText>
        </w:r>
        <w:r w:rsidR="00191505">
          <w:rPr>
            <w:webHidden/>
          </w:rPr>
        </w:r>
        <w:r w:rsidR="00191505">
          <w:rPr>
            <w:webHidden/>
          </w:rPr>
          <w:fldChar w:fldCharType="separate"/>
        </w:r>
        <w:r w:rsidR="00191505">
          <w:rPr>
            <w:webHidden/>
          </w:rPr>
          <w:t>9</w:t>
        </w:r>
        <w:r w:rsidR="00191505">
          <w:rPr>
            <w:webHidden/>
          </w:rPr>
          <w:fldChar w:fldCharType="end"/>
        </w:r>
      </w:hyperlink>
    </w:p>
    <w:p w14:paraId="678FF8F7" w14:textId="60652F04" w:rsidR="000C09A4" w:rsidRDefault="00C71B62" w:rsidP="000C09A4">
      <w:pPr>
        <w:pStyle w:val="BodyText"/>
      </w:pPr>
      <w:r>
        <w:fldChar w:fldCharType="end"/>
      </w:r>
    </w:p>
    <w:p w14:paraId="11BA3A5E" w14:textId="305DDA0D" w:rsidR="006B7621" w:rsidRDefault="006B7621">
      <w:pPr>
        <w:rPr>
          <w:lang w:eastAsia="en-AU"/>
        </w:rPr>
      </w:pPr>
      <w:r>
        <w:br w:type="page"/>
      </w:r>
    </w:p>
    <w:p w14:paraId="5C5DB5F7" w14:textId="5B8A66A0" w:rsidR="00A000C8" w:rsidRDefault="00A000C8" w:rsidP="00220359">
      <w:pPr>
        <w:pStyle w:val="Heading1unnumbered"/>
      </w:pPr>
      <w:bookmarkStart w:id="3" w:name="_Toc47443067"/>
      <w:r>
        <w:lastRenderedPageBreak/>
        <w:t>Introduction</w:t>
      </w:r>
      <w:bookmarkEnd w:id="3"/>
    </w:p>
    <w:p w14:paraId="121A9EB9" w14:textId="6BF26694" w:rsidR="00A000C8" w:rsidRDefault="00A000C8" w:rsidP="00A000C8">
      <w:pPr>
        <w:pStyle w:val="BodyText"/>
      </w:pPr>
      <w:r>
        <w:t>Getting the right message out to your community is an invaluable part of establishing and implementing a Community of Excellence. Effective communication and messaging will gain buy</w:t>
      </w:r>
      <w:r w:rsidR="001A6B82">
        <w:t>-</w:t>
      </w:r>
      <w:r>
        <w:t>in from the professionals and consumers in the community, improve uptake of initiatives</w:t>
      </w:r>
      <w:r w:rsidR="00E443C1">
        <w:t>,</w:t>
      </w:r>
      <w:r>
        <w:t xml:space="preserve"> and increase engagement with digital health overall.</w:t>
      </w:r>
    </w:p>
    <w:p w14:paraId="2247D874" w14:textId="2468AF23" w:rsidR="00A000C8" w:rsidRDefault="00A000C8" w:rsidP="00A000C8">
      <w:pPr>
        <w:pStyle w:val="BodyText"/>
      </w:pPr>
      <w:r>
        <w:t>Doing this well comes down to understanding what your own message is, solid preparation</w:t>
      </w:r>
      <w:r w:rsidR="00A13EDF">
        <w:t>,</w:t>
      </w:r>
      <w:r>
        <w:t xml:space="preserve"> and building trust with media outlets. Knowing what they want for their audience, and what they need from you to get it, is the key to forming these relationships. </w:t>
      </w:r>
    </w:p>
    <w:p w14:paraId="3C108C52" w14:textId="2D5F75A3" w:rsidR="00971EC2" w:rsidRDefault="00971EC2" w:rsidP="00A000C8">
      <w:pPr>
        <w:pStyle w:val="BodyText"/>
      </w:pPr>
      <w:r>
        <w:t>This Media Engagement Guide can be used in combination with your organisation’s media guidelines.</w:t>
      </w:r>
    </w:p>
    <w:p w14:paraId="20BA89F7" w14:textId="77777777" w:rsidR="00ED6C7C" w:rsidRDefault="00ED6C7C" w:rsidP="00A000C8">
      <w:pPr>
        <w:pStyle w:val="BodyText"/>
      </w:pPr>
    </w:p>
    <w:p w14:paraId="3947AB4A" w14:textId="77777777" w:rsidR="00A000C8" w:rsidRDefault="00A000C8" w:rsidP="00220359">
      <w:pPr>
        <w:pStyle w:val="Heading1unnumbered"/>
      </w:pPr>
      <w:bookmarkStart w:id="4" w:name="_Toc47443068"/>
      <w:r>
        <w:t>Getting the right message</w:t>
      </w:r>
      <w:bookmarkEnd w:id="4"/>
    </w:p>
    <w:p w14:paraId="0D8304DC" w14:textId="77777777" w:rsidR="00A000C8" w:rsidRDefault="00A000C8" w:rsidP="00220359">
      <w:pPr>
        <w:pStyle w:val="Heading2unnumbered"/>
      </w:pPr>
      <w:bookmarkStart w:id="5" w:name="_Toc47443069"/>
      <w:r>
        <w:t>Identifying your message</w:t>
      </w:r>
      <w:bookmarkEnd w:id="5"/>
    </w:p>
    <w:p w14:paraId="765E30A1" w14:textId="77777777" w:rsidR="00A000C8" w:rsidRDefault="00A000C8" w:rsidP="00A000C8">
      <w:pPr>
        <w:pStyle w:val="BodyText"/>
      </w:pPr>
      <w:r>
        <w:t>Before engaging the media, make sure you’ve pinned down the message you want to send. This may appear to be the most obvious part of the process, but it is often the hardest to get right. You will often have very little time to get your message across through any channel, so your messaging needs to be focused and clear to avoid any confusion with the journalist or audience.</w:t>
      </w:r>
      <w:r w:rsidRPr="000C2E66">
        <w:t xml:space="preserve"> </w:t>
      </w:r>
      <w:r>
        <w:t xml:space="preserve">It should also be simple and easy to remember. </w:t>
      </w:r>
    </w:p>
    <w:p w14:paraId="167C7FFC" w14:textId="77777777" w:rsidR="00A000C8" w:rsidRDefault="00A000C8" w:rsidP="00A000C8">
      <w:pPr>
        <w:pStyle w:val="BodyText"/>
      </w:pPr>
      <w:r>
        <w:t>The easiest way to do identify your key message is to ask yourself these three questions for each engagement:</w:t>
      </w:r>
    </w:p>
    <w:p w14:paraId="4146A4D0" w14:textId="77777777" w:rsidR="00A000C8" w:rsidRDefault="00A000C8" w:rsidP="00A000C8">
      <w:pPr>
        <w:pStyle w:val="BodyText"/>
        <w:numPr>
          <w:ilvl w:val="0"/>
          <w:numId w:val="12"/>
        </w:numPr>
      </w:pPr>
      <w:r>
        <w:t xml:space="preserve">What do you want this audience to understand? </w:t>
      </w:r>
    </w:p>
    <w:p w14:paraId="4E2D973A" w14:textId="77777777" w:rsidR="00A000C8" w:rsidRDefault="00A000C8" w:rsidP="00A000C8">
      <w:pPr>
        <w:pStyle w:val="BodyText"/>
        <w:numPr>
          <w:ilvl w:val="0"/>
          <w:numId w:val="12"/>
        </w:numPr>
      </w:pPr>
      <w:r>
        <w:t xml:space="preserve">What do you want this audience to remember? </w:t>
      </w:r>
    </w:p>
    <w:p w14:paraId="460F79D7" w14:textId="77777777" w:rsidR="00A000C8" w:rsidRDefault="00A000C8" w:rsidP="00A000C8">
      <w:pPr>
        <w:pStyle w:val="BodyText"/>
        <w:numPr>
          <w:ilvl w:val="0"/>
          <w:numId w:val="12"/>
        </w:numPr>
      </w:pPr>
      <w:r>
        <w:t>What do you want this audience to do?</w:t>
      </w:r>
    </w:p>
    <w:p w14:paraId="5AC20AEA" w14:textId="77777777" w:rsidR="00A000C8" w:rsidRDefault="00A000C8" w:rsidP="00220359">
      <w:pPr>
        <w:pStyle w:val="Heading2unnumbered"/>
      </w:pPr>
      <w:bookmarkStart w:id="6" w:name="_Toc47443070"/>
      <w:r>
        <w:t>Identifying your audience</w:t>
      </w:r>
      <w:bookmarkEnd w:id="6"/>
    </w:p>
    <w:p w14:paraId="61299CBB" w14:textId="77777777" w:rsidR="00A000C8" w:rsidRDefault="00A000C8" w:rsidP="00A000C8">
      <w:pPr>
        <w:pStyle w:val="BodyText"/>
      </w:pPr>
      <w:r>
        <w:t>Your approach should not be a ‘one size fits all’, and your messaging should be tailored to each engagement to get the right fit with the audience.</w:t>
      </w:r>
    </w:p>
    <w:p w14:paraId="146E9717" w14:textId="3110D0D2" w:rsidR="00A000C8" w:rsidRDefault="00A000C8" w:rsidP="00A000C8">
      <w:pPr>
        <w:pStyle w:val="BodyText"/>
      </w:pPr>
      <w:r>
        <w:t>For example, if you get time on a radio segment that will be heard by the wider public, you may wish to focus in on the value of My Health Record instead of the whole project. Your messaging</w:t>
      </w:r>
      <w:r w:rsidR="006E031E">
        <w:t>,</w:t>
      </w:r>
      <w:r>
        <w:t xml:space="preserve"> </w:t>
      </w:r>
      <w:r w:rsidR="00834FBC">
        <w:t>in line with the three questions</w:t>
      </w:r>
      <w:r w:rsidR="006E031E">
        <w:t>,</w:t>
      </w:r>
      <w:r w:rsidR="00834FBC">
        <w:t xml:space="preserve"> </w:t>
      </w:r>
      <w:r>
        <w:t>may then be:</w:t>
      </w:r>
    </w:p>
    <w:p w14:paraId="71A70912" w14:textId="77777777" w:rsidR="00A000C8" w:rsidRDefault="00A000C8" w:rsidP="00A000C8">
      <w:pPr>
        <w:pStyle w:val="BodyText"/>
        <w:numPr>
          <w:ilvl w:val="0"/>
          <w:numId w:val="13"/>
        </w:numPr>
      </w:pPr>
      <w:r>
        <w:t>My Health Record is a safe and secure way to control your own healthcare information.</w:t>
      </w:r>
    </w:p>
    <w:p w14:paraId="3013EED4" w14:textId="77777777" w:rsidR="00A000C8" w:rsidRDefault="00A000C8" w:rsidP="00A000C8">
      <w:pPr>
        <w:pStyle w:val="BodyText"/>
        <w:numPr>
          <w:ilvl w:val="0"/>
          <w:numId w:val="13"/>
        </w:numPr>
      </w:pPr>
      <w:r w:rsidRPr="00D975B4">
        <w:t>People with a My Health Record can decide what is added, and who is allowed access</w:t>
      </w:r>
      <w:r>
        <w:t>.</w:t>
      </w:r>
    </w:p>
    <w:p w14:paraId="07BDF517" w14:textId="6D98F9FE" w:rsidR="00A000C8" w:rsidRDefault="00A000C8" w:rsidP="00A000C8">
      <w:pPr>
        <w:pStyle w:val="BodyText"/>
        <w:numPr>
          <w:ilvl w:val="0"/>
          <w:numId w:val="13"/>
        </w:numPr>
      </w:pPr>
      <w:r>
        <w:t>Talk with your GP about whether you can use My Health Record with them.</w:t>
      </w:r>
    </w:p>
    <w:p w14:paraId="1D701E11" w14:textId="77777777" w:rsidR="00A000C8" w:rsidRDefault="00A000C8" w:rsidP="00A000C8">
      <w:pPr>
        <w:pStyle w:val="BodyText"/>
      </w:pPr>
      <w:r>
        <w:t>At the other end, if a clinical advocate gets interviewed on a medical podcast designed for a professional audience, your message may instead focus on the initiatives you want the community to get involved with.</w:t>
      </w:r>
    </w:p>
    <w:p w14:paraId="713E3A2E" w14:textId="24A6B8B0" w:rsidR="00A000C8" w:rsidRDefault="00A000C8" w:rsidP="00A000C8">
      <w:pPr>
        <w:pStyle w:val="BodyText"/>
      </w:pPr>
      <w:r>
        <w:t>Media outlets usually know their audience well and will want to try and publish a story or discussion that they would find engaging. Doing research and familiarising yourself with the current content of potential outlets is a vital step in ensuring that the angle you put forward is something they are interested in.</w:t>
      </w:r>
    </w:p>
    <w:p w14:paraId="7B4AE5E7" w14:textId="77777777" w:rsidR="00A000C8" w:rsidRPr="00D41D21" w:rsidRDefault="00A000C8" w:rsidP="00D41D21">
      <w:pPr>
        <w:pStyle w:val="Heading2unnumbered"/>
      </w:pPr>
      <w:bookmarkStart w:id="7" w:name="_Toc47443071"/>
      <w:bookmarkStart w:id="8" w:name="_Ref47443097"/>
      <w:r w:rsidRPr="00D41D21">
        <w:lastRenderedPageBreak/>
        <w:t>Providing a good story</w:t>
      </w:r>
      <w:bookmarkEnd w:id="7"/>
      <w:bookmarkEnd w:id="8"/>
    </w:p>
    <w:p w14:paraId="0362BE0A" w14:textId="7BB00C1C" w:rsidR="00A000C8" w:rsidRDefault="00A000C8" w:rsidP="00A000C8">
      <w:pPr>
        <w:pStyle w:val="BodyText"/>
        <w:rPr>
          <w:lang w:eastAsia="en-US"/>
        </w:rPr>
      </w:pPr>
      <w:r>
        <w:rPr>
          <w:lang w:eastAsia="en-US"/>
        </w:rPr>
        <w:t>Media outlets want content that is new, interesting</w:t>
      </w:r>
      <w:r w:rsidR="00E83C01">
        <w:rPr>
          <w:lang w:eastAsia="en-US"/>
        </w:rPr>
        <w:t>,</w:t>
      </w:r>
      <w:r>
        <w:rPr>
          <w:lang w:eastAsia="en-US"/>
        </w:rPr>
        <w:t xml:space="preserve"> and relevant to their specific audience. A local newspaper will grab onto stories that feature local names or people, whereas a seniors</w:t>
      </w:r>
      <w:r w:rsidR="001254CF">
        <w:rPr>
          <w:lang w:eastAsia="en-US"/>
        </w:rPr>
        <w:t>’</w:t>
      </w:r>
      <w:r>
        <w:rPr>
          <w:lang w:eastAsia="en-US"/>
        </w:rPr>
        <w:t xml:space="preserve"> magazine may want to hear about what the government is doing for </w:t>
      </w:r>
      <w:proofErr w:type="gramStart"/>
      <w:r>
        <w:rPr>
          <w:lang w:eastAsia="en-US"/>
        </w:rPr>
        <w:t>quality of life</w:t>
      </w:r>
      <w:proofErr w:type="gramEnd"/>
      <w:r>
        <w:rPr>
          <w:lang w:eastAsia="en-US"/>
        </w:rPr>
        <w:t xml:space="preserve"> improvements in aged care.</w:t>
      </w:r>
    </w:p>
    <w:p w14:paraId="7E21477E" w14:textId="77777777" w:rsidR="00A000C8" w:rsidRDefault="00A000C8" w:rsidP="00A000C8">
      <w:pPr>
        <w:pStyle w:val="BodyText"/>
        <w:rPr>
          <w:lang w:eastAsia="en-US"/>
        </w:rPr>
      </w:pPr>
      <w:r>
        <w:rPr>
          <w:lang w:eastAsia="en-US"/>
        </w:rPr>
        <w:t>Some elements that make a good story:</w:t>
      </w:r>
    </w:p>
    <w:p w14:paraId="5DC0A003" w14:textId="77777777" w:rsidR="00A000C8" w:rsidRDefault="00A000C8" w:rsidP="007C5392">
      <w:pPr>
        <w:pStyle w:val="BodyText"/>
        <w:numPr>
          <w:ilvl w:val="0"/>
          <w:numId w:val="16"/>
        </w:numPr>
        <w:rPr>
          <w:lang w:eastAsia="en-US"/>
        </w:rPr>
      </w:pPr>
      <w:r>
        <w:rPr>
          <w:lang w:eastAsia="en-US"/>
        </w:rPr>
        <w:t>New and exciting happenings</w:t>
      </w:r>
    </w:p>
    <w:p w14:paraId="41C77B04" w14:textId="77777777" w:rsidR="00A000C8" w:rsidRDefault="00A000C8" w:rsidP="007C5392">
      <w:pPr>
        <w:pStyle w:val="BodyText"/>
        <w:numPr>
          <w:ilvl w:val="0"/>
          <w:numId w:val="16"/>
        </w:numPr>
        <w:rPr>
          <w:lang w:eastAsia="en-US"/>
        </w:rPr>
      </w:pPr>
      <w:r>
        <w:rPr>
          <w:lang w:eastAsia="en-US"/>
        </w:rPr>
        <w:t>Human interest (people overcoming adversity)</w:t>
      </w:r>
    </w:p>
    <w:p w14:paraId="1CC71FD2" w14:textId="77777777" w:rsidR="00A000C8" w:rsidRDefault="00A000C8" w:rsidP="007C5392">
      <w:pPr>
        <w:pStyle w:val="BodyText"/>
        <w:numPr>
          <w:ilvl w:val="0"/>
          <w:numId w:val="16"/>
        </w:numPr>
        <w:rPr>
          <w:lang w:eastAsia="en-US"/>
        </w:rPr>
      </w:pPr>
      <w:r>
        <w:rPr>
          <w:lang w:eastAsia="en-US"/>
        </w:rPr>
        <w:t>Large effects on the community</w:t>
      </w:r>
    </w:p>
    <w:p w14:paraId="1E1C8D30" w14:textId="77777777" w:rsidR="00A000C8" w:rsidRDefault="00A000C8" w:rsidP="007C5392">
      <w:pPr>
        <w:pStyle w:val="BodyText"/>
        <w:numPr>
          <w:ilvl w:val="0"/>
          <w:numId w:val="16"/>
        </w:numPr>
        <w:rPr>
          <w:lang w:eastAsia="en-US"/>
        </w:rPr>
      </w:pPr>
      <w:r>
        <w:rPr>
          <w:lang w:eastAsia="en-US"/>
        </w:rPr>
        <w:t>Unusual or rare circumstances</w:t>
      </w:r>
    </w:p>
    <w:p w14:paraId="4861325E" w14:textId="77777777" w:rsidR="00A000C8" w:rsidRDefault="00A000C8" w:rsidP="007C5392">
      <w:pPr>
        <w:pStyle w:val="BodyText"/>
        <w:numPr>
          <w:ilvl w:val="0"/>
          <w:numId w:val="16"/>
        </w:numPr>
        <w:rPr>
          <w:lang w:eastAsia="en-US"/>
        </w:rPr>
      </w:pPr>
      <w:r>
        <w:rPr>
          <w:lang w:eastAsia="en-US"/>
        </w:rPr>
        <w:t>Involving someone famous or a public figure that may support the project</w:t>
      </w:r>
    </w:p>
    <w:p w14:paraId="53D6285F" w14:textId="77777777" w:rsidR="00A000C8" w:rsidRDefault="00A000C8" w:rsidP="00A000C8">
      <w:pPr>
        <w:pStyle w:val="BodyText"/>
        <w:rPr>
          <w:lang w:eastAsia="en-US"/>
        </w:rPr>
      </w:pPr>
      <w:r>
        <w:rPr>
          <w:lang w:eastAsia="en-US"/>
        </w:rPr>
        <w:t>The bottom line of any good story is the human element – connecting to real lived outcomes and experiences, or including anecdotes from affected or experienced people, will always be stronger than simply stating strategies or objectives.</w:t>
      </w:r>
    </w:p>
    <w:p w14:paraId="59D7B7C0" w14:textId="309209D9" w:rsidR="00A000C8" w:rsidRDefault="00A000C8" w:rsidP="00A000C8">
      <w:pPr>
        <w:pStyle w:val="BodyText"/>
        <w:rPr>
          <w:lang w:eastAsia="en-US"/>
        </w:rPr>
      </w:pPr>
      <w:r>
        <w:rPr>
          <w:lang w:eastAsia="en-US"/>
        </w:rPr>
        <w:t xml:space="preserve">Applying this in a </w:t>
      </w:r>
      <w:r w:rsidR="004D4430">
        <w:rPr>
          <w:lang w:eastAsia="en-US"/>
        </w:rPr>
        <w:t>C</w:t>
      </w:r>
      <w:r>
        <w:rPr>
          <w:lang w:eastAsia="en-US"/>
        </w:rPr>
        <w:t xml:space="preserve">ommunity of </w:t>
      </w:r>
      <w:r w:rsidR="004D4430">
        <w:rPr>
          <w:lang w:eastAsia="en-US"/>
        </w:rPr>
        <w:t>E</w:t>
      </w:r>
      <w:r>
        <w:rPr>
          <w:lang w:eastAsia="en-US"/>
        </w:rPr>
        <w:t xml:space="preserve">xcellence context, try </w:t>
      </w:r>
      <w:r w:rsidR="00D71136">
        <w:rPr>
          <w:lang w:eastAsia="en-US"/>
        </w:rPr>
        <w:t>to</w:t>
      </w:r>
      <w:r>
        <w:rPr>
          <w:lang w:eastAsia="en-US"/>
        </w:rPr>
        <w:t xml:space="preserve"> approach media outlets with stories that have demonstrable impacts on people’s day-to-day life, including examples or evidence that people can relate to. Try </w:t>
      </w:r>
      <w:r w:rsidR="0064792C">
        <w:rPr>
          <w:lang w:eastAsia="en-US"/>
        </w:rPr>
        <w:t>to</w:t>
      </w:r>
      <w:r>
        <w:rPr>
          <w:lang w:eastAsia="en-US"/>
        </w:rPr>
        <w:t xml:space="preserve"> find case studies or results from real initiatives to report on and get support from influential figures where possible.</w:t>
      </w:r>
    </w:p>
    <w:p w14:paraId="11530B67" w14:textId="36BFE812" w:rsidR="00FF7A1A" w:rsidRPr="00FF7A1A" w:rsidRDefault="00A000C8" w:rsidP="00FF7A1A">
      <w:pPr>
        <w:pStyle w:val="Heading1unnumbered"/>
      </w:pPr>
      <w:bookmarkStart w:id="9" w:name="_Toc47443072"/>
      <w:r>
        <w:t>Working with media</w:t>
      </w:r>
      <w:bookmarkEnd w:id="9"/>
    </w:p>
    <w:p w14:paraId="4CCB1725" w14:textId="0C23173C" w:rsidR="001E00CF" w:rsidRPr="002359BC" w:rsidRDefault="00646811" w:rsidP="002359BC">
      <w:pPr>
        <w:pStyle w:val="Heading2unnumbered"/>
      </w:pPr>
      <w:bookmarkStart w:id="10" w:name="_Toc47443073"/>
      <w:r w:rsidRPr="002359BC">
        <w:t>Fostering a good relationship</w:t>
      </w:r>
      <w:bookmarkEnd w:id="10"/>
    </w:p>
    <w:p w14:paraId="11CCDE13" w14:textId="7FEC1232" w:rsidR="00C20D09" w:rsidRDefault="003153F6" w:rsidP="00C20D09">
      <w:pPr>
        <w:pStyle w:val="BodyText"/>
      </w:pPr>
      <w:r>
        <w:t xml:space="preserve">The media industry is very fast paced </w:t>
      </w:r>
      <w:r w:rsidR="000F2AA3">
        <w:t>and demanding</w:t>
      </w:r>
      <w:r w:rsidR="00C851AE">
        <w:t>, often wi</w:t>
      </w:r>
      <w:r w:rsidR="00204C76">
        <w:t>th very short timelines on releases. Working with media</w:t>
      </w:r>
      <w:r w:rsidR="00CE144E">
        <w:t xml:space="preserve"> often requires fitting as neatly as possible into this process</w:t>
      </w:r>
      <w:r w:rsidR="007B7253">
        <w:t xml:space="preserve">. The more helpful you can be to the media and journalists working on your stories or releases, the </w:t>
      </w:r>
      <w:r w:rsidR="00AD162F">
        <w:t xml:space="preserve">better your opportunities will be for positive </w:t>
      </w:r>
      <w:r w:rsidR="00F3080D">
        <w:t>future collaboration.</w:t>
      </w:r>
    </w:p>
    <w:p w14:paraId="233D884A" w14:textId="11213297" w:rsidR="00F3080D" w:rsidRDefault="00F3080D" w:rsidP="00C20D09">
      <w:pPr>
        <w:pStyle w:val="BodyText"/>
      </w:pPr>
      <w:r>
        <w:t>This will mean working to their timelines</w:t>
      </w:r>
      <w:r w:rsidR="00394ABF">
        <w:t xml:space="preserve"> (a late turnaround on a brief or </w:t>
      </w:r>
      <w:r w:rsidR="0081131F">
        <w:t xml:space="preserve">information will likely lead to your story being a non-starter), but </w:t>
      </w:r>
      <w:r w:rsidR="001E78A9">
        <w:t xml:space="preserve">also means being flexible and ready to work </w:t>
      </w:r>
      <w:r w:rsidR="009668E8">
        <w:t xml:space="preserve">with them to find the best angle and content for both parties. </w:t>
      </w:r>
      <w:r w:rsidR="00DB79DD">
        <w:t>This will guarantee a good relationship, increasing the likelihood of getting your story (and additional stories run).</w:t>
      </w:r>
    </w:p>
    <w:p w14:paraId="6E75D71C" w14:textId="6489CCF3" w:rsidR="00C40C25" w:rsidRDefault="00C40C25" w:rsidP="00C20D09">
      <w:pPr>
        <w:pStyle w:val="BodyText"/>
      </w:pPr>
      <w:r>
        <w:t xml:space="preserve">Lastly, know your stuff! Make sure to always provide researched information and </w:t>
      </w:r>
      <w:r w:rsidR="00A85D74">
        <w:t>answers or</w:t>
      </w:r>
      <w:r w:rsidR="006801E1">
        <w:t xml:space="preserve"> </w:t>
      </w:r>
      <w:r w:rsidR="00A85D74">
        <w:t xml:space="preserve">assure them you will follow up if you don’t know. It should go without saying to always </w:t>
      </w:r>
      <w:r w:rsidR="002D145D">
        <w:t>give accurate information to the best of your ability.</w:t>
      </w:r>
    </w:p>
    <w:p w14:paraId="46318744" w14:textId="730A51AD" w:rsidR="005E72A7" w:rsidRDefault="005E72A7" w:rsidP="005E72A7">
      <w:pPr>
        <w:pStyle w:val="Heading2unnumbered"/>
      </w:pPr>
      <w:bookmarkStart w:id="11" w:name="_Toc47443074"/>
      <w:r>
        <w:t>Approaching media</w:t>
      </w:r>
      <w:bookmarkEnd w:id="11"/>
    </w:p>
    <w:p w14:paraId="350807A9" w14:textId="01800836" w:rsidR="00100BB9" w:rsidRDefault="005E72A7" w:rsidP="005E72A7">
      <w:pPr>
        <w:pStyle w:val="BodyText"/>
      </w:pPr>
      <w:r>
        <w:t>When trying to ge</w:t>
      </w:r>
      <w:r w:rsidR="00DF1FA2">
        <w:t xml:space="preserve">t attention for your story, it’s always a good idea </w:t>
      </w:r>
      <w:r w:rsidR="00F217F5">
        <w:t xml:space="preserve">to build familiarity and rapport with </w:t>
      </w:r>
      <w:r w:rsidR="005459FA">
        <w:t>the outlets</w:t>
      </w:r>
      <w:r w:rsidR="00E7307E">
        <w:t>, and specific</w:t>
      </w:r>
      <w:r w:rsidR="00F13897">
        <w:t xml:space="preserve">ally the journalists, you hope to work with. </w:t>
      </w:r>
      <w:r w:rsidR="005459FA">
        <w:t>It is a good first step to familiarise yourself with the types</w:t>
      </w:r>
      <w:r w:rsidR="00281632">
        <w:t xml:space="preserve"> of work they usually do, and </w:t>
      </w:r>
      <w:r w:rsidR="00395261">
        <w:t xml:space="preserve">what the interests of their work are. </w:t>
      </w:r>
      <w:r w:rsidR="00261D88">
        <w:t xml:space="preserve">This will help you </w:t>
      </w:r>
      <w:r w:rsidR="00807E95">
        <w:t xml:space="preserve">to </w:t>
      </w:r>
      <w:r w:rsidR="00261D88">
        <w:t xml:space="preserve">position yourself and the Communities of </w:t>
      </w:r>
      <w:r w:rsidR="00FF394C">
        <w:t xml:space="preserve">Excellence project </w:t>
      </w:r>
      <w:r w:rsidR="00954CC0">
        <w:t>as an area of interest for them.</w:t>
      </w:r>
    </w:p>
    <w:p w14:paraId="7F5C377A" w14:textId="3733A711" w:rsidR="00FF7A1A" w:rsidRDefault="00100BB9" w:rsidP="00C20D09">
      <w:pPr>
        <w:pStyle w:val="BodyText"/>
      </w:pPr>
      <w:r>
        <w:lastRenderedPageBreak/>
        <w:t xml:space="preserve">You should equally show an interest in their </w:t>
      </w:r>
      <w:r w:rsidR="002E575D">
        <w:t>work and</w:t>
      </w:r>
      <w:r w:rsidR="008D55AF">
        <w:t xml:space="preserve"> be proactive in asking about their requirements and deadlines. This will </w:t>
      </w:r>
      <w:r w:rsidR="002E575D">
        <w:t xml:space="preserve">demonstrate your </w:t>
      </w:r>
      <w:r w:rsidR="00CD55EA">
        <w:t>awareness and</w:t>
      </w:r>
      <w:r w:rsidR="002E575D">
        <w:t xml:space="preserve"> help build a trusting relationship.</w:t>
      </w:r>
    </w:p>
    <w:p w14:paraId="5AE08711" w14:textId="0579D704" w:rsidR="001E00CF" w:rsidRDefault="00FF7A1A" w:rsidP="001E00CF">
      <w:pPr>
        <w:pStyle w:val="Heading2unnumbered"/>
      </w:pPr>
      <w:bookmarkStart w:id="12" w:name="_Toc47443075"/>
      <w:r>
        <w:t>Choosing the right language</w:t>
      </w:r>
      <w:bookmarkEnd w:id="12"/>
    </w:p>
    <w:p w14:paraId="695DC11C" w14:textId="5E7E8BF0" w:rsidR="00875A01" w:rsidRDefault="00DB79DD" w:rsidP="00C20D09">
      <w:pPr>
        <w:pStyle w:val="BodyText"/>
      </w:pPr>
      <w:r>
        <w:t xml:space="preserve">It is </w:t>
      </w:r>
      <w:r w:rsidR="00182488">
        <w:t xml:space="preserve">vital to keep your communications clear and concise. Use non-specialist, non-jargon language in </w:t>
      </w:r>
      <w:r w:rsidR="00603B7C">
        <w:t>anything you send and in</w:t>
      </w:r>
      <w:r w:rsidR="0029173A">
        <w:t xml:space="preserve"> interviews. Have a non-specialist read your release or brief</w:t>
      </w:r>
      <w:r w:rsidR="00603B7C">
        <w:t xml:space="preserve"> </w:t>
      </w:r>
      <w:r w:rsidR="00CB2EF5">
        <w:t>beforehand</w:t>
      </w:r>
      <w:r w:rsidR="00EE6713">
        <w:t xml:space="preserve">, and where possible find someone to participate in mock-interviews to test your talking points. </w:t>
      </w:r>
      <w:r w:rsidR="0068345A">
        <w:t>This will ensure the information and language you use is digestible for the media and your wider audience.</w:t>
      </w:r>
    </w:p>
    <w:p w14:paraId="37CB6CA6" w14:textId="70CFDF8C" w:rsidR="006E031E" w:rsidRDefault="006E031E" w:rsidP="00C20D09">
      <w:pPr>
        <w:pStyle w:val="BodyText"/>
      </w:pPr>
      <w:r>
        <w:t xml:space="preserve">It is also important to consider the accessibility requirements of your audiences. For example, in a video, consider the use of an </w:t>
      </w:r>
      <w:proofErr w:type="spellStart"/>
      <w:r>
        <w:t>Auslan</w:t>
      </w:r>
      <w:proofErr w:type="spellEnd"/>
      <w:r>
        <w:t xml:space="preserve"> interpreter for Deaf audiences, closed</w:t>
      </w:r>
      <w:r w:rsidR="001C4357">
        <w:t>-</w:t>
      </w:r>
      <w:r>
        <w:t xml:space="preserve">caption subtitles and a multicultural interpreter for people who speak English as a second or subsequent language. </w:t>
      </w:r>
    </w:p>
    <w:p w14:paraId="12533CFC" w14:textId="52E8655C" w:rsidR="00EE2121" w:rsidRDefault="00AC073E" w:rsidP="00C20D09">
      <w:pPr>
        <w:pStyle w:val="BodyText"/>
      </w:pPr>
      <w:r>
        <w:t>Engage the community and consumer peak organisations relevant to the audience you are trying to reach. For example, user test communications materials with Aboriginal and Torres Strait Islander organisations before circulating them. This will make sure the content is acceptable (</w:t>
      </w:r>
      <w:proofErr w:type="gramStart"/>
      <w:r>
        <w:t>e.g.</w:t>
      </w:r>
      <w:proofErr w:type="gramEnd"/>
      <w:r>
        <w:t xml:space="preserve"> does not have a</w:t>
      </w:r>
      <w:r w:rsidR="001C4357">
        <w:t>n</w:t>
      </w:r>
      <w:r>
        <w:t xml:space="preserve"> image of a person now deceased and uses respect language relevant to the community as they determine it etc.)</w:t>
      </w:r>
    </w:p>
    <w:p w14:paraId="0DC0BCEF" w14:textId="76A73514" w:rsidR="00DC3D43" w:rsidRDefault="00DC3D43" w:rsidP="00DC3D43">
      <w:pPr>
        <w:pStyle w:val="Heading1unnumbered"/>
      </w:pPr>
      <w:bookmarkStart w:id="13" w:name="_Toc47443076"/>
      <w:r>
        <w:t>Types of media engagement</w:t>
      </w:r>
      <w:bookmarkEnd w:id="13"/>
    </w:p>
    <w:p w14:paraId="07AC3A67" w14:textId="7FA69019" w:rsidR="00DC3D43" w:rsidRDefault="00DC3D43" w:rsidP="00DC3D43">
      <w:pPr>
        <w:pStyle w:val="BodyText"/>
      </w:pPr>
      <w:r>
        <w:t xml:space="preserve">The next sections of this guide provide an overview and advice for the most common forms of media engagement. This is </w:t>
      </w:r>
      <w:r w:rsidR="00F262AD">
        <w:t>only an introduction</w:t>
      </w:r>
      <w:r>
        <w:t xml:space="preserve">, and it is recommended that you seek further guidance from communications and PR professionals with any media engagement. </w:t>
      </w:r>
    </w:p>
    <w:p w14:paraId="5085DC5D" w14:textId="21AE2CB5" w:rsidR="00DC3D43" w:rsidRDefault="00191505" w:rsidP="00DC3D43">
      <w:pPr>
        <w:pStyle w:val="BodyText"/>
      </w:pPr>
      <w:r>
        <w:t>There are four</w:t>
      </w:r>
      <w:r w:rsidR="00DC3D43">
        <w:t xml:space="preserve"> common forms of media engagement you should become familiar</w:t>
      </w:r>
      <w:r>
        <w:t xml:space="preserve"> with:</w:t>
      </w:r>
    </w:p>
    <w:p w14:paraId="46C534E3" w14:textId="168AB74B" w:rsidR="00191505" w:rsidRPr="00191505" w:rsidRDefault="00191505" w:rsidP="00191505">
      <w:pPr>
        <w:pStyle w:val="BodyText"/>
        <w:rPr>
          <w:color w:val="1E6DB6" w:themeColor="accent1"/>
          <w:u w:val="single"/>
        </w:rPr>
      </w:pPr>
      <w:r w:rsidRPr="00191505">
        <w:rPr>
          <w:color w:val="1E6DB6" w:themeColor="accent1"/>
          <w:u w:val="single"/>
        </w:rPr>
        <w:fldChar w:fldCharType="begin"/>
      </w:r>
      <w:r w:rsidRPr="00191505">
        <w:rPr>
          <w:color w:val="1E6DB6" w:themeColor="accent1"/>
          <w:u w:val="single"/>
        </w:rPr>
        <w:instrText xml:space="preserve"> REF _Ref47442835 \h  \* MERGEFORMAT </w:instrText>
      </w:r>
      <w:r w:rsidRPr="00191505">
        <w:rPr>
          <w:color w:val="1E6DB6" w:themeColor="accent1"/>
          <w:u w:val="single"/>
        </w:rPr>
      </w:r>
      <w:r w:rsidRPr="00191505">
        <w:rPr>
          <w:color w:val="1E6DB6" w:themeColor="accent1"/>
          <w:u w:val="single"/>
        </w:rPr>
        <w:fldChar w:fldCharType="separate"/>
      </w:r>
      <w:r w:rsidRPr="00191505">
        <w:rPr>
          <w:color w:val="1E6DB6" w:themeColor="accent1"/>
          <w:u w:val="single"/>
        </w:rPr>
        <w:t>Press releases</w:t>
      </w:r>
      <w:r w:rsidRPr="00191505">
        <w:rPr>
          <w:color w:val="1E6DB6" w:themeColor="accent1"/>
          <w:u w:val="single"/>
        </w:rPr>
        <w:fldChar w:fldCharType="end"/>
      </w:r>
    </w:p>
    <w:p w14:paraId="7903A375" w14:textId="40A3AF05" w:rsidR="00191505" w:rsidRPr="00191505" w:rsidRDefault="00191505" w:rsidP="00DC3D43">
      <w:pPr>
        <w:pStyle w:val="BodyText"/>
        <w:rPr>
          <w:color w:val="1E6DB6" w:themeColor="accent1"/>
          <w:u w:val="single"/>
        </w:rPr>
      </w:pPr>
      <w:r w:rsidRPr="00191505">
        <w:rPr>
          <w:color w:val="1E6DB6" w:themeColor="accent1"/>
          <w:u w:val="single"/>
        </w:rPr>
        <w:fldChar w:fldCharType="begin"/>
      </w:r>
      <w:r w:rsidRPr="00191505">
        <w:rPr>
          <w:color w:val="1E6DB6" w:themeColor="accent1"/>
          <w:u w:val="single"/>
        </w:rPr>
        <w:instrText xml:space="preserve"> REF _Ref47442971 \h </w:instrText>
      </w:r>
      <w:r>
        <w:rPr>
          <w:color w:val="1E6DB6" w:themeColor="accent1"/>
          <w:u w:val="single"/>
        </w:rPr>
        <w:instrText xml:space="preserve"> \* MERGEFORMAT </w:instrText>
      </w:r>
      <w:r w:rsidRPr="00191505">
        <w:rPr>
          <w:color w:val="1E6DB6" w:themeColor="accent1"/>
          <w:u w:val="single"/>
        </w:rPr>
      </w:r>
      <w:r w:rsidRPr="00191505">
        <w:rPr>
          <w:color w:val="1E6DB6" w:themeColor="accent1"/>
          <w:u w:val="single"/>
        </w:rPr>
        <w:fldChar w:fldCharType="separate"/>
      </w:r>
      <w:r w:rsidRPr="00191505">
        <w:rPr>
          <w:color w:val="1E6DB6" w:themeColor="accent1"/>
          <w:u w:val="single"/>
        </w:rPr>
        <w:t>Media kits</w:t>
      </w:r>
      <w:r w:rsidRPr="00191505">
        <w:rPr>
          <w:color w:val="1E6DB6" w:themeColor="accent1"/>
          <w:u w:val="single"/>
        </w:rPr>
        <w:fldChar w:fldCharType="end"/>
      </w:r>
    </w:p>
    <w:p w14:paraId="690CFC69" w14:textId="53D94CE8" w:rsidR="00191505" w:rsidRPr="00191505" w:rsidRDefault="00191505" w:rsidP="00DC3D43">
      <w:pPr>
        <w:pStyle w:val="BodyText"/>
        <w:rPr>
          <w:color w:val="1E6DB6" w:themeColor="accent1"/>
          <w:u w:val="single"/>
        </w:rPr>
      </w:pPr>
      <w:r w:rsidRPr="00191505">
        <w:rPr>
          <w:color w:val="1E6DB6" w:themeColor="accent1"/>
          <w:u w:val="single"/>
        </w:rPr>
        <w:fldChar w:fldCharType="begin"/>
      </w:r>
      <w:r w:rsidRPr="00191505">
        <w:rPr>
          <w:color w:val="1E6DB6" w:themeColor="accent1"/>
          <w:u w:val="single"/>
        </w:rPr>
        <w:instrText xml:space="preserve"> REF _Ref47443009 \h </w:instrText>
      </w:r>
      <w:r>
        <w:rPr>
          <w:color w:val="1E6DB6" w:themeColor="accent1"/>
          <w:u w:val="single"/>
        </w:rPr>
        <w:instrText xml:space="preserve"> \* MERGEFORMAT </w:instrText>
      </w:r>
      <w:r w:rsidRPr="00191505">
        <w:rPr>
          <w:color w:val="1E6DB6" w:themeColor="accent1"/>
          <w:u w:val="single"/>
        </w:rPr>
      </w:r>
      <w:r w:rsidRPr="00191505">
        <w:rPr>
          <w:color w:val="1E6DB6" w:themeColor="accent1"/>
          <w:u w:val="single"/>
        </w:rPr>
        <w:fldChar w:fldCharType="separate"/>
      </w:r>
      <w:r w:rsidRPr="00191505">
        <w:rPr>
          <w:color w:val="1E6DB6" w:themeColor="accent1"/>
          <w:u w:val="single"/>
        </w:rPr>
        <w:t>Interviews</w:t>
      </w:r>
      <w:r w:rsidRPr="00191505">
        <w:rPr>
          <w:color w:val="1E6DB6" w:themeColor="accent1"/>
          <w:u w:val="single"/>
        </w:rPr>
        <w:fldChar w:fldCharType="end"/>
      </w:r>
    </w:p>
    <w:p w14:paraId="4CAFA12F" w14:textId="1A200DB5" w:rsidR="00DC3D43" w:rsidRPr="00191505" w:rsidRDefault="00191505" w:rsidP="00DC3D43">
      <w:pPr>
        <w:pStyle w:val="BodyText"/>
        <w:rPr>
          <w:color w:val="1E6DB6" w:themeColor="accent1"/>
          <w:u w:val="single"/>
        </w:rPr>
      </w:pPr>
      <w:r w:rsidRPr="00191505">
        <w:rPr>
          <w:color w:val="1E6DB6" w:themeColor="accent1"/>
          <w:u w:val="single"/>
        </w:rPr>
        <w:fldChar w:fldCharType="begin"/>
      </w:r>
      <w:r w:rsidRPr="00191505">
        <w:rPr>
          <w:color w:val="1E6DB6" w:themeColor="accent1"/>
          <w:u w:val="single"/>
        </w:rPr>
        <w:instrText xml:space="preserve"> REF _Ref47443017 \h </w:instrText>
      </w:r>
      <w:r>
        <w:rPr>
          <w:color w:val="1E6DB6" w:themeColor="accent1"/>
          <w:u w:val="single"/>
        </w:rPr>
        <w:instrText xml:space="preserve"> \* MERGEFORMAT </w:instrText>
      </w:r>
      <w:r w:rsidRPr="00191505">
        <w:rPr>
          <w:color w:val="1E6DB6" w:themeColor="accent1"/>
          <w:u w:val="single"/>
        </w:rPr>
      </w:r>
      <w:r w:rsidRPr="00191505">
        <w:rPr>
          <w:color w:val="1E6DB6" w:themeColor="accent1"/>
          <w:u w:val="single"/>
        </w:rPr>
        <w:fldChar w:fldCharType="separate"/>
      </w:r>
      <w:r w:rsidRPr="00191505">
        <w:rPr>
          <w:color w:val="1E6DB6" w:themeColor="accent1"/>
          <w:u w:val="single"/>
        </w:rPr>
        <w:t>Social media</w:t>
      </w:r>
      <w:r w:rsidRPr="00191505">
        <w:rPr>
          <w:color w:val="1E6DB6" w:themeColor="accent1"/>
          <w:u w:val="single"/>
        </w:rPr>
        <w:fldChar w:fldCharType="end"/>
      </w:r>
    </w:p>
    <w:p w14:paraId="4ECBEEB5" w14:textId="77777777" w:rsidR="00E33A05" w:rsidRDefault="00E33A05">
      <w:pPr>
        <w:rPr>
          <w:rFonts w:asciiTheme="majorHAnsi" w:eastAsia="Times New Roman" w:hAnsiTheme="majorHAnsi" w:cs="Arial"/>
          <w:b/>
          <w:color w:val="auto"/>
          <w:kern w:val="32"/>
          <w:sz w:val="28"/>
          <w:szCs w:val="40"/>
          <w:lang w:eastAsia="en-AU"/>
        </w:rPr>
      </w:pPr>
      <w:r>
        <w:br w:type="page"/>
      </w:r>
    </w:p>
    <w:p w14:paraId="0A0D7D4A" w14:textId="0C73BAA4" w:rsidR="00A000C8" w:rsidRDefault="00A000C8" w:rsidP="00220359">
      <w:pPr>
        <w:pStyle w:val="Heading1unnumbered"/>
      </w:pPr>
      <w:bookmarkStart w:id="14" w:name="_Ref47442835"/>
      <w:bookmarkStart w:id="15" w:name="_Toc47443077"/>
      <w:r>
        <w:lastRenderedPageBreak/>
        <w:t>Press releases</w:t>
      </w:r>
      <w:bookmarkEnd w:id="14"/>
      <w:bookmarkEnd w:id="15"/>
    </w:p>
    <w:p w14:paraId="3877625D" w14:textId="536FBCEA" w:rsidR="00D41D21" w:rsidRPr="00D41D21" w:rsidRDefault="006A7AF8" w:rsidP="006A7AF8">
      <w:pPr>
        <w:pStyle w:val="BodyText"/>
      </w:pPr>
      <w:r>
        <w:t>Good press releases are</w:t>
      </w:r>
      <w:r w:rsidR="003E69BF">
        <w:t xml:space="preserve"> a </w:t>
      </w:r>
      <w:r w:rsidR="00801F9A">
        <w:t>necessary</w:t>
      </w:r>
      <w:r w:rsidR="003E69BF">
        <w:t xml:space="preserve"> asset to your arsenal when working with media. They offer a tight package of a story that announce something you want to be reported on</w:t>
      </w:r>
      <w:r w:rsidR="006D6438">
        <w:t xml:space="preserve">, in the form of a headline and 1-page article. </w:t>
      </w:r>
      <w:r w:rsidR="008F1C8B">
        <w:t xml:space="preserve">Media outlets will receive </w:t>
      </w:r>
      <w:r w:rsidR="00561111">
        <w:t xml:space="preserve">many </w:t>
      </w:r>
      <w:r w:rsidR="004544DC">
        <w:t>presses</w:t>
      </w:r>
      <w:r w:rsidR="00561111">
        <w:t xml:space="preserve"> releases every day</w:t>
      </w:r>
      <w:r w:rsidR="004544DC">
        <w:t>, so the</w:t>
      </w:r>
      <w:r w:rsidR="00BB2C05">
        <w:t xml:space="preserve"> main objective is to make</w:t>
      </w:r>
      <w:r w:rsidR="008F1C8B">
        <w:t xml:space="preserve"> </w:t>
      </w:r>
      <w:r w:rsidR="004544DC">
        <w:t xml:space="preserve">yours engaging enough to make it to the top of the pile. </w:t>
      </w:r>
      <w:r w:rsidR="000D7CA5">
        <w:t xml:space="preserve">Think of it in terms of the </w:t>
      </w:r>
      <w:r w:rsidR="00A618F4">
        <w:t xml:space="preserve">elements outlined in </w:t>
      </w:r>
      <w:r w:rsidR="00191505" w:rsidRPr="00191505">
        <w:rPr>
          <w:color w:val="1E6DB6" w:themeColor="accent1"/>
          <w:u w:val="single"/>
        </w:rPr>
        <w:fldChar w:fldCharType="begin"/>
      </w:r>
      <w:r w:rsidR="00191505" w:rsidRPr="00191505">
        <w:rPr>
          <w:color w:val="1E6DB6" w:themeColor="accent1"/>
          <w:u w:val="single"/>
        </w:rPr>
        <w:instrText xml:space="preserve"> REF _Ref47443097 \h </w:instrText>
      </w:r>
      <w:r w:rsidR="00191505">
        <w:rPr>
          <w:color w:val="1E6DB6" w:themeColor="accent1"/>
          <w:u w:val="single"/>
        </w:rPr>
        <w:instrText xml:space="preserve"> \* MERGEFORMAT </w:instrText>
      </w:r>
      <w:r w:rsidR="00191505" w:rsidRPr="00191505">
        <w:rPr>
          <w:color w:val="1E6DB6" w:themeColor="accent1"/>
          <w:u w:val="single"/>
        </w:rPr>
      </w:r>
      <w:r w:rsidR="00191505" w:rsidRPr="00191505">
        <w:rPr>
          <w:color w:val="1E6DB6" w:themeColor="accent1"/>
          <w:u w:val="single"/>
        </w:rPr>
        <w:fldChar w:fldCharType="separate"/>
      </w:r>
      <w:r w:rsidR="00191505" w:rsidRPr="00191505">
        <w:rPr>
          <w:color w:val="1E6DB6" w:themeColor="accent1"/>
          <w:u w:val="single"/>
        </w:rPr>
        <w:t>Providing a good story</w:t>
      </w:r>
      <w:r w:rsidR="00191505" w:rsidRPr="00191505">
        <w:rPr>
          <w:color w:val="1E6DB6" w:themeColor="accent1"/>
          <w:u w:val="single"/>
        </w:rPr>
        <w:fldChar w:fldCharType="end"/>
      </w:r>
      <w:r w:rsidR="00D41D21">
        <w:rPr>
          <w:b/>
          <w:bCs/>
        </w:rPr>
        <w:t>.</w:t>
      </w:r>
      <w:r w:rsidR="00A611A3">
        <w:rPr>
          <w:b/>
          <w:bCs/>
        </w:rPr>
        <w:t xml:space="preserve"> </w:t>
      </w:r>
      <w:r w:rsidR="00A611A3">
        <w:t>It is also</w:t>
      </w:r>
      <w:r w:rsidR="00BD2336">
        <w:t xml:space="preserve"> recommended that you personalise the angle and tone to match the outlet and audience where possible.</w:t>
      </w:r>
    </w:p>
    <w:p w14:paraId="5FDCE14D" w14:textId="14CA459C" w:rsidR="000D7CA5" w:rsidRDefault="00A611A3" w:rsidP="006A7AF8">
      <w:pPr>
        <w:pStyle w:val="Heading2unnumbered"/>
      </w:pPr>
      <w:bookmarkStart w:id="16" w:name="_Toc47443078"/>
      <w:r>
        <w:t>Structure</w:t>
      </w:r>
      <w:r w:rsidR="00BD2336">
        <w:t xml:space="preserve"> and content</w:t>
      </w:r>
      <w:bookmarkEnd w:id="16"/>
    </w:p>
    <w:p w14:paraId="2C47A50C" w14:textId="308E29C5" w:rsidR="006A7AF8" w:rsidRDefault="000D7CA5" w:rsidP="006A7AF8">
      <w:pPr>
        <w:pStyle w:val="BodyText"/>
      </w:pPr>
      <w:r>
        <w:t xml:space="preserve">It’s safe to assume most </w:t>
      </w:r>
      <w:r w:rsidR="00C561A3">
        <w:t>journalists will not read past the headline and first paragraph of your press release, so the main hook needs to be</w:t>
      </w:r>
      <w:r w:rsidR="004C79A5">
        <w:t xml:space="preserve"> sold straight away. </w:t>
      </w:r>
      <w:r w:rsidR="00607F1D">
        <w:t>Try and follow the ‘inverted pyramid’ structure, where the most important and attention</w:t>
      </w:r>
      <w:r w:rsidR="00551E6A">
        <w:t>-</w:t>
      </w:r>
      <w:r w:rsidR="00607F1D">
        <w:t xml:space="preserve">grabbing information is </w:t>
      </w:r>
      <w:r w:rsidR="00AD78EB">
        <w:t xml:space="preserve">in the headline and first line, with everything </w:t>
      </w:r>
      <w:r w:rsidR="00D03F4B">
        <w:t xml:space="preserve">following </w:t>
      </w:r>
      <w:r w:rsidR="00AD78EB">
        <w:t>decreasing in importance to the overall story</w:t>
      </w:r>
      <w:r w:rsidR="0070049E">
        <w:t xml:space="preserve"> (but still useful details for those interested).</w:t>
      </w:r>
    </w:p>
    <w:p w14:paraId="1F8027ED" w14:textId="3D4A9F62" w:rsidR="00A5254B" w:rsidRDefault="00551E6A" w:rsidP="00CE7AEE">
      <w:pPr>
        <w:pStyle w:val="BodyText"/>
      </w:pPr>
      <w:r>
        <w:t>The press release should answer the basic questions a journalist, and their audience, may have. At a basic level,</w:t>
      </w:r>
      <w:r w:rsidR="00775D38">
        <w:t xml:space="preserve"> it should include answers to</w:t>
      </w:r>
      <w:r w:rsidR="00A5254B" w:rsidRPr="00A5254B">
        <w:t xml:space="preserve"> </w:t>
      </w:r>
      <w:r w:rsidR="00A5254B">
        <w:t xml:space="preserve">the essential ingredients for any story to run: </w:t>
      </w:r>
      <w:r w:rsidR="00775D38" w:rsidRPr="002229F9">
        <w:rPr>
          <w:i/>
          <w:iCs/>
        </w:rPr>
        <w:t>Who? What? When? Where? Why?</w:t>
      </w:r>
      <w:r w:rsidR="00775D38">
        <w:t xml:space="preserve"> and </w:t>
      </w:r>
      <w:r w:rsidR="00775D38" w:rsidRPr="002229F9">
        <w:rPr>
          <w:i/>
          <w:iCs/>
        </w:rPr>
        <w:t>How?</w:t>
      </w:r>
      <w:r w:rsidR="0070049E">
        <w:t xml:space="preserve"> Ensure these are covered off in the first few lines.</w:t>
      </w:r>
    </w:p>
    <w:p w14:paraId="1C9E6A26" w14:textId="12D029F4" w:rsidR="00717B74" w:rsidRDefault="0070049E" w:rsidP="00A5254B">
      <w:pPr>
        <w:spacing w:after="0"/>
        <w:rPr>
          <w:lang w:eastAsia="en-AU"/>
        </w:rPr>
      </w:pPr>
      <w:r>
        <w:rPr>
          <w:lang w:eastAsia="en-AU"/>
        </w:rPr>
        <w:t>You should also i</w:t>
      </w:r>
      <w:r w:rsidR="00A000C8">
        <w:rPr>
          <w:lang w:eastAsia="en-AU"/>
        </w:rPr>
        <w:t>nclude a quote from at least one source to run in the story</w:t>
      </w:r>
      <w:r>
        <w:rPr>
          <w:lang w:eastAsia="en-AU"/>
        </w:rPr>
        <w:t>.</w:t>
      </w:r>
      <w:r w:rsidR="00822EA6">
        <w:rPr>
          <w:lang w:eastAsia="en-AU"/>
        </w:rPr>
        <w:t xml:space="preserve"> This adds in a more human and relatable element to the story. It may be someone senior involved in the Communities of Excellence project, a clinical or consumer advocate, </w:t>
      </w:r>
      <w:r w:rsidR="00744DF5">
        <w:rPr>
          <w:lang w:eastAsia="en-AU"/>
        </w:rPr>
        <w:t>or someone</w:t>
      </w:r>
      <w:r w:rsidR="004A2683">
        <w:rPr>
          <w:lang w:eastAsia="en-AU"/>
        </w:rPr>
        <w:t xml:space="preserve"> involved closely with the specific story like a consumer.</w:t>
      </w:r>
    </w:p>
    <w:p w14:paraId="2EA9A3DB" w14:textId="67BB63BD" w:rsidR="00717B74" w:rsidRDefault="00A43371" w:rsidP="00B000FA">
      <w:pPr>
        <w:pStyle w:val="Heading2unnumbered"/>
      </w:pPr>
      <w:bookmarkStart w:id="17" w:name="_Toc47443079"/>
      <w:r>
        <w:t>Additional information</w:t>
      </w:r>
      <w:bookmarkEnd w:id="17"/>
    </w:p>
    <w:p w14:paraId="539152C2" w14:textId="03137800" w:rsidR="00B000FA" w:rsidRPr="00E11C22" w:rsidRDefault="00A43371" w:rsidP="00B000FA">
      <w:pPr>
        <w:pStyle w:val="BodyText"/>
      </w:pPr>
      <w:r>
        <w:t xml:space="preserve">If the media outlet may not be familiar with the Community of Excellence project, it may be worthwhile to add </w:t>
      </w:r>
      <w:r w:rsidR="00E11C22">
        <w:t xml:space="preserve">a </w:t>
      </w:r>
      <w:r w:rsidR="00E11C22">
        <w:rPr>
          <w:i/>
          <w:iCs/>
        </w:rPr>
        <w:t>brief</w:t>
      </w:r>
      <w:r w:rsidR="00E11C22">
        <w:t xml:space="preserve"> background in addition </w:t>
      </w:r>
      <w:r w:rsidR="00652C0A">
        <w:t xml:space="preserve">to the press release as additional notes. You should also include relevant contact details, </w:t>
      </w:r>
      <w:r w:rsidR="001662A4">
        <w:t>and clearly call out any information that is embargoed until a later date.</w:t>
      </w:r>
    </w:p>
    <w:p w14:paraId="6810D944" w14:textId="77777777" w:rsidR="00E33A05" w:rsidRDefault="00E33A05">
      <w:pPr>
        <w:rPr>
          <w:rFonts w:asciiTheme="majorHAnsi" w:eastAsia="Times New Roman" w:hAnsiTheme="majorHAnsi" w:cs="Arial"/>
          <w:b/>
          <w:color w:val="auto"/>
          <w:kern w:val="32"/>
          <w:sz w:val="28"/>
          <w:szCs w:val="40"/>
          <w:lang w:eastAsia="en-AU"/>
        </w:rPr>
      </w:pPr>
      <w:r>
        <w:br w:type="page"/>
      </w:r>
    </w:p>
    <w:p w14:paraId="4CBF0BE6" w14:textId="00917A63" w:rsidR="00A000C8" w:rsidRDefault="00A000C8" w:rsidP="00220359">
      <w:pPr>
        <w:pStyle w:val="Heading1unnumbered"/>
      </w:pPr>
      <w:bookmarkStart w:id="18" w:name="_Ref47442971"/>
      <w:bookmarkStart w:id="19" w:name="_Toc47443080"/>
      <w:r>
        <w:lastRenderedPageBreak/>
        <w:t>Media kits</w:t>
      </w:r>
      <w:bookmarkEnd w:id="18"/>
      <w:bookmarkEnd w:id="19"/>
    </w:p>
    <w:p w14:paraId="774A7789" w14:textId="77777777" w:rsidR="00C56EB2" w:rsidRDefault="003D175C" w:rsidP="00E87C09">
      <w:pPr>
        <w:pStyle w:val="BodyText"/>
      </w:pPr>
      <w:r>
        <w:t xml:space="preserve">Media kits are more generalised packages that </w:t>
      </w:r>
      <w:r w:rsidR="00F721EB">
        <w:t xml:space="preserve">contain </w:t>
      </w:r>
      <w:r w:rsidR="002D26C9">
        <w:t xml:space="preserve">information and assets to be used by any media you may be in contact with. They </w:t>
      </w:r>
      <w:r w:rsidR="00057896">
        <w:t xml:space="preserve">are useful for quick turnaround on media </w:t>
      </w:r>
      <w:r w:rsidR="007E16C0">
        <w:t>requests</w:t>
      </w:r>
      <w:r w:rsidR="00C56EB2">
        <w:t>,</w:t>
      </w:r>
      <w:r w:rsidR="00057896">
        <w:t xml:space="preserve"> </w:t>
      </w:r>
      <w:r w:rsidR="008039E2">
        <w:t xml:space="preserve">can be a great </w:t>
      </w:r>
      <w:r w:rsidR="00A24FBC">
        <w:t>one</w:t>
      </w:r>
      <w:r w:rsidR="001021B2">
        <w:t>-stop-shop for your media contacts to get everything they need</w:t>
      </w:r>
      <w:r w:rsidR="00C56EB2">
        <w:t>, and</w:t>
      </w:r>
      <w:r w:rsidR="003B3200">
        <w:t xml:space="preserve"> </w:t>
      </w:r>
      <w:r w:rsidR="00E50A37">
        <w:t>create a tight and appealing brand for the project</w:t>
      </w:r>
      <w:r w:rsidR="00C56EB2">
        <w:t>.</w:t>
      </w:r>
      <w:r w:rsidR="00E50A37">
        <w:t xml:space="preserve"> </w:t>
      </w:r>
    </w:p>
    <w:p w14:paraId="49940864" w14:textId="6399C476" w:rsidR="00F721EB" w:rsidRDefault="00C56EB2" w:rsidP="00E87C09">
      <w:pPr>
        <w:pStyle w:val="BodyText"/>
      </w:pPr>
      <w:r>
        <w:t xml:space="preserve">It is best to </w:t>
      </w:r>
      <w:r w:rsidR="00E50A37">
        <w:t xml:space="preserve">make </w:t>
      </w:r>
      <w:r>
        <w:t xml:space="preserve">them </w:t>
      </w:r>
      <w:r w:rsidR="00E50A37">
        <w:t xml:space="preserve">easily accessible </w:t>
      </w:r>
      <w:r w:rsidR="008103AF">
        <w:t xml:space="preserve">from your </w:t>
      </w:r>
      <w:r w:rsidR="00865995">
        <w:t>website and</w:t>
      </w:r>
      <w:r>
        <w:t xml:space="preserve"> </w:t>
      </w:r>
      <w:r w:rsidR="00483611">
        <w:t xml:space="preserve">have a compressed version on hand to readily send </w:t>
      </w:r>
      <w:r w:rsidR="00865995">
        <w:t>for requests or pitches.</w:t>
      </w:r>
    </w:p>
    <w:p w14:paraId="08CD314E" w14:textId="6F15E002" w:rsidR="007E16C0" w:rsidRDefault="00291B78" w:rsidP="00E87C09">
      <w:pPr>
        <w:pStyle w:val="Heading2unnumbered"/>
      </w:pPr>
      <w:bookmarkStart w:id="20" w:name="_Toc47443081"/>
      <w:r>
        <w:t xml:space="preserve">What </w:t>
      </w:r>
      <w:r w:rsidR="00A4692F">
        <w:t xml:space="preserve">to include in a media </w:t>
      </w:r>
      <w:proofErr w:type="gramStart"/>
      <w:r w:rsidR="00A4692F">
        <w:t>kit</w:t>
      </w:r>
      <w:bookmarkEnd w:id="20"/>
      <w:proofErr w:type="gramEnd"/>
    </w:p>
    <w:p w14:paraId="6FEC93BD" w14:textId="2A33E8D3" w:rsidR="00C72039" w:rsidRPr="00C72039" w:rsidRDefault="00C72039" w:rsidP="00C72039">
      <w:pPr>
        <w:pStyle w:val="BodyText"/>
      </w:pPr>
      <w:r>
        <w:t xml:space="preserve">There is no strict guide as to what a media kit should contain, but there are several </w:t>
      </w:r>
      <w:r w:rsidR="00A521B7">
        <w:t>basic pieces which should be included.</w:t>
      </w:r>
    </w:p>
    <w:p w14:paraId="155FB178" w14:textId="2C1B2891" w:rsidR="005C1249" w:rsidRDefault="005C1249" w:rsidP="005C1249">
      <w:pPr>
        <w:pStyle w:val="BodyText"/>
        <w:numPr>
          <w:ilvl w:val="0"/>
          <w:numId w:val="18"/>
        </w:numPr>
        <w:rPr>
          <w:b/>
          <w:bCs/>
        </w:rPr>
      </w:pPr>
      <w:r w:rsidRPr="005C1249">
        <w:rPr>
          <w:b/>
          <w:bCs/>
        </w:rPr>
        <w:t>Project background</w:t>
      </w:r>
    </w:p>
    <w:p w14:paraId="2EF59424" w14:textId="2CE0541D" w:rsidR="005F25D3" w:rsidRPr="005F25D3" w:rsidRDefault="005F25D3" w:rsidP="005F25D3">
      <w:pPr>
        <w:pStyle w:val="BodyText"/>
        <w:ind w:left="720"/>
      </w:pPr>
      <w:r>
        <w:t>A brief primer on your Communities of Excellence project is a good place to start for</w:t>
      </w:r>
      <w:r w:rsidR="00245061">
        <w:t xml:space="preserve"> anyone using your media kit. This should be concise</w:t>
      </w:r>
      <w:r w:rsidR="003A1C92">
        <w:t xml:space="preserve"> </w:t>
      </w:r>
      <w:r w:rsidR="00245061">
        <w:t xml:space="preserve">and </w:t>
      </w:r>
      <w:r w:rsidR="004159AF">
        <w:t xml:space="preserve">only cover the essential information </w:t>
      </w:r>
      <w:r w:rsidR="003A1C92">
        <w:t xml:space="preserve">and </w:t>
      </w:r>
      <w:r w:rsidR="00B10D6F">
        <w:t>notable figures.</w:t>
      </w:r>
    </w:p>
    <w:p w14:paraId="1E57A791" w14:textId="10E1B46C" w:rsidR="005C1249" w:rsidRDefault="00860FE9" w:rsidP="005C1249">
      <w:pPr>
        <w:pStyle w:val="BodyText"/>
        <w:numPr>
          <w:ilvl w:val="0"/>
          <w:numId w:val="18"/>
        </w:numPr>
        <w:rPr>
          <w:b/>
          <w:bCs/>
        </w:rPr>
      </w:pPr>
      <w:r>
        <w:rPr>
          <w:b/>
          <w:bCs/>
        </w:rPr>
        <w:t>Recent media releases</w:t>
      </w:r>
    </w:p>
    <w:p w14:paraId="7068B1C5" w14:textId="61A07DFE" w:rsidR="003A1C92" w:rsidRPr="00C26026" w:rsidRDefault="00B10D6F" w:rsidP="00C26026">
      <w:pPr>
        <w:pStyle w:val="BodyText"/>
        <w:ind w:left="720"/>
      </w:pPr>
      <w:r>
        <w:t xml:space="preserve">If you </w:t>
      </w:r>
      <w:r w:rsidR="00CD2B30">
        <w:t xml:space="preserve">have been preparing media releases, it’s a good idea to include the most recent or major ones as part of your media kit. This can provide an outlet with a </w:t>
      </w:r>
      <w:r w:rsidR="00A05CB6">
        <w:t>few more leads to use in any potential stories.</w:t>
      </w:r>
    </w:p>
    <w:p w14:paraId="6DA2C1E8" w14:textId="3CFF1EE6" w:rsidR="00860FE9" w:rsidRDefault="00860FE9" w:rsidP="005C1249">
      <w:pPr>
        <w:pStyle w:val="BodyText"/>
        <w:numPr>
          <w:ilvl w:val="0"/>
          <w:numId w:val="18"/>
        </w:numPr>
        <w:rPr>
          <w:b/>
          <w:bCs/>
        </w:rPr>
      </w:pPr>
      <w:r>
        <w:rPr>
          <w:b/>
          <w:bCs/>
        </w:rPr>
        <w:t xml:space="preserve">Contact </w:t>
      </w:r>
      <w:r w:rsidR="005A4D05">
        <w:rPr>
          <w:b/>
          <w:bCs/>
        </w:rPr>
        <w:t>information</w:t>
      </w:r>
    </w:p>
    <w:p w14:paraId="5A146D7A" w14:textId="5612A2EF" w:rsidR="00C26026" w:rsidRPr="005220C0" w:rsidRDefault="00746EB6" w:rsidP="005220C0">
      <w:pPr>
        <w:pStyle w:val="BodyText"/>
        <w:ind w:left="720"/>
      </w:pPr>
      <w:r>
        <w:t>Where possible, include a list of names and even headshots of important members involved in your Communities of Excellence project</w:t>
      </w:r>
      <w:r w:rsidR="0025648B">
        <w:t xml:space="preserve"> (with permission)</w:t>
      </w:r>
      <w:r w:rsidR="00EF13B3">
        <w:t>, as well as appropriate contact information. It’s useful for outlets to have this on file</w:t>
      </w:r>
      <w:r w:rsidR="0025648B">
        <w:t xml:space="preserve"> as it provides </w:t>
      </w:r>
      <w:r w:rsidR="00EA7C3A">
        <w:t xml:space="preserve">potential sources of contact for future stories that could potentially </w:t>
      </w:r>
      <w:r w:rsidR="005220C0">
        <w:t>be about, or even just related to, the project’s work.</w:t>
      </w:r>
    </w:p>
    <w:p w14:paraId="43FF1091" w14:textId="5A09BDC1" w:rsidR="005A4D05" w:rsidRDefault="005A4D05" w:rsidP="005C1249">
      <w:pPr>
        <w:pStyle w:val="BodyText"/>
        <w:numPr>
          <w:ilvl w:val="0"/>
          <w:numId w:val="18"/>
        </w:numPr>
        <w:rPr>
          <w:b/>
          <w:bCs/>
        </w:rPr>
      </w:pPr>
      <w:r>
        <w:rPr>
          <w:b/>
          <w:bCs/>
        </w:rPr>
        <w:t>Visual assets</w:t>
      </w:r>
    </w:p>
    <w:p w14:paraId="46853E50" w14:textId="134850E8" w:rsidR="00A000C8" w:rsidRDefault="00A44ADB" w:rsidP="00865995">
      <w:pPr>
        <w:pStyle w:val="BodyText"/>
        <w:ind w:left="720"/>
      </w:pPr>
      <w:r>
        <w:t>Including imagery or videos that have been produced for the project</w:t>
      </w:r>
      <w:r w:rsidR="00460A2B">
        <w:t xml:space="preserve">, and that are able to be released, gives media outlets something to </w:t>
      </w:r>
      <w:r w:rsidR="003B2C6C">
        <w:t xml:space="preserve">augment their stories. </w:t>
      </w:r>
      <w:r w:rsidR="00E90F9A">
        <w:t>It’s easier to provide this up front as</w:t>
      </w:r>
      <w:r w:rsidR="003B2C6C">
        <w:t xml:space="preserve"> it’s likely they will request </w:t>
      </w:r>
      <w:r w:rsidR="004E66BF">
        <w:t>it from you</w:t>
      </w:r>
      <w:r w:rsidR="00E90F9A">
        <w:t xml:space="preserve"> if you don’t</w:t>
      </w:r>
      <w:r w:rsidR="004E66BF">
        <w:t xml:space="preserve">, especially </w:t>
      </w:r>
      <w:r w:rsidR="00E90F9A">
        <w:t xml:space="preserve">for </w:t>
      </w:r>
      <w:r w:rsidR="004E66BF">
        <w:t xml:space="preserve">print, </w:t>
      </w:r>
      <w:proofErr w:type="gramStart"/>
      <w:r w:rsidR="004E66BF">
        <w:t>TV</w:t>
      </w:r>
      <w:proofErr w:type="gramEnd"/>
      <w:r w:rsidR="004E66BF">
        <w:t xml:space="preserve"> or digita</w:t>
      </w:r>
      <w:r w:rsidR="00E90F9A">
        <w:t>l platforms.</w:t>
      </w:r>
    </w:p>
    <w:p w14:paraId="6D68523B" w14:textId="77777777" w:rsidR="00E33A05" w:rsidRDefault="00E33A05">
      <w:pPr>
        <w:rPr>
          <w:rFonts w:asciiTheme="majorHAnsi" w:eastAsia="Times New Roman" w:hAnsiTheme="majorHAnsi" w:cs="Arial"/>
          <w:b/>
          <w:color w:val="auto"/>
          <w:kern w:val="32"/>
          <w:sz w:val="28"/>
          <w:szCs w:val="40"/>
          <w:lang w:eastAsia="en-AU"/>
        </w:rPr>
      </w:pPr>
      <w:r>
        <w:br w:type="page"/>
      </w:r>
    </w:p>
    <w:p w14:paraId="00B44D9F" w14:textId="696BF379" w:rsidR="00A000C8" w:rsidRDefault="00A000C8" w:rsidP="00220359">
      <w:pPr>
        <w:pStyle w:val="Heading1unnumbered"/>
      </w:pPr>
      <w:bookmarkStart w:id="21" w:name="_Ref47443009"/>
      <w:bookmarkStart w:id="22" w:name="_Toc47443082"/>
      <w:r>
        <w:lastRenderedPageBreak/>
        <w:t>Interviews</w:t>
      </w:r>
      <w:bookmarkEnd w:id="21"/>
      <w:bookmarkEnd w:id="22"/>
    </w:p>
    <w:p w14:paraId="24B1A1C1" w14:textId="590DB6B3" w:rsidR="006122A5" w:rsidRDefault="00201B2A" w:rsidP="006122A5">
      <w:pPr>
        <w:pStyle w:val="BodyText"/>
        <w:rPr>
          <w:lang w:eastAsia="en-US"/>
        </w:rPr>
      </w:pPr>
      <w:r>
        <w:rPr>
          <w:lang w:eastAsia="en-US"/>
        </w:rPr>
        <w:t>When trying to promote and communicate a</w:t>
      </w:r>
      <w:r w:rsidR="00EB1732">
        <w:rPr>
          <w:lang w:eastAsia="en-US"/>
        </w:rPr>
        <w:t xml:space="preserve"> Communities of Excellence project, </w:t>
      </w:r>
      <w:r w:rsidR="00EC5BE1">
        <w:rPr>
          <w:lang w:eastAsia="en-US"/>
        </w:rPr>
        <w:t xml:space="preserve">you will need to do </w:t>
      </w:r>
      <w:r w:rsidR="00810705">
        <w:rPr>
          <w:lang w:eastAsia="en-US"/>
        </w:rPr>
        <w:t xml:space="preserve">media interviews for published articles or live broadcast. This can be </w:t>
      </w:r>
      <w:r w:rsidR="00CB04DC">
        <w:rPr>
          <w:lang w:eastAsia="en-US"/>
        </w:rPr>
        <w:t>very daunting sometimes, but it’s important to remember that these are key opportunities to get your message across well.</w:t>
      </w:r>
    </w:p>
    <w:p w14:paraId="319D742F" w14:textId="15004B87" w:rsidR="00CB04DC" w:rsidRDefault="00843394" w:rsidP="00D95219">
      <w:pPr>
        <w:pStyle w:val="Heading2unnumbered"/>
      </w:pPr>
      <w:bookmarkStart w:id="23" w:name="_Toc47443083"/>
      <w:r>
        <w:t>Preparing for an interview</w:t>
      </w:r>
      <w:bookmarkEnd w:id="23"/>
    </w:p>
    <w:p w14:paraId="23E6746A" w14:textId="03F1D3F2" w:rsidR="00D95219" w:rsidRDefault="004C26E2" w:rsidP="00D95219">
      <w:pPr>
        <w:pStyle w:val="BodyText"/>
      </w:pPr>
      <w:r>
        <w:t>The first thing you should do before arranging an interview is to decid</w:t>
      </w:r>
      <w:r w:rsidR="008341AE">
        <w:t xml:space="preserve">e who would be the best representative of the project for this </w:t>
      </w:r>
      <w:proofErr w:type="gramStart"/>
      <w:r w:rsidR="008341AE">
        <w:t>particular story</w:t>
      </w:r>
      <w:proofErr w:type="gramEnd"/>
      <w:r w:rsidR="008341AE">
        <w:t xml:space="preserve">. </w:t>
      </w:r>
      <w:r w:rsidR="003465D6">
        <w:t xml:space="preserve">Should it be </w:t>
      </w:r>
      <w:r w:rsidR="000E0616">
        <w:t>someone working on the project from within the PHN, or would a clinical lead</w:t>
      </w:r>
      <w:r w:rsidR="00D97E9D">
        <w:t xml:space="preserve"> or consumer advocate provide a more appropriate voice? This will change depending on your key message and </w:t>
      </w:r>
      <w:r w:rsidR="00804894">
        <w:t>the audience.</w:t>
      </w:r>
    </w:p>
    <w:p w14:paraId="32BB76CD" w14:textId="35B7FD62" w:rsidR="00804894" w:rsidRDefault="00804894" w:rsidP="00D95219">
      <w:pPr>
        <w:pStyle w:val="BodyText"/>
      </w:pPr>
      <w:r>
        <w:t xml:space="preserve">The best thing you can do for an interview is to </w:t>
      </w:r>
      <w:r w:rsidR="00D82040">
        <w:t>research and rehearse</w:t>
      </w:r>
      <w:r w:rsidR="007B5DC8">
        <w:t xml:space="preserve">. Brush up on the details of what you will be </w:t>
      </w:r>
      <w:r w:rsidR="00C655D5">
        <w:t>discussing and</w:t>
      </w:r>
      <w:r w:rsidR="007B5DC8">
        <w:t xml:space="preserve"> have notes on hand</w:t>
      </w:r>
      <w:r w:rsidR="00150C8E">
        <w:t xml:space="preserve"> – especially for key facts and figures you don’t want to get wrong. Then make sure everyone involved agrees on the context and angle of the interview</w:t>
      </w:r>
      <w:r w:rsidR="00D26449">
        <w:t xml:space="preserve">. Use the </w:t>
      </w:r>
      <w:r w:rsidR="00EA5F25" w:rsidRPr="00FD580C">
        <w:rPr>
          <w:b/>
          <w:bCs/>
          <w:i/>
          <w:iCs/>
        </w:rPr>
        <w:t>0604 Media Briefing</w:t>
      </w:r>
      <w:r w:rsidR="00D26449">
        <w:t xml:space="preserve"> template in th</w:t>
      </w:r>
      <w:r w:rsidR="00C655D5">
        <w:t>is Toolkit to help guide this process.</w:t>
      </w:r>
    </w:p>
    <w:p w14:paraId="071E49CA" w14:textId="1062CE96" w:rsidR="00843394" w:rsidRDefault="00843394" w:rsidP="00D95219">
      <w:pPr>
        <w:pStyle w:val="Heading2unnumbered"/>
      </w:pPr>
      <w:bookmarkStart w:id="24" w:name="_Toc47443084"/>
      <w:r>
        <w:t>During the interview</w:t>
      </w:r>
      <w:bookmarkEnd w:id="24"/>
    </w:p>
    <w:p w14:paraId="05F064CC" w14:textId="77777777" w:rsidR="00805318" w:rsidRDefault="00D9330C" w:rsidP="00C655D5">
      <w:pPr>
        <w:pStyle w:val="BodyText"/>
        <w:rPr>
          <w:lang w:eastAsia="en-US"/>
        </w:rPr>
      </w:pPr>
      <w:r>
        <w:rPr>
          <w:lang w:eastAsia="en-US"/>
        </w:rPr>
        <w:t xml:space="preserve">No matter how you are feeling on the day, it’s important to enter an interview </w:t>
      </w:r>
      <w:r w:rsidR="00D60AB2">
        <w:rPr>
          <w:lang w:eastAsia="en-US"/>
        </w:rPr>
        <w:t xml:space="preserve">with confidence and high energy. </w:t>
      </w:r>
      <w:r w:rsidR="00E3750E">
        <w:rPr>
          <w:lang w:eastAsia="en-US"/>
        </w:rPr>
        <w:t xml:space="preserve">This will help to give you authority and make your statements easier to listen to or read. </w:t>
      </w:r>
      <w:r w:rsidR="00D60AB2">
        <w:rPr>
          <w:lang w:eastAsia="en-US"/>
        </w:rPr>
        <w:t xml:space="preserve">with someone beforehand, or even recording yourself giving answers, will help </w:t>
      </w:r>
      <w:r w:rsidR="00E3750E">
        <w:rPr>
          <w:lang w:eastAsia="en-US"/>
        </w:rPr>
        <w:t>you to find areas to impro</w:t>
      </w:r>
      <w:r w:rsidR="00805318">
        <w:rPr>
          <w:lang w:eastAsia="en-US"/>
        </w:rPr>
        <w:t xml:space="preserve">ve. </w:t>
      </w:r>
    </w:p>
    <w:p w14:paraId="587502E6" w14:textId="50345E6F" w:rsidR="007D437D" w:rsidRDefault="003E2A12" w:rsidP="00C655D5">
      <w:pPr>
        <w:pStyle w:val="BodyText"/>
        <w:rPr>
          <w:lang w:eastAsia="en-US"/>
        </w:rPr>
      </w:pPr>
      <w:r>
        <w:rPr>
          <w:lang w:eastAsia="en-US"/>
        </w:rPr>
        <w:t xml:space="preserve">Treat the interviewer as though they are an interested person that has no prior exposure to </w:t>
      </w:r>
      <w:r w:rsidR="00ED2FAD">
        <w:rPr>
          <w:lang w:eastAsia="en-US"/>
        </w:rPr>
        <w:t>the project</w:t>
      </w:r>
      <w:r w:rsidR="00E47135">
        <w:rPr>
          <w:lang w:eastAsia="en-US"/>
        </w:rPr>
        <w:t xml:space="preserve"> or topic</w:t>
      </w:r>
      <w:r>
        <w:rPr>
          <w:lang w:eastAsia="en-US"/>
        </w:rPr>
        <w:t xml:space="preserve">, as this is </w:t>
      </w:r>
      <w:r w:rsidR="00ED2FAD">
        <w:rPr>
          <w:lang w:eastAsia="en-US"/>
        </w:rPr>
        <w:t xml:space="preserve">what most of the audience will be. </w:t>
      </w:r>
      <w:r w:rsidR="00D63256">
        <w:rPr>
          <w:lang w:eastAsia="en-US"/>
        </w:rPr>
        <w:t xml:space="preserve">This means using conversational and simple </w:t>
      </w:r>
      <w:r w:rsidR="00EA5F25">
        <w:rPr>
          <w:lang w:eastAsia="en-US"/>
        </w:rPr>
        <w:t>language and</w:t>
      </w:r>
      <w:r w:rsidR="00D63256">
        <w:rPr>
          <w:lang w:eastAsia="en-US"/>
        </w:rPr>
        <w:t xml:space="preserve"> keeping explanations sharp.</w:t>
      </w:r>
      <w:r w:rsidR="00E44292">
        <w:rPr>
          <w:lang w:eastAsia="en-US"/>
        </w:rPr>
        <w:t xml:space="preserve"> You will often not have a long amount of time to get your message across, so keep to the key points and repeat the</w:t>
      </w:r>
      <w:r w:rsidR="002359BC">
        <w:rPr>
          <w:lang w:eastAsia="en-US"/>
        </w:rPr>
        <w:t>m to make sure that’s what sticks.</w:t>
      </w:r>
    </w:p>
    <w:p w14:paraId="00AC767D" w14:textId="69619372" w:rsidR="00E3750E" w:rsidRDefault="00805318" w:rsidP="00C655D5">
      <w:pPr>
        <w:pStyle w:val="BodyText"/>
        <w:rPr>
          <w:lang w:eastAsia="en-US"/>
        </w:rPr>
      </w:pPr>
      <w:r>
        <w:rPr>
          <w:lang w:eastAsia="en-US"/>
        </w:rPr>
        <w:t xml:space="preserve">Remember that you are the expert! </w:t>
      </w:r>
      <w:r w:rsidR="00C046E7">
        <w:rPr>
          <w:lang w:eastAsia="en-US"/>
        </w:rPr>
        <w:t xml:space="preserve">You may be faced with some </w:t>
      </w:r>
      <w:r w:rsidR="00C44BA5">
        <w:rPr>
          <w:lang w:eastAsia="en-US"/>
        </w:rPr>
        <w:t xml:space="preserve">unexpected or hard </w:t>
      </w:r>
      <w:r w:rsidR="00EA5F25">
        <w:rPr>
          <w:lang w:eastAsia="en-US"/>
        </w:rPr>
        <w:t>questions but</w:t>
      </w:r>
      <w:r w:rsidR="007F6045">
        <w:rPr>
          <w:lang w:eastAsia="en-US"/>
        </w:rPr>
        <w:t xml:space="preserve"> </w:t>
      </w:r>
      <w:r w:rsidR="00C44BA5">
        <w:rPr>
          <w:lang w:eastAsia="en-US"/>
        </w:rPr>
        <w:t xml:space="preserve">try and see this as an opportunity to further justify your messages and work. </w:t>
      </w:r>
      <w:r w:rsidR="007D437D">
        <w:rPr>
          <w:lang w:eastAsia="en-US"/>
        </w:rPr>
        <w:t>If</w:t>
      </w:r>
      <w:r w:rsidR="007F6045">
        <w:rPr>
          <w:lang w:eastAsia="en-US"/>
        </w:rPr>
        <w:t xml:space="preserve"> you stay calm</w:t>
      </w:r>
      <w:r w:rsidR="007D437D">
        <w:rPr>
          <w:lang w:eastAsia="en-US"/>
        </w:rPr>
        <w:t xml:space="preserve">, keep on </w:t>
      </w:r>
      <w:proofErr w:type="gramStart"/>
      <w:r w:rsidR="007D437D">
        <w:rPr>
          <w:lang w:eastAsia="en-US"/>
        </w:rPr>
        <w:t>topic</w:t>
      </w:r>
      <w:proofErr w:type="gramEnd"/>
      <w:r w:rsidR="007F6045">
        <w:rPr>
          <w:lang w:eastAsia="en-US"/>
        </w:rPr>
        <w:t xml:space="preserve"> and give honest responses, </w:t>
      </w:r>
      <w:r w:rsidR="007D437D">
        <w:rPr>
          <w:lang w:eastAsia="en-US"/>
        </w:rPr>
        <w:t>you will get your message across effectively.</w:t>
      </w:r>
    </w:p>
    <w:p w14:paraId="6DDFD96A" w14:textId="6D718284" w:rsidR="0070622A" w:rsidRDefault="00327CD1" w:rsidP="0070622A">
      <w:pPr>
        <w:pStyle w:val="Heading2unnumbered"/>
        <w:numPr>
          <w:ilvl w:val="0"/>
          <w:numId w:val="0"/>
        </w:numPr>
      </w:pPr>
      <w:bookmarkStart w:id="25" w:name="_Toc47443085"/>
      <w:r>
        <w:t>Following up</w:t>
      </w:r>
      <w:bookmarkEnd w:id="25"/>
    </w:p>
    <w:p w14:paraId="3014F183" w14:textId="79545995" w:rsidR="00327CD1" w:rsidRDefault="0070622A" w:rsidP="0070622A">
      <w:pPr>
        <w:pStyle w:val="BodyText"/>
      </w:pPr>
      <w:r>
        <w:t xml:space="preserve">You can always request to review an article before publishing to make sure you have not been </w:t>
      </w:r>
      <w:r w:rsidR="00327CD1">
        <w:t>misquoted but</w:t>
      </w:r>
      <w:r>
        <w:t xml:space="preserve"> be aware that not all media outlets will agree to this. It is common practice for journalists and editors to refuse interviewee editorial powers as this can introduce bias into a story. </w:t>
      </w:r>
      <w:r w:rsidR="008638B4">
        <w:t>Ask beforehand what their policy is on this.</w:t>
      </w:r>
    </w:p>
    <w:p w14:paraId="6E809448" w14:textId="5440E170" w:rsidR="00A000C8" w:rsidRDefault="0070622A" w:rsidP="00A000C8">
      <w:pPr>
        <w:pStyle w:val="BodyText"/>
      </w:pPr>
      <w:r>
        <w:t>This</w:t>
      </w:r>
      <w:r w:rsidR="008638B4">
        <w:t xml:space="preserve"> just</w:t>
      </w:r>
      <w:r>
        <w:t xml:space="preserve"> makes it </w:t>
      </w:r>
      <w:r w:rsidR="00327CD1">
        <w:t>more</w:t>
      </w:r>
      <w:r>
        <w:t xml:space="preserve"> important for you to communicate clearly!</w:t>
      </w:r>
    </w:p>
    <w:p w14:paraId="44DED086" w14:textId="77777777" w:rsidR="00E33A05" w:rsidRDefault="00E33A05">
      <w:pPr>
        <w:rPr>
          <w:rFonts w:asciiTheme="majorHAnsi" w:eastAsia="Times New Roman" w:hAnsiTheme="majorHAnsi" w:cs="Arial"/>
          <w:b/>
          <w:color w:val="auto"/>
          <w:kern w:val="32"/>
          <w:sz w:val="28"/>
          <w:szCs w:val="40"/>
          <w:lang w:eastAsia="en-AU"/>
        </w:rPr>
      </w:pPr>
      <w:r>
        <w:br w:type="page"/>
      </w:r>
    </w:p>
    <w:p w14:paraId="55C584C4" w14:textId="4653763C" w:rsidR="00A000C8" w:rsidRDefault="00A000C8" w:rsidP="00220359">
      <w:pPr>
        <w:pStyle w:val="Heading1unnumbered"/>
      </w:pPr>
      <w:bookmarkStart w:id="26" w:name="_Ref47443017"/>
      <w:bookmarkStart w:id="27" w:name="_Toc47443086"/>
      <w:r>
        <w:lastRenderedPageBreak/>
        <w:t xml:space="preserve">Social </w:t>
      </w:r>
      <w:r w:rsidR="00191505">
        <w:t>m</w:t>
      </w:r>
      <w:r>
        <w:t>edia</w:t>
      </w:r>
      <w:bookmarkEnd w:id="26"/>
      <w:bookmarkEnd w:id="27"/>
    </w:p>
    <w:p w14:paraId="5D540D99" w14:textId="1ABFACD7" w:rsidR="00EA5F25" w:rsidRDefault="001948E4" w:rsidP="00EA5F25">
      <w:pPr>
        <w:pStyle w:val="BodyText"/>
      </w:pPr>
      <w:r>
        <w:t xml:space="preserve">It’s essential to be leveraging social media platforms like </w:t>
      </w:r>
      <w:r>
        <w:rPr>
          <w:i/>
          <w:iCs/>
        </w:rPr>
        <w:t xml:space="preserve">Facebook, Instagram, </w:t>
      </w:r>
      <w:proofErr w:type="gramStart"/>
      <w:r>
        <w:rPr>
          <w:i/>
          <w:iCs/>
        </w:rPr>
        <w:t>LinkedIn</w:t>
      </w:r>
      <w:proofErr w:type="gramEnd"/>
      <w:r>
        <w:rPr>
          <w:i/>
          <w:iCs/>
        </w:rPr>
        <w:t xml:space="preserve"> </w:t>
      </w:r>
      <w:r w:rsidR="00E75F35">
        <w:t xml:space="preserve">and </w:t>
      </w:r>
      <w:r w:rsidR="00E75F35">
        <w:rPr>
          <w:i/>
          <w:iCs/>
        </w:rPr>
        <w:t>Twitter</w:t>
      </w:r>
      <w:r w:rsidR="00E75F35">
        <w:t xml:space="preserve"> to stimulate conversation and engagement with the project.</w:t>
      </w:r>
      <w:r w:rsidR="00A62268">
        <w:t xml:space="preserve"> People engage with causes </w:t>
      </w:r>
      <w:r w:rsidR="00EB64EA">
        <w:t>and organisations in an entirely different way on these platforms, and it is a great opportunity for</w:t>
      </w:r>
      <w:r w:rsidR="00933D5D">
        <w:t xml:space="preserve"> stakeholders to have a two-way conversation. </w:t>
      </w:r>
    </w:p>
    <w:p w14:paraId="24E9D203" w14:textId="218C3521" w:rsidR="00323E54" w:rsidRDefault="00323E54" w:rsidP="002015C1">
      <w:pPr>
        <w:pStyle w:val="Heading2unnumbered"/>
        <w:numPr>
          <w:ilvl w:val="0"/>
          <w:numId w:val="0"/>
        </w:numPr>
      </w:pPr>
      <w:bookmarkStart w:id="28" w:name="_Toc47443087"/>
      <w:r>
        <w:t xml:space="preserve">Working with </w:t>
      </w:r>
      <w:r w:rsidR="002015C1">
        <w:t>social media</w:t>
      </w:r>
      <w:bookmarkEnd w:id="28"/>
    </w:p>
    <w:p w14:paraId="7B5D39FF" w14:textId="38D35FEF" w:rsidR="00933D5D" w:rsidRDefault="00932EC4" w:rsidP="00EA5F25">
      <w:pPr>
        <w:pStyle w:val="BodyText"/>
      </w:pPr>
      <w:r>
        <w:t xml:space="preserve">Social media cuts out the </w:t>
      </w:r>
      <w:r w:rsidR="002015C1">
        <w:t>middleman</w:t>
      </w:r>
      <w:r>
        <w:t xml:space="preserve"> and doesn’t require traditional reporting through media.</w:t>
      </w:r>
      <w:r w:rsidR="002015C1">
        <w:t xml:space="preserve"> It allows you to talk directly to </w:t>
      </w:r>
      <w:r w:rsidR="001908B0">
        <w:t>your audience and hear directly from them.</w:t>
      </w:r>
      <w:r>
        <w:t xml:space="preserve"> </w:t>
      </w:r>
      <w:r w:rsidR="0013489B">
        <w:t xml:space="preserve">It does </w:t>
      </w:r>
      <w:r w:rsidR="003748D9">
        <w:t xml:space="preserve">however </w:t>
      </w:r>
      <w:r w:rsidR="0013489B">
        <w:t>introduce different expectations to be mindful of</w:t>
      </w:r>
      <w:r w:rsidR="003748D9">
        <w:t xml:space="preserve">. </w:t>
      </w:r>
    </w:p>
    <w:p w14:paraId="3AADCB78" w14:textId="64741F44" w:rsidR="0092445F" w:rsidRDefault="00541817" w:rsidP="00EA5F25">
      <w:pPr>
        <w:pStyle w:val="BodyText"/>
        <w:numPr>
          <w:ilvl w:val="0"/>
          <w:numId w:val="21"/>
        </w:numPr>
        <w:rPr>
          <w:b/>
          <w:bCs/>
        </w:rPr>
      </w:pPr>
      <w:r>
        <w:rPr>
          <w:b/>
          <w:bCs/>
        </w:rPr>
        <w:t>It’s a discussion space</w:t>
      </w:r>
    </w:p>
    <w:p w14:paraId="237E84AD" w14:textId="377E45B6" w:rsidR="0092445F" w:rsidRDefault="0092445F" w:rsidP="0092445F">
      <w:pPr>
        <w:pStyle w:val="BodyText"/>
        <w:ind w:left="720"/>
        <w:rPr>
          <w:b/>
          <w:bCs/>
        </w:rPr>
      </w:pPr>
      <w:r>
        <w:t xml:space="preserve">The audience on social media aren’t just passive readers, </w:t>
      </w:r>
      <w:proofErr w:type="gramStart"/>
      <w:r>
        <w:t>listeners</w:t>
      </w:r>
      <w:proofErr w:type="gramEnd"/>
      <w:r>
        <w:t xml:space="preserve"> or viewers. They will want to have a say and will try to directly engage with you. It’s important to have a plan, and the capacity, to have these conversations.</w:t>
      </w:r>
      <w:r w:rsidR="00AD5D3D">
        <w:t xml:space="preserve"> Having a feed of unanswered questions isn’t a good look, so make sure someone is able to moderate </w:t>
      </w:r>
      <w:r w:rsidR="000B2239">
        <w:t>and facilitate your channels. This also means being active and quick to respond.</w:t>
      </w:r>
    </w:p>
    <w:p w14:paraId="42A6F33B" w14:textId="3B7FB698" w:rsidR="001908B0" w:rsidRDefault="00441BBA" w:rsidP="00EA5F25">
      <w:pPr>
        <w:pStyle w:val="BodyText"/>
        <w:numPr>
          <w:ilvl w:val="0"/>
          <w:numId w:val="21"/>
        </w:numPr>
        <w:rPr>
          <w:b/>
          <w:bCs/>
        </w:rPr>
      </w:pPr>
      <w:r>
        <w:rPr>
          <w:b/>
          <w:bCs/>
        </w:rPr>
        <w:t>Branding and content</w:t>
      </w:r>
    </w:p>
    <w:p w14:paraId="4F241FAE" w14:textId="146F8044" w:rsidR="00D55019" w:rsidRDefault="00D92EF8" w:rsidP="00D92EF8">
      <w:pPr>
        <w:pStyle w:val="BodyText"/>
        <w:ind w:left="720"/>
      </w:pPr>
      <w:r>
        <w:t xml:space="preserve">It’s important to have a clear plan for your </w:t>
      </w:r>
      <w:r w:rsidR="00336BAE">
        <w:t xml:space="preserve">branding and tone on social media to be recognisable and engaging. </w:t>
      </w:r>
      <w:r w:rsidR="00D46FA9">
        <w:t xml:space="preserve">Use it as an opportunity to adopt a more conversational tone than what you would use with </w:t>
      </w:r>
      <w:r w:rsidR="00D76630">
        <w:t xml:space="preserve">traditional media and keep things fresh and interesting with </w:t>
      </w:r>
      <w:r w:rsidR="007C5501">
        <w:t xml:space="preserve">new imagery and commentary as best you can. </w:t>
      </w:r>
      <w:r w:rsidR="00216EF1">
        <w:t xml:space="preserve">Like a media kit, </w:t>
      </w:r>
      <w:r w:rsidR="00D55019">
        <w:t xml:space="preserve">this makes it important to have a set of assets and brand imagery ready to draw upon at any point. </w:t>
      </w:r>
    </w:p>
    <w:p w14:paraId="2D1B4808" w14:textId="41B10AF5" w:rsidR="00D92EF8" w:rsidRDefault="00403AAD" w:rsidP="00D92EF8">
      <w:pPr>
        <w:pStyle w:val="BodyText"/>
        <w:ind w:left="720"/>
      </w:pPr>
      <w:r>
        <w:t>Social media is</w:t>
      </w:r>
      <w:r w:rsidR="007C5501">
        <w:t xml:space="preserve"> also the best place to announce any exciting developments </w:t>
      </w:r>
      <w:r w:rsidR="00216EF1">
        <w:t>first before taking it to media.</w:t>
      </w:r>
      <w:r w:rsidR="00CE3B7C">
        <w:t xml:space="preserve"> This is your go</w:t>
      </w:r>
      <w:r>
        <w:t>-</w:t>
      </w:r>
      <w:r w:rsidR="00CE3B7C">
        <w:t>to pl</w:t>
      </w:r>
      <w:r>
        <w:t>atform</w:t>
      </w:r>
      <w:r w:rsidR="00CE3B7C">
        <w:t xml:space="preserve"> for referring to or sharing</w:t>
      </w:r>
      <w:r>
        <w:t xml:space="preserve"> work being done in the healthcare community.</w:t>
      </w:r>
    </w:p>
    <w:p w14:paraId="1BDB2A79" w14:textId="60EBBF23" w:rsidR="0008225B" w:rsidRDefault="0008225B" w:rsidP="0008225B">
      <w:pPr>
        <w:pStyle w:val="BodyText"/>
        <w:numPr>
          <w:ilvl w:val="0"/>
          <w:numId w:val="21"/>
        </w:numPr>
        <w:rPr>
          <w:b/>
          <w:bCs/>
        </w:rPr>
      </w:pPr>
      <w:r>
        <w:rPr>
          <w:b/>
          <w:bCs/>
        </w:rPr>
        <w:t>Networking</w:t>
      </w:r>
    </w:p>
    <w:p w14:paraId="497464D2" w14:textId="4AF77A12" w:rsidR="0008225B" w:rsidRPr="0008225B" w:rsidRDefault="0008225B" w:rsidP="0008225B">
      <w:pPr>
        <w:pStyle w:val="BodyText"/>
        <w:ind w:left="720"/>
      </w:pPr>
      <w:r>
        <w:t>Social media is a great space t</w:t>
      </w:r>
      <w:r w:rsidR="00E7152F">
        <w:t xml:space="preserve">o get involved in the community and </w:t>
      </w:r>
      <w:r w:rsidR="002C21DE">
        <w:t xml:space="preserve">be close to the ground where you are hoping to make change. Use social media platforms </w:t>
      </w:r>
      <w:r w:rsidR="0028471F">
        <w:t>to</w:t>
      </w:r>
      <w:r w:rsidR="002C21DE">
        <w:t xml:space="preserve"> do research on what people are saying</w:t>
      </w:r>
      <w:r w:rsidR="00774554">
        <w:t>,</w:t>
      </w:r>
      <w:r w:rsidR="00CE3B7C">
        <w:t xml:space="preserve"> and</w:t>
      </w:r>
      <w:r w:rsidR="00774554">
        <w:t xml:space="preserve"> to engage with other professionals or stakeholders to get them involved in the project</w:t>
      </w:r>
      <w:r w:rsidR="0028471F">
        <w:t>. If you are stuck on content to post, it</w:t>
      </w:r>
      <w:r w:rsidR="009C2025">
        <w:t xml:space="preserve"> can be valuable to be providing commentary on posts from other people or organisations that may be relevant. </w:t>
      </w:r>
    </w:p>
    <w:p w14:paraId="44B07566" w14:textId="5FB76CDF" w:rsidR="000C6FCA" w:rsidRPr="00D92EF8" w:rsidRDefault="000C6FCA" w:rsidP="000C6FCA">
      <w:pPr>
        <w:pStyle w:val="BodyText"/>
      </w:pPr>
      <w:r>
        <w:t xml:space="preserve">Managing social media is a lot of work, but it’s an important </w:t>
      </w:r>
      <w:r w:rsidR="00482CAA">
        <w:t xml:space="preserve">part of any community engagement project. </w:t>
      </w:r>
      <w:r w:rsidR="005C143F">
        <w:t xml:space="preserve">You will need dedicated </w:t>
      </w:r>
      <w:r w:rsidR="00CE172E">
        <w:t xml:space="preserve">and experienced communications or PR staff to </w:t>
      </w:r>
      <w:r w:rsidR="00E918F4">
        <w:t xml:space="preserve">handle it effectively. You will also be able to find </w:t>
      </w:r>
      <w:r w:rsidR="00D94539">
        <w:t>Australia Digital Health Agency</w:t>
      </w:r>
      <w:r w:rsidR="00877787">
        <w:t xml:space="preserve"> media assets </w:t>
      </w:r>
      <w:r w:rsidR="008B0FC2">
        <w:t xml:space="preserve">from the </w:t>
      </w:r>
      <w:hyperlink r:id="rId13" w:history="1">
        <w:r w:rsidR="008B0FC2" w:rsidRPr="00D90E0A">
          <w:rPr>
            <w:rStyle w:val="Hyperlink"/>
          </w:rPr>
          <w:t>Digital Health Resource</w:t>
        </w:r>
        <w:r w:rsidR="00990C5A" w:rsidRPr="00D90E0A">
          <w:rPr>
            <w:rStyle w:val="Hyperlink"/>
          </w:rPr>
          <w:t xml:space="preserve"> Library</w:t>
        </w:r>
      </w:hyperlink>
      <w:r w:rsidR="00D90E0A">
        <w:t xml:space="preserve">, such as the </w:t>
      </w:r>
      <w:hyperlink r:id="rId14" w:history="1">
        <w:r w:rsidR="00D90E0A" w:rsidRPr="00D90E0A">
          <w:rPr>
            <w:rStyle w:val="Hyperlink"/>
          </w:rPr>
          <w:t>Electronic Prescriptions Toolkit</w:t>
        </w:r>
      </w:hyperlink>
      <w:r w:rsidR="00D90E0A">
        <w:t>.</w:t>
      </w:r>
    </w:p>
    <w:p w14:paraId="03EB9C46" w14:textId="4BD3B385" w:rsidR="00D31773" w:rsidRDefault="00D31773" w:rsidP="00780183">
      <w:pPr>
        <w:pStyle w:val="BodyText"/>
      </w:pPr>
    </w:p>
    <w:sectPr w:rsidR="00D31773" w:rsidSect="00A47349">
      <w:headerReference w:type="default" r:id="rId15"/>
      <w:footerReference w:type="default" r:id="rId16"/>
      <w:pgSz w:w="12240" w:h="15840"/>
      <w:pgMar w:top="992" w:right="992" w:bottom="425" w:left="1134"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D6311" w14:textId="77777777" w:rsidR="00BE0851" w:rsidRDefault="00BE0851" w:rsidP="00761525">
      <w:pPr>
        <w:spacing w:after="0"/>
      </w:pPr>
      <w:r>
        <w:separator/>
      </w:r>
    </w:p>
  </w:endnote>
  <w:endnote w:type="continuationSeparator" w:id="0">
    <w:p w14:paraId="3AEBD3BD" w14:textId="77777777" w:rsidR="00BE0851" w:rsidRDefault="00BE0851" w:rsidP="00761525">
      <w:pPr>
        <w:spacing w:after="0"/>
      </w:pPr>
      <w:r>
        <w:continuationSeparator/>
      </w:r>
    </w:p>
  </w:endnote>
  <w:endnote w:type="continuationNotice" w:id="1">
    <w:p w14:paraId="5EA11D49" w14:textId="77777777" w:rsidR="00BE0851" w:rsidRDefault="00BE08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CEE501" w14:textId="47FE3A23" w:rsidR="00AC073E" w:rsidRDefault="00FD580C" w:rsidP="00160388">
    <w:pPr>
      <w:pStyle w:val="Footer"/>
      <w:tabs>
        <w:tab w:val="clear" w:pos="4820"/>
        <w:tab w:val="clear" w:pos="9639"/>
        <w:tab w:val="left" w:pos="2910"/>
      </w:tabs>
      <w:spacing w:before="360" w:after="0"/>
    </w:pPr>
    <w:sdt>
      <w:sdtPr>
        <w:alias w:val="Title"/>
        <w:tag w:val=""/>
        <w:id w:val="1460599549"/>
        <w:placeholder>
          <w:docPart w:val="A806BB6A3BA4471E9F59C0BF271A1BCA"/>
        </w:placeholder>
        <w:dataBinding w:prefixMappings="xmlns:ns0='http://purl.org/dc/elements/1.1/' xmlns:ns1='http://schemas.openxmlformats.org/package/2006/metadata/core-properties' " w:xpath="/ns1:coreProperties[1]/ns0:title[1]" w:storeItemID="{6C3C8BC8-F283-45AE-878A-BAB7291924A1}"/>
        <w:text/>
      </w:sdtPr>
      <w:sdtEndPr/>
      <w:sdtContent>
        <w:r w:rsidR="00AC073E">
          <w:t>Communities of Excellence—Media Guide</w:t>
        </w:r>
      </w:sdtContent>
    </w:sdt>
    <w:r w:rsidR="00AC073E">
      <w:ptab w:relativeTo="margin" w:alignment="right" w:leader="none"/>
    </w:r>
    <w:r w:rsidR="00AC073E" w:rsidRPr="00A47349">
      <w:fldChar w:fldCharType="begin"/>
    </w:r>
    <w:r w:rsidR="00AC073E" w:rsidRPr="00A47349">
      <w:instrText xml:space="preserve"> PAGE   \* MERGEFORMAT </w:instrText>
    </w:r>
    <w:r w:rsidR="00AC073E" w:rsidRPr="00A47349">
      <w:fldChar w:fldCharType="separate"/>
    </w:r>
    <w:r w:rsidR="00AC073E" w:rsidRPr="00A47349">
      <w:rPr>
        <w:noProof/>
      </w:rPr>
      <w:t>1</w:t>
    </w:r>
    <w:r w:rsidR="00AC073E" w:rsidRPr="00A47349">
      <w:rPr>
        <w:noProof/>
      </w:rPr>
      <w:fldChar w:fldCharType="end"/>
    </w:r>
    <w:r w:rsidR="00AC073E">
      <w:t xml:space="preserve"> of </w:t>
    </w:r>
    <w:r w:rsidR="00AC073E">
      <w:fldChar w:fldCharType="begin"/>
    </w:r>
    <w:r w:rsidR="00AC073E">
      <w:instrText xml:space="preserve"> NUMPAGES  \# "0" \* Arabic  \* MERGEFORMAT </w:instrText>
    </w:r>
    <w:r w:rsidR="00AC073E">
      <w:fldChar w:fldCharType="separate"/>
    </w:r>
    <w:r w:rsidR="00AC073E">
      <w:rPr>
        <w:noProof/>
      </w:rPr>
      <w:t>1</w:t>
    </w:r>
    <w:r w:rsidR="00AC07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AC163" w14:textId="77777777" w:rsidR="00BE0851" w:rsidRDefault="00BE0851" w:rsidP="00761525">
      <w:pPr>
        <w:spacing w:after="0"/>
      </w:pPr>
      <w:r>
        <w:separator/>
      </w:r>
    </w:p>
  </w:footnote>
  <w:footnote w:type="continuationSeparator" w:id="0">
    <w:p w14:paraId="39E9BAEC" w14:textId="77777777" w:rsidR="00BE0851" w:rsidRDefault="00BE0851" w:rsidP="00761525">
      <w:pPr>
        <w:spacing w:after="0"/>
      </w:pPr>
      <w:r>
        <w:continuationSeparator/>
      </w:r>
    </w:p>
  </w:footnote>
  <w:footnote w:type="continuationNotice" w:id="1">
    <w:p w14:paraId="6D13C733" w14:textId="77777777" w:rsidR="00BE0851" w:rsidRDefault="00BE08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E69FC" w14:textId="77777777" w:rsidR="00AC073E" w:rsidRDefault="00AC073E" w:rsidP="00A47349">
    <w:pPr>
      <w:pStyle w:val="BodyText"/>
    </w:pPr>
    <w:r>
      <w:rPr>
        <w:noProof/>
      </w:rPr>
      <mc:AlternateContent>
        <mc:Choice Requires="wps">
          <w:drawing>
            <wp:inline distT="0" distB="0" distL="0" distR="0" wp14:anchorId="65C40CF0" wp14:editId="2D31409F">
              <wp:extent cx="744279" cy="754912"/>
              <wp:effectExtent l="0" t="0" r="17780" b="26670"/>
              <wp:docPr id="2" name="Text Box 2"/>
              <wp:cNvGraphicFramePr/>
              <a:graphic xmlns:a="http://schemas.openxmlformats.org/drawingml/2006/main">
                <a:graphicData uri="http://schemas.microsoft.com/office/word/2010/wordprocessingShape">
                  <wps:wsp>
                    <wps:cNvSpPr txBox="1"/>
                    <wps:spPr>
                      <a:xfrm>
                        <a:off x="0" y="0"/>
                        <a:ext cx="744279" cy="754912"/>
                      </a:xfrm>
                      <a:prstGeom prst="rect">
                        <a:avLst/>
                      </a:prstGeom>
                      <a:solidFill>
                        <a:schemeClr val="lt1"/>
                      </a:solidFill>
                      <a:ln w="6350">
                        <a:solidFill>
                          <a:schemeClr val="tx2"/>
                        </a:solidFill>
                      </a:ln>
                    </wps:spPr>
                    <wps:txbx>
                      <w:txbxContent>
                        <w:p w14:paraId="69ACB6B4" w14:textId="77777777" w:rsidR="00AC073E" w:rsidRDefault="00AC073E" w:rsidP="00A47349">
                          <w:pPr>
                            <w:spacing w:after="0"/>
                            <w:jc w:val="center"/>
                          </w:pPr>
                          <w:r>
                            <w:rPr>
                              <w:noProof/>
                            </w:rPr>
                            <w:drawing>
                              <wp:inline distT="0" distB="0" distL="0" distR="0" wp14:anchorId="086B8B74" wp14:editId="20D1906C">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443865" cy="443865"/>
                                        </a:xfrm>
                                        <a:prstGeom prst="rect">
                                          <a:avLst/>
                                        </a:prstGeom>
                                      </pic:spPr>
                                    </pic:pic>
                                  </a:graphicData>
                                </a:graphic>
                              </wp:inline>
                            </w:drawing>
                          </w:r>
                        </w:p>
                        <w:p w14:paraId="21EA0982" w14:textId="77777777" w:rsidR="00AC073E" w:rsidRDefault="00AC073E" w:rsidP="00A47349">
                          <w:pPr>
                            <w:spacing w:after="0"/>
                            <w:jc w:val="center"/>
                          </w:pPr>
                          <w:r>
                            <w:t>Logo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5C40CF0" id="_x0000_t202" coordsize="21600,21600" o:spt="202" path="m,l,21600r21600,l21600,xe">
              <v:stroke joinstyle="miter"/>
              <v:path gradientshapeok="t" o:connecttype="rect"/>
            </v:shapetype>
            <v:shape id="Text Box 2" o:spid="_x0000_s1026" type="#_x0000_t202" style="width:58.6pt;height:59.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" fillcolor="white [3201]" strokecolor="#bbbdbe [3215]" strokeweight=".5pt">
              <v:textbox>
                <w:txbxContent>
                  <w:p w14:paraId="69ACB6B4" w14:textId="77777777" w:rsidR="00AC073E" w:rsidRDefault="00AC073E" w:rsidP="00A47349">
                    <w:pPr>
                      <w:spacing w:after="0"/>
                      <w:jc w:val="center"/>
                    </w:pPr>
                    <w:r>
                      <w:rPr>
                        <w:noProof/>
                      </w:rPr>
                      <w:drawing>
                        <wp:inline distT="0" distB="0" distL="0" distR="0" wp14:anchorId="086B8B74" wp14:editId="20D1906C">
                          <wp:extent cx="443865" cy="443865"/>
                          <wp:effectExtent l="0" t="0" r="0" b="0"/>
                          <wp:docPr id="1" name="Graphic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_m.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443865" cy="443865"/>
                                  </a:xfrm>
                                  <a:prstGeom prst="rect">
                                    <a:avLst/>
                                  </a:prstGeom>
                                </pic:spPr>
                              </pic:pic>
                            </a:graphicData>
                          </a:graphic>
                        </wp:inline>
                      </w:drawing>
                    </w:r>
                  </w:p>
                  <w:p w14:paraId="21EA0982" w14:textId="77777777" w:rsidR="00AC073E" w:rsidRDefault="00AC073E" w:rsidP="00A47349">
                    <w:pPr>
                      <w:spacing w:after="0"/>
                      <w:jc w:val="center"/>
                    </w:pPr>
                    <w:r>
                      <w:t>Logo</w:t>
                    </w:r>
                  </w:p>
                </w:txbxContent>
              </v:textbox>
              <w10:anchorlock/>
            </v:shape>
          </w:pict>
        </mc:Fallback>
      </mc:AlternateContent>
    </w:r>
  </w:p>
  <w:p w14:paraId="41C4A05E" w14:textId="77777777" w:rsidR="00AC073E" w:rsidRDefault="00AC073E" w:rsidP="00A47349">
    <w:pPr>
      <w:pStyle w:val="BodyText"/>
      <w:spacing w:after="0"/>
    </w:pPr>
  </w:p>
  <w:p w14:paraId="2F491C5A" w14:textId="04615F6C" w:rsidR="00AC073E" w:rsidRDefault="00AC073E" w:rsidP="00A47349">
    <w:pPr>
      <w:pStyle w:val="BodyText"/>
    </w:pPr>
    <w:r>
      <w:rPr>
        <w:noProof/>
      </w:rPr>
      <w:drawing>
        <wp:inline distT="0" distB="0" distL="0" distR="0" wp14:anchorId="299E83B6" wp14:editId="1024342E">
          <wp:extent cx="6422390" cy="355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422390" cy="35560"/>
                  </a:xfrm>
                  <a:prstGeom prst="rect">
                    <a:avLst/>
                  </a:prstGeom>
                  <a:noFill/>
                  <a:ln>
                    <a:noFill/>
                  </a:ln>
                </pic:spPr>
              </pic:pic>
            </a:graphicData>
          </a:graphic>
        </wp:inline>
      </w:drawing>
    </w:r>
  </w:p>
  <w:p w14:paraId="22D1793F" w14:textId="77777777" w:rsidR="00AC073E" w:rsidRDefault="00AC073E" w:rsidP="00A47349">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83D79"/>
    <w:multiLevelType w:val="hybridMultilevel"/>
    <w:tmpl w:val="06FC3796"/>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0875A31"/>
    <w:multiLevelType w:val="multilevel"/>
    <w:tmpl w:val="34842A7C"/>
    <w:lvl w:ilvl="0">
      <w:start w:val="1"/>
      <w:numFmt w:val="none"/>
      <w:pStyle w:val="Heading1unnumbered"/>
      <w:suff w:val="nothing"/>
      <w:lvlText w:val=""/>
      <w:lvlJc w:val="left"/>
      <w:pPr>
        <w:ind w:left="0" w:firstLine="0"/>
      </w:pPr>
      <w:rPr>
        <w:rFonts w:hint="default"/>
      </w:rPr>
    </w:lvl>
    <w:lvl w:ilvl="1">
      <w:start w:val="1"/>
      <w:numFmt w:val="none"/>
      <w:pStyle w:val="Heading2unnumbered"/>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16C35D5F"/>
    <w:multiLevelType w:val="multilevel"/>
    <w:tmpl w:val="3B7C529A"/>
    <w:numStyleLink w:val="Tablenumber"/>
  </w:abstractNum>
  <w:abstractNum w:abstractNumId="3" w15:restartNumberingAfterBreak="0">
    <w:nsid w:val="1D2E315A"/>
    <w:multiLevelType w:val="hybridMultilevel"/>
    <w:tmpl w:val="05364E7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11F4826"/>
    <w:multiLevelType w:val="multilevel"/>
    <w:tmpl w:val="0B8A1304"/>
    <w:styleLink w:val="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8"/>
        </w:tabs>
        <w:ind w:left="568" w:hanging="284"/>
      </w:pPr>
      <w:rPr>
        <w:rFonts w:ascii="Arial" w:hAnsi="Arial" w:hint="default"/>
      </w:rPr>
    </w:lvl>
    <w:lvl w:ilvl="2">
      <w:start w:val="1"/>
      <w:numFmt w:val="bullet"/>
      <w:pStyle w:val="Tablebullet3"/>
      <w:lvlText w:val="-"/>
      <w:lvlJc w:val="left"/>
      <w:pPr>
        <w:tabs>
          <w:tab w:val="num" w:pos="852"/>
        </w:tabs>
        <w:ind w:left="852" w:hanging="284"/>
      </w:pPr>
      <w:rPr>
        <w:rFonts w:ascii="Verdana" w:hAnsi="Verdana" w:hint="default"/>
        <w:color w:val="auto"/>
      </w:rPr>
    </w:lvl>
    <w:lvl w:ilvl="3">
      <w:start w:val="1"/>
      <w:numFmt w:val="none"/>
      <w:lvlText w:val=""/>
      <w:lvlJc w:val="left"/>
      <w:pPr>
        <w:tabs>
          <w:tab w:val="num" w:pos="1136"/>
        </w:tabs>
        <w:ind w:left="1136" w:hanging="284"/>
      </w:pPr>
      <w:rPr>
        <w:rFonts w:hint="default"/>
      </w:rPr>
    </w:lvl>
    <w:lvl w:ilvl="4">
      <w:start w:val="1"/>
      <w:numFmt w:val="none"/>
      <w:lvlText w:val=""/>
      <w:lvlJc w:val="left"/>
      <w:pPr>
        <w:tabs>
          <w:tab w:val="num" w:pos="1420"/>
        </w:tabs>
        <w:ind w:left="1420" w:hanging="284"/>
      </w:pPr>
      <w:rPr>
        <w:rFonts w:hint="default"/>
      </w:rPr>
    </w:lvl>
    <w:lvl w:ilvl="5">
      <w:start w:val="1"/>
      <w:numFmt w:val="none"/>
      <w:lvlText w:val=""/>
      <w:lvlJc w:val="left"/>
      <w:pPr>
        <w:tabs>
          <w:tab w:val="num" w:pos="1704"/>
        </w:tabs>
        <w:ind w:left="1704" w:hanging="284"/>
      </w:pPr>
      <w:rPr>
        <w:rFonts w:hint="default"/>
      </w:rPr>
    </w:lvl>
    <w:lvl w:ilvl="6">
      <w:start w:val="1"/>
      <w:numFmt w:val="none"/>
      <w:lvlText w:val=""/>
      <w:lvlJc w:val="left"/>
      <w:pPr>
        <w:tabs>
          <w:tab w:val="num" w:pos="1988"/>
        </w:tabs>
        <w:ind w:left="1988" w:hanging="284"/>
      </w:pPr>
      <w:rPr>
        <w:rFonts w:hint="default"/>
      </w:rPr>
    </w:lvl>
    <w:lvl w:ilvl="7">
      <w:start w:val="1"/>
      <w:numFmt w:val="none"/>
      <w:lvlText w:val=""/>
      <w:lvlJc w:val="left"/>
      <w:pPr>
        <w:tabs>
          <w:tab w:val="num" w:pos="2272"/>
        </w:tabs>
        <w:ind w:left="2272" w:hanging="284"/>
      </w:pPr>
      <w:rPr>
        <w:rFonts w:hint="default"/>
      </w:rPr>
    </w:lvl>
    <w:lvl w:ilvl="8">
      <w:start w:val="1"/>
      <w:numFmt w:val="none"/>
      <w:lvlText w:val=""/>
      <w:lvlJc w:val="left"/>
      <w:pPr>
        <w:tabs>
          <w:tab w:val="num" w:pos="2556"/>
        </w:tabs>
        <w:ind w:left="2556" w:hanging="284"/>
      </w:pPr>
      <w:rPr>
        <w:rFonts w:hint="default"/>
      </w:rPr>
    </w:lvl>
  </w:abstractNum>
  <w:abstractNum w:abstractNumId="5" w15:restartNumberingAfterBreak="0">
    <w:nsid w:val="24951234"/>
    <w:multiLevelType w:val="multilevel"/>
    <w:tmpl w:val="3C1A2F78"/>
    <w:lvl w:ilvl="0">
      <w:start w:val="1"/>
      <w:numFmt w:val="decimal"/>
      <w:pStyle w:val="Numberedstep"/>
      <w:lvlText w:val="%1."/>
      <w:lvlJc w:val="left"/>
      <w:pPr>
        <w:tabs>
          <w:tab w:val="num" w:pos="425"/>
        </w:tabs>
        <w:ind w:left="425" w:hanging="425"/>
      </w:pPr>
      <w:rPr>
        <w:rFonts w:hint="default"/>
      </w:rPr>
    </w:lvl>
    <w:lvl w:ilvl="1">
      <w:start w:val="1"/>
      <w:numFmt w:val="lowerLetter"/>
      <w:pStyle w:val="Numberedstep2"/>
      <w:lvlText w:val="%2."/>
      <w:lvlJc w:val="left"/>
      <w:pPr>
        <w:tabs>
          <w:tab w:val="num" w:pos="851"/>
        </w:tabs>
        <w:ind w:left="850" w:hanging="425"/>
      </w:pPr>
      <w:rPr>
        <w:rFonts w:hint="default"/>
        <w:color w:val="auto"/>
      </w:rPr>
    </w:lvl>
    <w:lvl w:ilvl="2">
      <w:start w:val="1"/>
      <w:numFmt w:val="lowerRoman"/>
      <w:pStyle w:val="Numberedstep3"/>
      <w:lvlText w:val="%3."/>
      <w:lvlJc w:val="left"/>
      <w:pPr>
        <w:tabs>
          <w:tab w:val="num" w:pos="1276"/>
        </w:tabs>
        <w:ind w:left="1275" w:hanging="425"/>
      </w:pPr>
      <w:rPr>
        <w:rFonts w:hint="default"/>
        <w:color w:val="auto"/>
      </w:rPr>
    </w:lvl>
    <w:lvl w:ilvl="3">
      <w:start w:val="1"/>
      <w:numFmt w:val="none"/>
      <w:lvlRestart w:val="0"/>
      <w:lvlText w:val=""/>
      <w:lvlJc w:val="left"/>
      <w:pPr>
        <w:tabs>
          <w:tab w:val="num" w:pos="1701"/>
        </w:tabs>
        <w:ind w:left="1700" w:hanging="425"/>
      </w:pPr>
      <w:rPr>
        <w:rFonts w:hint="default"/>
        <w:color w:val="auto"/>
      </w:rPr>
    </w:lvl>
    <w:lvl w:ilvl="4">
      <w:start w:val="1"/>
      <w:numFmt w:val="none"/>
      <w:lvlRestart w:val="0"/>
      <w:lvlText w:val=""/>
      <w:lvlJc w:val="left"/>
      <w:pPr>
        <w:ind w:left="2125" w:hanging="425"/>
      </w:pPr>
      <w:rPr>
        <w:rFonts w:hint="default"/>
      </w:rPr>
    </w:lvl>
    <w:lvl w:ilvl="5">
      <w:start w:val="1"/>
      <w:numFmt w:val="none"/>
      <w:lvlRestart w:val="0"/>
      <w:lvlText w:val=""/>
      <w:lvlJc w:val="left"/>
      <w:pPr>
        <w:ind w:left="2550" w:hanging="425"/>
      </w:pPr>
      <w:rPr>
        <w:rFonts w:hint="default"/>
      </w:rPr>
    </w:lvl>
    <w:lvl w:ilvl="6">
      <w:start w:val="1"/>
      <w:numFmt w:val="none"/>
      <w:lvlRestart w:val="0"/>
      <w:lvlText w:val=""/>
      <w:lvlJc w:val="left"/>
      <w:pPr>
        <w:ind w:left="2975" w:hanging="425"/>
      </w:pPr>
      <w:rPr>
        <w:rFonts w:hint="default"/>
      </w:rPr>
    </w:lvl>
    <w:lvl w:ilvl="7">
      <w:start w:val="1"/>
      <w:numFmt w:val="none"/>
      <w:lvlRestart w:val="0"/>
      <w:lvlText w:val=""/>
      <w:lvlJc w:val="left"/>
      <w:pPr>
        <w:ind w:left="3400" w:hanging="425"/>
      </w:pPr>
      <w:rPr>
        <w:rFonts w:hint="default"/>
      </w:rPr>
    </w:lvl>
    <w:lvl w:ilvl="8">
      <w:start w:val="1"/>
      <w:numFmt w:val="none"/>
      <w:lvlRestart w:val="0"/>
      <w:lvlText w:val=""/>
      <w:lvlJc w:val="left"/>
      <w:pPr>
        <w:ind w:left="3825" w:hanging="425"/>
      </w:pPr>
      <w:rPr>
        <w:rFonts w:hint="default"/>
      </w:rPr>
    </w:lvl>
  </w:abstractNum>
  <w:abstractNum w:abstractNumId="6" w15:restartNumberingAfterBreak="0">
    <w:nsid w:val="2C491916"/>
    <w:multiLevelType w:val="multilevel"/>
    <w:tmpl w:val="887ECC36"/>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4%1"/>
      <w:lvlJc w:val="left"/>
      <w:pPr>
        <w:ind w:left="0" w:firstLine="0"/>
      </w:pPr>
      <w:rPr>
        <w:rFonts w:hint="default"/>
      </w:rPr>
    </w:lvl>
    <w:lvl w:ilvl="4">
      <w:start w:val="1"/>
      <w:numFmt w:val="none"/>
      <w:pStyle w:val="Heading5"/>
      <w:suff w:val="nothing"/>
      <w:lvlText w:val="%5%1"/>
      <w:lvlJc w:val="left"/>
      <w:pPr>
        <w:ind w:left="0" w:firstLine="0"/>
      </w:pPr>
      <w:rPr>
        <w:rFonts w:hint="default"/>
      </w:rPr>
    </w:lvl>
    <w:lvl w:ilvl="5">
      <w:start w:val="1"/>
      <w:numFmt w:val="none"/>
      <w:pStyle w:val="Heading6"/>
      <w:suff w:val="nothing"/>
      <w:lvlText w:val="%6%1"/>
      <w:lvlJc w:val="left"/>
      <w:pPr>
        <w:ind w:left="0" w:firstLine="0"/>
      </w:pPr>
      <w:rPr>
        <w:rFonts w:hint="default"/>
      </w:rPr>
    </w:lvl>
    <w:lvl w:ilvl="6">
      <w:start w:val="1"/>
      <w:numFmt w:val="none"/>
      <w:pStyle w:val="Heading7"/>
      <w:suff w:val="nothing"/>
      <w:lvlText w:val="%7%1"/>
      <w:lvlJc w:val="left"/>
      <w:pPr>
        <w:ind w:left="0" w:firstLine="0"/>
      </w:pPr>
      <w:rPr>
        <w:rFonts w:hint="default"/>
      </w:rPr>
    </w:lvl>
    <w:lvl w:ilvl="7">
      <w:start w:val="1"/>
      <w:numFmt w:val="none"/>
      <w:pStyle w:val="Heading8"/>
      <w:suff w:val="nothing"/>
      <w:lvlText w:val="%8%1"/>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7" w15:restartNumberingAfterBreak="0">
    <w:nsid w:val="39CD2CC6"/>
    <w:multiLevelType w:val="hybridMultilevel"/>
    <w:tmpl w:val="05364E70"/>
    <w:lvl w:ilvl="0" w:tplc="0C09000F">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54E06601"/>
    <w:multiLevelType w:val="hybridMultilevel"/>
    <w:tmpl w:val="DFD6BFBA"/>
    <w:lvl w:ilvl="0" w:tplc="CB32D68A">
      <w:numFmt w:val="bullet"/>
      <w:lvlText w:val="-"/>
      <w:lvlJc w:val="left"/>
      <w:pPr>
        <w:ind w:left="720" w:hanging="360"/>
      </w:pPr>
      <w:rPr>
        <w:rFonts w:ascii="Calibri" w:eastAsiaTheme="minorHAns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550D0BC4"/>
    <w:multiLevelType w:val="multilevel"/>
    <w:tmpl w:val="3B7C529A"/>
    <w:styleLink w:val="Tablenumber"/>
    <w:lvl w:ilvl="0">
      <w:start w:val="1"/>
      <w:numFmt w:val="decimal"/>
      <w:pStyle w:val="Tablenumber1"/>
      <w:lvlText w:val="%1."/>
      <w:lvlJc w:val="left"/>
      <w:pPr>
        <w:ind w:left="284" w:hanging="284"/>
      </w:pPr>
      <w:rPr>
        <w:rFonts w:hint="default"/>
      </w:rPr>
    </w:lvl>
    <w:lvl w:ilvl="1">
      <w:start w:val="1"/>
      <w:numFmt w:val="lowerLetter"/>
      <w:pStyle w:val="Tablenumber2"/>
      <w:lvlText w:val="%2."/>
      <w:lvlJc w:val="left"/>
      <w:pPr>
        <w:ind w:left="568" w:hanging="284"/>
      </w:pPr>
      <w:rPr>
        <w:rFonts w:hint="default"/>
      </w:rPr>
    </w:lvl>
    <w:lvl w:ilvl="2">
      <w:start w:val="1"/>
      <w:numFmt w:val="none"/>
      <w:lvlText w:val=""/>
      <w:lvlJc w:val="left"/>
      <w:pPr>
        <w:ind w:left="852" w:hanging="284"/>
      </w:pPr>
      <w:rPr>
        <w:rFonts w:hint="default"/>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0" w15:restartNumberingAfterBreak="0">
    <w:nsid w:val="5B5A59A6"/>
    <w:multiLevelType w:val="hybridMultilevel"/>
    <w:tmpl w:val="E996B7AA"/>
    <w:lvl w:ilvl="0" w:tplc="CB32D68A">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64E16168"/>
    <w:multiLevelType w:val="multilevel"/>
    <w:tmpl w:val="7A942056"/>
    <w:lvl w:ilvl="0">
      <w:start w:val="1"/>
      <w:numFmt w:val="bullet"/>
      <w:pStyle w:val="Bullet1"/>
      <w:lvlText w:val=""/>
      <w:lvlJc w:val="left"/>
      <w:pPr>
        <w:tabs>
          <w:tab w:val="num" w:pos="851"/>
        </w:tabs>
        <w:ind w:left="851" w:hanging="426"/>
      </w:pPr>
      <w:rPr>
        <w:rFonts w:ascii="Symbol" w:hAnsi="Symbol" w:hint="default"/>
      </w:rPr>
    </w:lvl>
    <w:lvl w:ilvl="1">
      <w:start w:val="1"/>
      <w:numFmt w:val="bullet"/>
      <w:pStyle w:val="Bullet2"/>
      <w:lvlText w:val="○"/>
      <w:lvlJc w:val="left"/>
      <w:pPr>
        <w:tabs>
          <w:tab w:val="num" w:pos="1276"/>
        </w:tabs>
        <w:ind w:left="1276" w:hanging="425"/>
      </w:pPr>
      <w:rPr>
        <w:rFonts w:ascii="Arial" w:hAnsi="Arial" w:hint="default"/>
      </w:rPr>
    </w:lvl>
    <w:lvl w:ilvl="2">
      <w:start w:val="1"/>
      <w:numFmt w:val="bullet"/>
      <w:pStyle w:val="Bullet3"/>
      <w:lvlText w:val="–"/>
      <w:lvlJc w:val="left"/>
      <w:pPr>
        <w:tabs>
          <w:tab w:val="num" w:pos="1701"/>
        </w:tabs>
        <w:ind w:left="1701" w:hanging="425"/>
      </w:pPr>
      <w:rPr>
        <w:rFonts w:ascii="Courier New" w:hAnsi="Courier New" w:hint="default"/>
      </w:rPr>
    </w:lvl>
    <w:lvl w:ilvl="3">
      <w:start w:val="1"/>
      <w:numFmt w:val="none"/>
      <w:lvlText w:val=""/>
      <w:lvlJc w:val="left"/>
      <w:pPr>
        <w:ind w:left="2421" w:hanging="426"/>
      </w:pPr>
      <w:rPr>
        <w:rFonts w:hint="default"/>
      </w:rPr>
    </w:lvl>
    <w:lvl w:ilvl="4">
      <w:start w:val="1"/>
      <w:numFmt w:val="none"/>
      <w:lvlText w:val=""/>
      <w:lvlJc w:val="left"/>
      <w:pPr>
        <w:ind w:left="2846" w:hanging="426"/>
      </w:pPr>
      <w:rPr>
        <w:rFonts w:hint="default"/>
      </w:rPr>
    </w:lvl>
    <w:lvl w:ilvl="5">
      <w:start w:val="1"/>
      <w:numFmt w:val="none"/>
      <w:lvlText w:val=""/>
      <w:lvlJc w:val="left"/>
      <w:pPr>
        <w:ind w:left="3271" w:hanging="426"/>
      </w:pPr>
      <w:rPr>
        <w:rFonts w:hint="default"/>
      </w:rPr>
    </w:lvl>
    <w:lvl w:ilvl="6">
      <w:start w:val="1"/>
      <w:numFmt w:val="none"/>
      <w:lvlText w:val=""/>
      <w:lvlJc w:val="left"/>
      <w:pPr>
        <w:ind w:left="3696" w:hanging="426"/>
      </w:pPr>
      <w:rPr>
        <w:rFonts w:hint="default"/>
      </w:rPr>
    </w:lvl>
    <w:lvl w:ilvl="7">
      <w:start w:val="1"/>
      <w:numFmt w:val="none"/>
      <w:lvlText w:val=""/>
      <w:lvlJc w:val="left"/>
      <w:pPr>
        <w:ind w:left="4121" w:hanging="426"/>
      </w:pPr>
      <w:rPr>
        <w:rFonts w:hint="default"/>
      </w:rPr>
    </w:lvl>
    <w:lvl w:ilvl="8">
      <w:start w:val="1"/>
      <w:numFmt w:val="none"/>
      <w:lvlText w:val=""/>
      <w:lvlJc w:val="left"/>
      <w:pPr>
        <w:ind w:left="4546" w:hanging="426"/>
      </w:pPr>
      <w:rPr>
        <w:rFonts w:hint="default"/>
      </w:rPr>
    </w:lvl>
  </w:abstractNum>
  <w:abstractNum w:abstractNumId="12" w15:restartNumberingAfterBreak="0">
    <w:nsid w:val="650F319D"/>
    <w:multiLevelType w:val="multilevel"/>
    <w:tmpl w:val="E0BE60D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1560"/>
        </w:tabs>
        <w:ind w:left="1560" w:hanging="709"/>
      </w:pPr>
      <w:rPr>
        <w:rFonts w:hint="default"/>
      </w:rPr>
    </w:lvl>
    <w:lvl w:ilvl="3">
      <w:start w:val="1"/>
      <w:numFmt w:val="none"/>
      <w:suff w:val="nothing"/>
      <w:lvlText w:val="%4"/>
      <w:lvlJc w:val="left"/>
      <w:pPr>
        <w:ind w:left="709" w:hanging="709"/>
      </w:pPr>
      <w:rPr>
        <w:rFonts w:hint="default"/>
      </w:rPr>
    </w:lvl>
    <w:lvl w:ilvl="4">
      <w:start w:val="1"/>
      <w:numFmt w:val="none"/>
      <w:suff w:val="nothing"/>
      <w:lvlText w:val="%5"/>
      <w:lvlJc w:val="left"/>
      <w:pPr>
        <w:ind w:left="709" w:hanging="709"/>
      </w:pPr>
      <w:rPr>
        <w:rFonts w:hint="default"/>
      </w:rPr>
    </w:lvl>
    <w:lvl w:ilvl="5">
      <w:start w:val="1"/>
      <w:numFmt w:val="none"/>
      <w:suff w:val="nothing"/>
      <w:lvlText w:val="%6"/>
      <w:lvlJc w:val="left"/>
      <w:pPr>
        <w:ind w:left="709" w:hanging="709"/>
      </w:pPr>
      <w:rPr>
        <w:rFonts w:hint="default"/>
      </w:rPr>
    </w:lvl>
    <w:lvl w:ilvl="6">
      <w:start w:val="1"/>
      <w:numFmt w:val="none"/>
      <w:suff w:val="nothing"/>
      <w:lvlText w:val="%7"/>
      <w:lvlJc w:val="left"/>
      <w:pPr>
        <w:ind w:left="709" w:hanging="709"/>
      </w:pPr>
      <w:rPr>
        <w:rFonts w:hint="default"/>
      </w:rPr>
    </w:lvl>
    <w:lvl w:ilvl="7">
      <w:start w:val="1"/>
      <w:numFmt w:val="none"/>
      <w:suff w:val="nothing"/>
      <w:lvlText w:val="%8"/>
      <w:lvlJc w:val="left"/>
      <w:pPr>
        <w:ind w:left="709" w:hanging="709"/>
      </w:pPr>
      <w:rPr>
        <w:rFonts w:hint="default"/>
      </w:rPr>
    </w:lvl>
    <w:lvl w:ilvl="8">
      <w:start w:val="1"/>
      <w:numFmt w:val="none"/>
      <w:suff w:val="nothing"/>
      <w:lvlText w:val=""/>
      <w:lvlJc w:val="left"/>
      <w:pPr>
        <w:ind w:left="709" w:hanging="709"/>
      </w:pPr>
      <w:rPr>
        <w:rFonts w:hint="default"/>
      </w:rPr>
    </w:lvl>
  </w:abstractNum>
  <w:abstractNum w:abstractNumId="13" w15:restartNumberingAfterBreak="0">
    <w:nsid w:val="6E335C72"/>
    <w:multiLevelType w:val="multilevel"/>
    <w:tmpl w:val="3F4489A8"/>
    <w:styleLink w:val="Unnumberedheading"/>
    <w:lvl w:ilvl="0">
      <w:start w:val="1"/>
      <w:numFmt w:val="none"/>
      <w:suff w:val="nothing"/>
      <w:lvlText w:val=""/>
      <w:lvlJc w:val="left"/>
      <w:pPr>
        <w:ind w:left="0" w:hanging="1134"/>
      </w:pPr>
      <w:rPr>
        <w:rFonts w:cs="Times New Roman" w:hint="default"/>
      </w:rPr>
    </w:lvl>
    <w:lvl w:ilvl="1">
      <w:start w:val="1"/>
      <w:numFmt w:val="none"/>
      <w:suff w:val="nothing"/>
      <w:lvlText w:val=""/>
      <w:lvlJc w:val="left"/>
      <w:pPr>
        <w:ind w:left="0" w:hanging="1134"/>
      </w:pPr>
      <w:rPr>
        <w:rFonts w:cs="Times New Roman" w:hint="default"/>
      </w:rPr>
    </w:lvl>
    <w:lvl w:ilvl="2">
      <w:start w:val="1"/>
      <w:numFmt w:val="none"/>
      <w:suff w:val="nothing"/>
      <w:lvlText w:val=""/>
      <w:lvlJc w:val="left"/>
      <w:pPr>
        <w:ind w:left="1134" w:hanging="1134"/>
      </w:pPr>
      <w:rPr>
        <w:rFonts w:cs="Times New Roman" w:hint="default"/>
      </w:rPr>
    </w:lvl>
    <w:lvl w:ilvl="3">
      <w:start w:val="1"/>
      <w:numFmt w:val="none"/>
      <w:lvlText w:val=""/>
      <w:lvlJc w:val="left"/>
      <w:pPr>
        <w:tabs>
          <w:tab w:val="num" w:pos="1134"/>
        </w:tabs>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none"/>
      <w:suff w:val="nothing"/>
      <w:lvlText w:val=""/>
      <w:lvlJc w:val="left"/>
      <w:pPr>
        <w:ind w:left="0" w:firstLine="0"/>
      </w:pPr>
      <w:rPr>
        <w:rFonts w:cs="Times New Roman" w:hint="default"/>
      </w:rPr>
    </w:lvl>
    <w:lvl w:ilvl="5">
      <w:start w:val="1"/>
      <w:numFmt w:val="none"/>
      <w:suff w:val="nothing"/>
      <w:lvlText w:val=""/>
      <w:lvlJc w:val="left"/>
      <w:pPr>
        <w:ind w:left="0" w:firstLine="0"/>
      </w:pPr>
      <w:rPr>
        <w:rFonts w:cs="Times New Roman" w:hint="default"/>
        <w:b w:val="0"/>
        <w:i w:val="0"/>
        <w:sz w:val="20"/>
      </w:rPr>
    </w:lvl>
    <w:lvl w:ilvl="6">
      <w:start w:val="1"/>
      <w:numFmt w:val="none"/>
      <w:suff w:val="nothing"/>
      <w:lvlText w:val=""/>
      <w:lvlJc w:val="left"/>
      <w:pPr>
        <w:ind w:left="0" w:firstLine="0"/>
      </w:pPr>
      <w:rPr>
        <w:rFonts w:cs="Times New Roman" w:hint="default"/>
      </w:rPr>
    </w:lvl>
    <w:lvl w:ilvl="7">
      <w:start w:val="1"/>
      <w:numFmt w:val="none"/>
      <w:suff w:val="nothing"/>
      <w:lvlText w:val=""/>
      <w:lvlJc w:val="left"/>
      <w:pPr>
        <w:ind w:left="0" w:firstLine="0"/>
      </w:pPr>
      <w:rPr>
        <w:rFonts w:cs="Times New Roman" w:hint="default"/>
      </w:rPr>
    </w:lvl>
    <w:lvl w:ilvl="8">
      <w:start w:val="1"/>
      <w:numFmt w:val="none"/>
      <w:suff w:val="nothing"/>
      <w:lvlText w:val=""/>
      <w:lvlJc w:val="left"/>
      <w:pPr>
        <w:ind w:left="0" w:hanging="1134"/>
      </w:pPr>
      <w:rPr>
        <w:rFonts w:cs="Times New Roman" w:hint="default"/>
      </w:rPr>
    </w:lvl>
  </w:abstractNum>
  <w:abstractNum w:abstractNumId="14" w15:restartNumberingAfterBreak="0">
    <w:nsid w:val="71BA49A2"/>
    <w:multiLevelType w:val="hybridMultilevel"/>
    <w:tmpl w:val="06FC3796"/>
    <w:lvl w:ilvl="0" w:tplc="0C090011">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72225E74"/>
    <w:multiLevelType w:val="hybridMultilevel"/>
    <w:tmpl w:val="ED7A1012"/>
    <w:lvl w:ilvl="0" w:tplc="CB32D68A">
      <w:numFmt w:val="bullet"/>
      <w:lvlText w:val="-"/>
      <w:lvlJc w:val="left"/>
      <w:pPr>
        <w:ind w:left="720" w:hanging="360"/>
      </w:pPr>
      <w:rPr>
        <w:rFonts w:ascii="Calibri" w:eastAsiaTheme="minorHAns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733B6B69"/>
    <w:multiLevelType w:val="hybridMultilevel"/>
    <w:tmpl w:val="F01ACE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79C2545A"/>
    <w:multiLevelType w:val="multilevel"/>
    <w:tmpl w:val="0D3C2870"/>
    <w:name w:val="BulletList"/>
    <w:lvl w:ilvl="0">
      <w:numFmt w:val="none"/>
      <w:suff w:val="nothing"/>
      <w:lvlText w:val="%1"/>
      <w:lvlJc w:val="left"/>
      <w:pPr>
        <w:ind w:left="0" w:firstLine="0"/>
      </w:pPr>
      <w:rPr>
        <w:rFonts w:hint="default"/>
      </w:rPr>
    </w:lvl>
    <w:lvl w:ilvl="1">
      <w:start w:val="1"/>
      <w:numFmt w:val="decimal"/>
      <w:lvlText w:val="%2"/>
      <w:lvlJc w:val="left"/>
      <w:pPr>
        <w:tabs>
          <w:tab w:val="num" w:pos="567"/>
        </w:tabs>
        <w:ind w:left="567" w:hanging="425"/>
      </w:pPr>
      <w:rPr>
        <w:rFonts w:hint="default"/>
      </w:rPr>
    </w:lvl>
    <w:lvl w:ilvl="2">
      <w:start w:val="1"/>
      <w:numFmt w:val="lowerLetter"/>
      <w:lvlText w:val="%3"/>
      <w:lvlJc w:val="left"/>
      <w:pPr>
        <w:tabs>
          <w:tab w:val="num" w:pos="851"/>
        </w:tabs>
        <w:ind w:left="851" w:hanging="426"/>
      </w:pPr>
      <w:rPr>
        <w:rFonts w:hint="default"/>
        <w:sz w:val="20"/>
      </w:rPr>
    </w:lvl>
    <w:lvl w:ilvl="3">
      <w:numFmt w:val="none"/>
      <w:lvlText w:val=""/>
      <w:lvlJc w:val="left"/>
      <w:pPr>
        <w:tabs>
          <w:tab w:val="num" w:pos="360"/>
        </w:tabs>
      </w:pPr>
    </w:lvl>
    <w:lvl w:ilvl="4">
      <w:start w:val="1"/>
      <w:numFmt w:val="none"/>
      <w:lvlRestart w:val="0"/>
      <w:suff w:val="nothing"/>
      <w:lvlText w:val=""/>
      <w:lvlJc w:val="left"/>
      <w:pPr>
        <w:ind w:left="1276" w:firstLine="0"/>
      </w:pPr>
      <w:rPr>
        <w:rFonts w:hint="default"/>
      </w:rPr>
    </w:lvl>
    <w:lvl w:ilvl="5">
      <w:start w:val="1"/>
      <w:numFmt w:val="none"/>
      <w:lvlRestart w:val="0"/>
      <w:suff w:val="nothing"/>
      <w:lvlText w:val=""/>
      <w:lvlJc w:val="left"/>
      <w:pPr>
        <w:ind w:left="1276" w:firstLine="0"/>
      </w:pPr>
      <w:rPr>
        <w:rFonts w:hint="default"/>
      </w:rPr>
    </w:lvl>
    <w:lvl w:ilvl="6">
      <w:start w:val="1"/>
      <w:numFmt w:val="none"/>
      <w:lvlRestart w:val="0"/>
      <w:suff w:val="nothing"/>
      <w:lvlText w:val="%7"/>
      <w:lvlJc w:val="left"/>
      <w:pPr>
        <w:ind w:left="1276" w:firstLine="0"/>
      </w:pPr>
      <w:rPr>
        <w:rFonts w:hint="default"/>
      </w:rPr>
    </w:lvl>
    <w:lvl w:ilvl="7">
      <w:start w:val="1"/>
      <w:numFmt w:val="none"/>
      <w:lvlRestart w:val="0"/>
      <w:suff w:val="nothing"/>
      <w:lvlText w:val="%8"/>
      <w:lvlJc w:val="left"/>
      <w:pPr>
        <w:ind w:left="1276" w:firstLine="0"/>
      </w:pPr>
      <w:rPr>
        <w:rFonts w:hint="default"/>
      </w:rPr>
    </w:lvl>
    <w:lvl w:ilvl="8">
      <w:start w:val="1"/>
      <w:numFmt w:val="none"/>
      <w:lvlRestart w:val="0"/>
      <w:suff w:val="nothing"/>
      <w:lvlText w:val="%9"/>
      <w:lvlJc w:val="left"/>
      <w:pPr>
        <w:ind w:left="1276" w:firstLine="0"/>
      </w:pPr>
      <w:rPr>
        <w:rFonts w:hint="default"/>
      </w:rPr>
    </w:lvl>
  </w:abstractNum>
  <w:abstractNum w:abstractNumId="18" w15:restartNumberingAfterBreak="0">
    <w:nsid w:val="7E420742"/>
    <w:multiLevelType w:val="multilevel"/>
    <w:tmpl w:val="0B8A1304"/>
    <w:numStyleLink w:val="Tablebullets"/>
  </w:abstractNum>
  <w:num w:numId="1">
    <w:abstractNumId w:val="13"/>
  </w:num>
  <w:num w:numId="2">
    <w:abstractNumId w:val="4"/>
  </w:num>
  <w:num w:numId="3">
    <w:abstractNumId w:val="9"/>
  </w:num>
  <w:num w:numId="4">
    <w:abstractNumId w:val="12"/>
  </w:num>
  <w:num w:numId="5">
    <w:abstractNumId w:val="6"/>
  </w:num>
  <w:num w:numId="6">
    <w:abstractNumId w:val="5"/>
  </w:num>
  <w:num w:numId="7">
    <w:abstractNumId w:val="11"/>
  </w:num>
  <w:num w:numId="8">
    <w:abstractNumId w:val="18"/>
  </w:num>
  <w:num w:numId="9">
    <w:abstractNumId w:val="2"/>
  </w:num>
  <w:num w:numId="10">
    <w:abstractNumId w:val="1"/>
  </w:num>
  <w:num w:numId="11">
    <w:abstractNumId w:val="15"/>
  </w:num>
  <w:num w:numId="12">
    <w:abstractNumId w:val="3"/>
  </w:num>
  <w:num w:numId="13">
    <w:abstractNumId w:val="7"/>
  </w:num>
  <w:num w:numId="14">
    <w:abstractNumId w:val="8"/>
  </w:num>
  <w:num w:numId="15">
    <w:abstractNumId w:val="10"/>
  </w:num>
  <w:num w:numId="16">
    <w:abstractNumId w:val="16"/>
  </w:num>
  <w:num w:numId="17">
    <w:abstractNumId w:val="1"/>
  </w:num>
  <w:num w:numId="18">
    <w:abstractNumId w:val="0"/>
  </w:num>
  <w:num w:numId="19">
    <w:abstractNumId w:val="1"/>
  </w:num>
  <w:num w:numId="20">
    <w:abstractNumId w:val="1"/>
  </w:num>
  <w:num w:numId="2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720"/>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773"/>
    <w:rsid w:val="0000140F"/>
    <w:rsid w:val="000015A4"/>
    <w:rsid w:val="00002138"/>
    <w:rsid w:val="00005343"/>
    <w:rsid w:val="00010D90"/>
    <w:rsid w:val="00013640"/>
    <w:rsid w:val="00013AA5"/>
    <w:rsid w:val="00015612"/>
    <w:rsid w:val="00021B14"/>
    <w:rsid w:val="0002434C"/>
    <w:rsid w:val="00027978"/>
    <w:rsid w:val="0003023C"/>
    <w:rsid w:val="00034102"/>
    <w:rsid w:val="00036C1B"/>
    <w:rsid w:val="00037395"/>
    <w:rsid w:val="000403F2"/>
    <w:rsid w:val="000424F4"/>
    <w:rsid w:val="000431C0"/>
    <w:rsid w:val="0004648C"/>
    <w:rsid w:val="00046638"/>
    <w:rsid w:val="00051454"/>
    <w:rsid w:val="00052330"/>
    <w:rsid w:val="00052FC6"/>
    <w:rsid w:val="00057896"/>
    <w:rsid w:val="00060078"/>
    <w:rsid w:val="00061F00"/>
    <w:rsid w:val="00070933"/>
    <w:rsid w:val="00070BD5"/>
    <w:rsid w:val="00072351"/>
    <w:rsid w:val="00076A9A"/>
    <w:rsid w:val="0008199F"/>
    <w:rsid w:val="00082209"/>
    <w:rsid w:val="0008225B"/>
    <w:rsid w:val="0008504B"/>
    <w:rsid w:val="00085B83"/>
    <w:rsid w:val="00090D95"/>
    <w:rsid w:val="00094FD9"/>
    <w:rsid w:val="00095338"/>
    <w:rsid w:val="000A1B06"/>
    <w:rsid w:val="000A4AA2"/>
    <w:rsid w:val="000A5043"/>
    <w:rsid w:val="000A5C51"/>
    <w:rsid w:val="000A5EB5"/>
    <w:rsid w:val="000A60F1"/>
    <w:rsid w:val="000B16EE"/>
    <w:rsid w:val="000B2239"/>
    <w:rsid w:val="000B46C7"/>
    <w:rsid w:val="000B4E2C"/>
    <w:rsid w:val="000B5749"/>
    <w:rsid w:val="000B641B"/>
    <w:rsid w:val="000B7B51"/>
    <w:rsid w:val="000C06EC"/>
    <w:rsid w:val="000C09A4"/>
    <w:rsid w:val="000C2E73"/>
    <w:rsid w:val="000C4B73"/>
    <w:rsid w:val="000C4FC7"/>
    <w:rsid w:val="000C5830"/>
    <w:rsid w:val="000C6FCA"/>
    <w:rsid w:val="000D3066"/>
    <w:rsid w:val="000D5502"/>
    <w:rsid w:val="000D7CA5"/>
    <w:rsid w:val="000E0616"/>
    <w:rsid w:val="000E44D0"/>
    <w:rsid w:val="000F07DB"/>
    <w:rsid w:val="000F1461"/>
    <w:rsid w:val="000F1D46"/>
    <w:rsid w:val="000F237E"/>
    <w:rsid w:val="000F2610"/>
    <w:rsid w:val="000F2AA3"/>
    <w:rsid w:val="000F5F3A"/>
    <w:rsid w:val="0010088F"/>
    <w:rsid w:val="00100BB9"/>
    <w:rsid w:val="00100DBD"/>
    <w:rsid w:val="001021B2"/>
    <w:rsid w:val="00103808"/>
    <w:rsid w:val="00111B13"/>
    <w:rsid w:val="00111FB7"/>
    <w:rsid w:val="00116469"/>
    <w:rsid w:val="001254CF"/>
    <w:rsid w:val="0012619B"/>
    <w:rsid w:val="001261D6"/>
    <w:rsid w:val="0012724C"/>
    <w:rsid w:val="001312FA"/>
    <w:rsid w:val="00133037"/>
    <w:rsid w:val="0013489B"/>
    <w:rsid w:val="00135511"/>
    <w:rsid w:val="00136CF0"/>
    <w:rsid w:val="001372E6"/>
    <w:rsid w:val="00144A4C"/>
    <w:rsid w:val="0014797B"/>
    <w:rsid w:val="00150C8E"/>
    <w:rsid w:val="00150FA9"/>
    <w:rsid w:val="00152858"/>
    <w:rsid w:val="00156446"/>
    <w:rsid w:val="00160388"/>
    <w:rsid w:val="001662A4"/>
    <w:rsid w:val="0017627D"/>
    <w:rsid w:val="001808DD"/>
    <w:rsid w:val="00180C85"/>
    <w:rsid w:val="00182393"/>
    <w:rsid w:val="00182488"/>
    <w:rsid w:val="00182A74"/>
    <w:rsid w:val="001842B4"/>
    <w:rsid w:val="0018583E"/>
    <w:rsid w:val="001908B0"/>
    <w:rsid w:val="00190CF5"/>
    <w:rsid w:val="00191505"/>
    <w:rsid w:val="00192528"/>
    <w:rsid w:val="001927A1"/>
    <w:rsid w:val="001948E4"/>
    <w:rsid w:val="001964B9"/>
    <w:rsid w:val="001A6B82"/>
    <w:rsid w:val="001A6ECD"/>
    <w:rsid w:val="001B2498"/>
    <w:rsid w:val="001B24BA"/>
    <w:rsid w:val="001B473D"/>
    <w:rsid w:val="001C0C44"/>
    <w:rsid w:val="001C1663"/>
    <w:rsid w:val="001C4357"/>
    <w:rsid w:val="001C5BD1"/>
    <w:rsid w:val="001D0837"/>
    <w:rsid w:val="001D1002"/>
    <w:rsid w:val="001D22E7"/>
    <w:rsid w:val="001D2AB5"/>
    <w:rsid w:val="001D7CAF"/>
    <w:rsid w:val="001E00CF"/>
    <w:rsid w:val="001E17C2"/>
    <w:rsid w:val="001E1BFD"/>
    <w:rsid w:val="001E1E3B"/>
    <w:rsid w:val="001E3E1F"/>
    <w:rsid w:val="001E4BD7"/>
    <w:rsid w:val="001E4FBB"/>
    <w:rsid w:val="001E527F"/>
    <w:rsid w:val="001E78A9"/>
    <w:rsid w:val="001F1375"/>
    <w:rsid w:val="001F1971"/>
    <w:rsid w:val="001F42AF"/>
    <w:rsid w:val="002015C1"/>
    <w:rsid w:val="00201B2A"/>
    <w:rsid w:val="00201E1A"/>
    <w:rsid w:val="00204C76"/>
    <w:rsid w:val="002069F5"/>
    <w:rsid w:val="00206C88"/>
    <w:rsid w:val="00214D38"/>
    <w:rsid w:val="002151A6"/>
    <w:rsid w:val="002156FD"/>
    <w:rsid w:val="00216EF1"/>
    <w:rsid w:val="002170D7"/>
    <w:rsid w:val="00220180"/>
    <w:rsid w:val="00220359"/>
    <w:rsid w:val="00222890"/>
    <w:rsid w:val="002229F9"/>
    <w:rsid w:val="00225C2A"/>
    <w:rsid w:val="0022792A"/>
    <w:rsid w:val="0023015E"/>
    <w:rsid w:val="00233040"/>
    <w:rsid w:val="002330E8"/>
    <w:rsid w:val="0023556A"/>
    <w:rsid w:val="002359BC"/>
    <w:rsid w:val="00235A34"/>
    <w:rsid w:val="002404B6"/>
    <w:rsid w:val="0024080E"/>
    <w:rsid w:val="00240CFE"/>
    <w:rsid w:val="00245061"/>
    <w:rsid w:val="00253B5B"/>
    <w:rsid w:val="0025648B"/>
    <w:rsid w:val="00256EA4"/>
    <w:rsid w:val="002613FC"/>
    <w:rsid w:val="00261D88"/>
    <w:rsid w:val="002628F1"/>
    <w:rsid w:val="00263EBB"/>
    <w:rsid w:val="00270EB8"/>
    <w:rsid w:val="002711D3"/>
    <w:rsid w:val="0027138E"/>
    <w:rsid w:val="002744D6"/>
    <w:rsid w:val="00274B0C"/>
    <w:rsid w:val="002765E3"/>
    <w:rsid w:val="00280633"/>
    <w:rsid w:val="00280834"/>
    <w:rsid w:val="00281632"/>
    <w:rsid w:val="002824E2"/>
    <w:rsid w:val="0028471F"/>
    <w:rsid w:val="00284D10"/>
    <w:rsid w:val="0029173A"/>
    <w:rsid w:val="00291B78"/>
    <w:rsid w:val="0029283B"/>
    <w:rsid w:val="00293028"/>
    <w:rsid w:val="00295027"/>
    <w:rsid w:val="00296A8D"/>
    <w:rsid w:val="002A1165"/>
    <w:rsid w:val="002A605E"/>
    <w:rsid w:val="002A623C"/>
    <w:rsid w:val="002A7D5B"/>
    <w:rsid w:val="002B09B8"/>
    <w:rsid w:val="002B0B60"/>
    <w:rsid w:val="002B1D4A"/>
    <w:rsid w:val="002B456B"/>
    <w:rsid w:val="002B4FE7"/>
    <w:rsid w:val="002B5A2A"/>
    <w:rsid w:val="002B5CE6"/>
    <w:rsid w:val="002C20BA"/>
    <w:rsid w:val="002C21DE"/>
    <w:rsid w:val="002C4A44"/>
    <w:rsid w:val="002C5650"/>
    <w:rsid w:val="002C5A46"/>
    <w:rsid w:val="002C5ED3"/>
    <w:rsid w:val="002C7FEC"/>
    <w:rsid w:val="002D145D"/>
    <w:rsid w:val="002D1619"/>
    <w:rsid w:val="002D26C9"/>
    <w:rsid w:val="002D347A"/>
    <w:rsid w:val="002D4289"/>
    <w:rsid w:val="002D4318"/>
    <w:rsid w:val="002D49A8"/>
    <w:rsid w:val="002D52BC"/>
    <w:rsid w:val="002D639B"/>
    <w:rsid w:val="002D755B"/>
    <w:rsid w:val="002E1458"/>
    <w:rsid w:val="002E2144"/>
    <w:rsid w:val="002E3ABF"/>
    <w:rsid w:val="002E4E2C"/>
    <w:rsid w:val="002E575D"/>
    <w:rsid w:val="002E57BC"/>
    <w:rsid w:val="002F1230"/>
    <w:rsid w:val="002F3FDB"/>
    <w:rsid w:val="002F474B"/>
    <w:rsid w:val="002F4988"/>
    <w:rsid w:val="002F54A9"/>
    <w:rsid w:val="002F573C"/>
    <w:rsid w:val="002F67FF"/>
    <w:rsid w:val="002F6EC3"/>
    <w:rsid w:val="00302FAA"/>
    <w:rsid w:val="00312442"/>
    <w:rsid w:val="00313C94"/>
    <w:rsid w:val="00314799"/>
    <w:rsid w:val="003153F6"/>
    <w:rsid w:val="00322DBC"/>
    <w:rsid w:val="00323E54"/>
    <w:rsid w:val="00325101"/>
    <w:rsid w:val="00327CD1"/>
    <w:rsid w:val="00330BAF"/>
    <w:rsid w:val="00331155"/>
    <w:rsid w:val="00336BAE"/>
    <w:rsid w:val="00341C78"/>
    <w:rsid w:val="00341FF0"/>
    <w:rsid w:val="003422F6"/>
    <w:rsid w:val="00343A67"/>
    <w:rsid w:val="0034555F"/>
    <w:rsid w:val="003465D6"/>
    <w:rsid w:val="00346E2A"/>
    <w:rsid w:val="00347317"/>
    <w:rsid w:val="003528F8"/>
    <w:rsid w:val="00360BA8"/>
    <w:rsid w:val="00361A37"/>
    <w:rsid w:val="00362148"/>
    <w:rsid w:val="0036730D"/>
    <w:rsid w:val="00370062"/>
    <w:rsid w:val="003748D9"/>
    <w:rsid w:val="00374F0E"/>
    <w:rsid w:val="003753F0"/>
    <w:rsid w:val="003754AD"/>
    <w:rsid w:val="00376629"/>
    <w:rsid w:val="00382620"/>
    <w:rsid w:val="003854A1"/>
    <w:rsid w:val="00392826"/>
    <w:rsid w:val="00394ABF"/>
    <w:rsid w:val="00395261"/>
    <w:rsid w:val="00396062"/>
    <w:rsid w:val="003A1874"/>
    <w:rsid w:val="003A1C2C"/>
    <w:rsid w:val="003A1C92"/>
    <w:rsid w:val="003A5275"/>
    <w:rsid w:val="003A5F53"/>
    <w:rsid w:val="003A74FF"/>
    <w:rsid w:val="003A7AD4"/>
    <w:rsid w:val="003B102D"/>
    <w:rsid w:val="003B2C6C"/>
    <w:rsid w:val="003B302E"/>
    <w:rsid w:val="003B3200"/>
    <w:rsid w:val="003C184C"/>
    <w:rsid w:val="003C4014"/>
    <w:rsid w:val="003C5C89"/>
    <w:rsid w:val="003D175C"/>
    <w:rsid w:val="003D2C6C"/>
    <w:rsid w:val="003D3B91"/>
    <w:rsid w:val="003D3D36"/>
    <w:rsid w:val="003D7AF4"/>
    <w:rsid w:val="003E2A12"/>
    <w:rsid w:val="003E6715"/>
    <w:rsid w:val="003E69BF"/>
    <w:rsid w:val="003E700E"/>
    <w:rsid w:val="003E78C6"/>
    <w:rsid w:val="003F6BA3"/>
    <w:rsid w:val="00400370"/>
    <w:rsid w:val="004007C6"/>
    <w:rsid w:val="0040082C"/>
    <w:rsid w:val="00402907"/>
    <w:rsid w:val="00403AAD"/>
    <w:rsid w:val="004041E4"/>
    <w:rsid w:val="004061FC"/>
    <w:rsid w:val="00406AE4"/>
    <w:rsid w:val="004132B2"/>
    <w:rsid w:val="00414037"/>
    <w:rsid w:val="004159AF"/>
    <w:rsid w:val="004174D2"/>
    <w:rsid w:val="0042005B"/>
    <w:rsid w:val="00420274"/>
    <w:rsid w:val="00420D0F"/>
    <w:rsid w:val="00421C29"/>
    <w:rsid w:val="004233F7"/>
    <w:rsid w:val="00426CB9"/>
    <w:rsid w:val="00430832"/>
    <w:rsid w:val="004310AD"/>
    <w:rsid w:val="004316F1"/>
    <w:rsid w:val="00433BCF"/>
    <w:rsid w:val="00434A62"/>
    <w:rsid w:val="00441BBA"/>
    <w:rsid w:val="00444366"/>
    <w:rsid w:val="00444DB3"/>
    <w:rsid w:val="0044534E"/>
    <w:rsid w:val="004456A5"/>
    <w:rsid w:val="00446907"/>
    <w:rsid w:val="00450D4F"/>
    <w:rsid w:val="00451E60"/>
    <w:rsid w:val="00453D6E"/>
    <w:rsid w:val="004544DC"/>
    <w:rsid w:val="00460A2B"/>
    <w:rsid w:val="004610BA"/>
    <w:rsid w:val="00463D4D"/>
    <w:rsid w:val="0047215B"/>
    <w:rsid w:val="00482CAA"/>
    <w:rsid w:val="00483611"/>
    <w:rsid w:val="00495F26"/>
    <w:rsid w:val="004A0800"/>
    <w:rsid w:val="004A2683"/>
    <w:rsid w:val="004A3401"/>
    <w:rsid w:val="004A3A06"/>
    <w:rsid w:val="004A3DFA"/>
    <w:rsid w:val="004B4B0C"/>
    <w:rsid w:val="004B5254"/>
    <w:rsid w:val="004C1F86"/>
    <w:rsid w:val="004C21B7"/>
    <w:rsid w:val="004C26E2"/>
    <w:rsid w:val="004C44C7"/>
    <w:rsid w:val="004C5F95"/>
    <w:rsid w:val="004C6C98"/>
    <w:rsid w:val="004C79A5"/>
    <w:rsid w:val="004D26F9"/>
    <w:rsid w:val="004D4430"/>
    <w:rsid w:val="004D7445"/>
    <w:rsid w:val="004D77F2"/>
    <w:rsid w:val="004E1AB9"/>
    <w:rsid w:val="004E251A"/>
    <w:rsid w:val="004E385B"/>
    <w:rsid w:val="004E56CA"/>
    <w:rsid w:val="004E5C1D"/>
    <w:rsid w:val="004E66BF"/>
    <w:rsid w:val="004E758E"/>
    <w:rsid w:val="004E7D90"/>
    <w:rsid w:val="004F14DA"/>
    <w:rsid w:val="004F22F8"/>
    <w:rsid w:val="004F27CF"/>
    <w:rsid w:val="004F4D71"/>
    <w:rsid w:val="004F6EDD"/>
    <w:rsid w:val="004F7E3B"/>
    <w:rsid w:val="00506A01"/>
    <w:rsid w:val="00507608"/>
    <w:rsid w:val="0051240B"/>
    <w:rsid w:val="00516192"/>
    <w:rsid w:val="00517BF6"/>
    <w:rsid w:val="005220C0"/>
    <w:rsid w:val="00525E5A"/>
    <w:rsid w:val="00526C63"/>
    <w:rsid w:val="00527415"/>
    <w:rsid w:val="00530B0F"/>
    <w:rsid w:val="00531496"/>
    <w:rsid w:val="00531A3A"/>
    <w:rsid w:val="00533017"/>
    <w:rsid w:val="0053487E"/>
    <w:rsid w:val="0053632B"/>
    <w:rsid w:val="00536D35"/>
    <w:rsid w:val="0053750C"/>
    <w:rsid w:val="00537DE0"/>
    <w:rsid w:val="00540161"/>
    <w:rsid w:val="0054164F"/>
    <w:rsid w:val="00541817"/>
    <w:rsid w:val="005459FA"/>
    <w:rsid w:val="00551E6A"/>
    <w:rsid w:val="00554FE4"/>
    <w:rsid w:val="00561111"/>
    <w:rsid w:val="0056158D"/>
    <w:rsid w:val="005657FA"/>
    <w:rsid w:val="00566F0B"/>
    <w:rsid w:val="00570212"/>
    <w:rsid w:val="00570C63"/>
    <w:rsid w:val="00570F6D"/>
    <w:rsid w:val="00573E27"/>
    <w:rsid w:val="00580F3C"/>
    <w:rsid w:val="00580F84"/>
    <w:rsid w:val="0058233D"/>
    <w:rsid w:val="005836B6"/>
    <w:rsid w:val="005847F0"/>
    <w:rsid w:val="00584DEB"/>
    <w:rsid w:val="00595FC5"/>
    <w:rsid w:val="00597B17"/>
    <w:rsid w:val="00597F0F"/>
    <w:rsid w:val="005A0F26"/>
    <w:rsid w:val="005A0FA5"/>
    <w:rsid w:val="005A10D0"/>
    <w:rsid w:val="005A1290"/>
    <w:rsid w:val="005A4D05"/>
    <w:rsid w:val="005A5AE2"/>
    <w:rsid w:val="005A754A"/>
    <w:rsid w:val="005B0010"/>
    <w:rsid w:val="005B0CA0"/>
    <w:rsid w:val="005B2BC0"/>
    <w:rsid w:val="005B3605"/>
    <w:rsid w:val="005B4FD9"/>
    <w:rsid w:val="005B66E0"/>
    <w:rsid w:val="005C104A"/>
    <w:rsid w:val="005C1249"/>
    <w:rsid w:val="005C12FD"/>
    <w:rsid w:val="005C143F"/>
    <w:rsid w:val="005C1C7A"/>
    <w:rsid w:val="005C1EAA"/>
    <w:rsid w:val="005C5C95"/>
    <w:rsid w:val="005C65AD"/>
    <w:rsid w:val="005C6CE4"/>
    <w:rsid w:val="005C7AC0"/>
    <w:rsid w:val="005D1503"/>
    <w:rsid w:val="005D38A9"/>
    <w:rsid w:val="005D48EA"/>
    <w:rsid w:val="005D4AD2"/>
    <w:rsid w:val="005D704E"/>
    <w:rsid w:val="005E30EB"/>
    <w:rsid w:val="005E5E8F"/>
    <w:rsid w:val="005E69B7"/>
    <w:rsid w:val="005E72A7"/>
    <w:rsid w:val="005F25D3"/>
    <w:rsid w:val="005F50F4"/>
    <w:rsid w:val="0060224A"/>
    <w:rsid w:val="00602335"/>
    <w:rsid w:val="00603B7C"/>
    <w:rsid w:val="006042A8"/>
    <w:rsid w:val="00607F1D"/>
    <w:rsid w:val="006115F6"/>
    <w:rsid w:val="006122A5"/>
    <w:rsid w:val="00612965"/>
    <w:rsid w:val="00613E75"/>
    <w:rsid w:val="006218B9"/>
    <w:rsid w:val="0062490C"/>
    <w:rsid w:val="00625636"/>
    <w:rsid w:val="00626E8B"/>
    <w:rsid w:val="00630F8D"/>
    <w:rsid w:val="006335D2"/>
    <w:rsid w:val="006367C5"/>
    <w:rsid w:val="00637167"/>
    <w:rsid w:val="00640192"/>
    <w:rsid w:val="0064220F"/>
    <w:rsid w:val="0064266A"/>
    <w:rsid w:val="00646811"/>
    <w:rsid w:val="00646F67"/>
    <w:rsid w:val="0064792C"/>
    <w:rsid w:val="006515BE"/>
    <w:rsid w:val="00652C0A"/>
    <w:rsid w:val="006531D5"/>
    <w:rsid w:val="00654991"/>
    <w:rsid w:val="00662D2B"/>
    <w:rsid w:val="00662FD1"/>
    <w:rsid w:val="006648D7"/>
    <w:rsid w:val="00664B10"/>
    <w:rsid w:val="00665876"/>
    <w:rsid w:val="00672BD4"/>
    <w:rsid w:val="006768C9"/>
    <w:rsid w:val="00676BA7"/>
    <w:rsid w:val="006801E1"/>
    <w:rsid w:val="00682954"/>
    <w:rsid w:val="0068345A"/>
    <w:rsid w:val="00684F0D"/>
    <w:rsid w:val="00685029"/>
    <w:rsid w:val="006872E9"/>
    <w:rsid w:val="006916F5"/>
    <w:rsid w:val="0069481D"/>
    <w:rsid w:val="006951FE"/>
    <w:rsid w:val="006960ED"/>
    <w:rsid w:val="006A0B03"/>
    <w:rsid w:val="006A1953"/>
    <w:rsid w:val="006A4B7F"/>
    <w:rsid w:val="006A5FA5"/>
    <w:rsid w:val="006A7AF8"/>
    <w:rsid w:val="006B2D09"/>
    <w:rsid w:val="006B2D8F"/>
    <w:rsid w:val="006B7621"/>
    <w:rsid w:val="006C1AD5"/>
    <w:rsid w:val="006C364A"/>
    <w:rsid w:val="006C39DF"/>
    <w:rsid w:val="006C3A66"/>
    <w:rsid w:val="006C4415"/>
    <w:rsid w:val="006C52F1"/>
    <w:rsid w:val="006C613F"/>
    <w:rsid w:val="006D063A"/>
    <w:rsid w:val="006D4C4D"/>
    <w:rsid w:val="006D6438"/>
    <w:rsid w:val="006D7E78"/>
    <w:rsid w:val="006E031E"/>
    <w:rsid w:val="006E0C64"/>
    <w:rsid w:val="006E146C"/>
    <w:rsid w:val="006E166A"/>
    <w:rsid w:val="006E3DA2"/>
    <w:rsid w:val="006E48BA"/>
    <w:rsid w:val="006E50E5"/>
    <w:rsid w:val="006E6709"/>
    <w:rsid w:val="006E71A6"/>
    <w:rsid w:val="006E7499"/>
    <w:rsid w:val="006F3631"/>
    <w:rsid w:val="006F5263"/>
    <w:rsid w:val="006F5271"/>
    <w:rsid w:val="006F6CA6"/>
    <w:rsid w:val="0070049E"/>
    <w:rsid w:val="007017C5"/>
    <w:rsid w:val="00701D1B"/>
    <w:rsid w:val="007024A0"/>
    <w:rsid w:val="007028C4"/>
    <w:rsid w:val="0070528A"/>
    <w:rsid w:val="0070622A"/>
    <w:rsid w:val="00706F40"/>
    <w:rsid w:val="00712360"/>
    <w:rsid w:val="00715593"/>
    <w:rsid w:val="007171E9"/>
    <w:rsid w:val="00717B74"/>
    <w:rsid w:val="00720F75"/>
    <w:rsid w:val="0072273B"/>
    <w:rsid w:val="0072322F"/>
    <w:rsid w:val="007275A0"/>
    <w:rsid w:val="00727AF1"/>
    <w:rsid w:val="00732766"/>
    <w:rsid w:val="00733A21"/>
    <w:rsid w:val="0073407E"/>
    <w:rsid w:val="00744D97"/>
    <w:rsid w:val="00744DF5"/>
    <w:rsid w:val="007465FB"/>
    <w:rsid w:val="00746EB6"/>
    <w:rsid w:val="00750B78"/>
    <w:rsid w:val="00754063"/>
    <w:rsid w:val="007567E0"/>
    <w:rsid w:val="007574FC"/>
    <w:rsid w:val="00760C9C"/>
    <w:rsid w:val="00761525"/>
    <w:rsid w:val="007634DA"/>
    <w:rsid w:val="00764EB9"/>
    <w:rsid w:val="00765038"/>
    <w:rsid w:val="007650BE"/>
    <w:rsid w:val="0076712F"/>
    <w:rsid w:val="00770D23"/>
    <w:rsid w:val="00772A94"/>
    <w:rsid w:val="00773323"/>
    <w:rsid w:val="00774554"/>
    <w:rsid w:val="007758DA"/>
    <w:rsid w:val="00775D38"/>
    <w:rsid w:val="00780183"/>
    <w:rsid w:val="0078456F"/>
    <w:rsid w:val="007855EC"/>
    <w:rsid w:val="00785F8D"/>
    <w:rsid w:val="00786C24"/>
    <w:rsid w:val="00791D38"/>
    <w:rsid w:val="00792757"/>
    <w:rsid w:val="007944F5"/>
    <w:rsid w:val="007B4DB9"/>
    <w:rsid w:val="007B5DC8"/>
    <w:rsid w:val="007B7253"/>
    <w:rsid w:val="007B7E7A"/>
    <w:rsid w:val="007C0927"/>
    <w:rsid w:val="007C161A"/>
    <w:rsid w:val="007C2D93"/>
    <w:rsid w:val="007C5392"/>
    <w:rsid w:val="007C5501"/>
    <w:rsid w:val="007C625C"/>
    <w:rsid w:val="007C63BA"/>
    <w:rsid w:val="007C6F61"/>
    <w:rsid w:val="007D1249"/>
    <w:rsid w:val="007D1747"/>
    <w:rsid w:val="007D3515"/>
    <w:rsid w:val="007D437D"/>
    <w:rsid w:val="007D5F82"/>
    <w:rsid w:val="007D7239"/>
    <w:rsid w:val="007E16C0"/>
    <w:rsid w:val="007E4F25"/>
    <w:rsid w:val="007E4FA7"/>
    <w:rsid w:val="007E5464"/>
    <w:rsid w:val="007E6A73"/>
    <w:rsid w:val="007F0116"/>
    <w:rsid w:val="007F6045"/>
    <w:rsid w:val="00800DE0"/>
    <w:rsid w:val="00801317"/>
    <w:rsid w:val="00801F9A"/>
    <w:rsid w:val="008039E2"/>
    <w:rsid w:val="00804342"/>
    <w:rsid w:val="008045F7"/>
    <w:rsid w:val="00804894"/>
    <w:rsid w:val="00805318"/>
    <w:rsid w:val="00807E95"/>
    <w:rsid w:val="008101BA"/>
    <w:rsid w:val="008103AF"/>
    <w:rsid w:val="00810705"/>
    <w:rsid w:val="0081131F"/>
    <w:rsid w:val="00812460"/>
    <w:rsid w:val="00812566"/>
    <w:rsid w:val="00814ACF"/>
    <w:rsid w:val="00815180"/>
    <w:rsid w:val="00815F91"/>
    <w:rsid w:val="00822EA6"/>
    <w:rsid w:val="00830442"/>
    <w:rsid w:val="008341AE"/>
    <w:rsid w:val="00834CFC"/>
    <w:rsid w:val="00834FBC"/>
    <w:rsid w:val="00840361"/>
    <w:rsid w:val="00840CB9"/>
    <w:rsid w:val="00843394"/>
    <w:rsid w:val="00843710"/>
    <w:rsid w:val="00846E28"/>
    <w:rsid w:val="00847370"/>
    <w:rsid w:val="0084739A"/>
    <w:rsid w:val="00852C8A"/>
    <w:rsid w:val="00853452"/>
    <w:rsid w:val="008556D5"/>
    <w:rsid w:val="00857503"/>
    <w:rsid w:val="00860FE9"/>
    <w:rsid w:val="008610E7"/>
    <w:rsid w:val="00863783"/>
    <w:rsid w:val="008638B4"/>
    <w:rsid w:val="00863E64"/>
    <w:rsid w:val="00864F35"/>
    <w:rsid w:val="008652C2"/>
    <w:rsid w:val="00865995"/>
    <w:rsid w:val="00866171"/>
    <w:rsid w:val="008738A4"/>
    <w:rsid w:val="0087431C"/>
    <w:rsid w:val="00874E36"/>
    <w:rsid w:val="00875A01"/>
    <w:rsid w:val="00875EDE"/>
    <w:rsid w:val="00877787"/>
    <w:rsid w:val="0088068D"/>
    <w:rsid w:val="00880A7E"/>
    <w:rsid w:val="008820EE"/>
    <w:rsid w:val="0088380D"/>
    <w:rsid w:val="00883E8E"/>
    <w:rsid w:val="00886A0D"/>
    <w:rsid w:val="00892F06"/>
    <w:rsid w:val="008935D2"/>
    <w:rsid w:val="008935FA"/>
    <w:rsid w:val="008A6261"/>
    <w:rsid w:val="008A74FF"/>
    <w:rsid w:val="008B0FC2"/>
    <w:rsid w:val="008B1567"/>
    <w:rsid w:val="008B2180"/>
    <w:rsid w:val="008B2798"/>
    <w:rsid w:val="008B74BC"/>
    <w:rsid w:val="008C0B05"/>
    <w:rsid w:val="008C2B00"/>
    <w:rsid w:val="008C353D"/>
    <w:rsid w:val="008C6590"/>
    <w:rsid w:val="008D1788"/>
    <w:rsid w:val="008D2C36"/>
    <w:rsid w:val="008D55AF"/>
    <w:rsid w:val="008D5C12"/>
    <w:rsid w:val="008D6416"/>
    <w:rsid w:val="008D6C95"/>
    <w:rsid w:val="008E0D50"/>
    <w:rsid w:val="008E0D9F"/>
    <w:rsid w:val="008E7C7B"/>
    <w:rsid w:val="008F083C"/>
    <w:rsid w:val="008F1A70"/>
    <w:rsid w:val="008F1B82"/>
    <w:rsid w:val="008F1C8B"/>
    <w:rsid w:val="008F2B1C"/>
    <w:rsid w:val="008F7557"/>
    <w:rsid w:val="00902981"/>
    <w:rsid w:val="009043EC"/>
    <w:rsid w:val="009048FC"/>
    <w:rsid w:val="00914886"/>
    <w:rsid w:val="0091707E"/>
    <w:rsid w:val="0092161D"/>
    <w:rsid w:val="009232EF"/>
    <w:rsid w:val="0092445F"/>
    <w:rsid w:val="009246AD"/>
    <w:rsid w:val="00932156"/>
    <w:rsid w:val="00932EC4"/>
    <w:rsid w:val="009333DD"/>
    <w:rsid w:val="00933D5D"/>
    <w:rsid w:val="00934A75"/>
    <w:rsid w:val="00937390"/>
    <w:rsid w:val="00943CF1"/>
    <w:rsid w:val="00946A6B"/>
    <w:rsid w:val="00946E10"/>
    <w:rsid w:val="00951771"/>
    <w:rsid w:val="009540E3"/>
    <w:rsid w:val="009541EA"/>
    <w:rsid w:val="00954788"/>
    <w:rsid w:val="00954CC0"/>
    <w:rsid w:val="00956E3C"/>
    <w:rsid w:val="00961647"/>
    <w:rsid w:val="00962F7E"/>
    <w:rsid w:val="00966061"/>
    <w:rsid w:val="009668E8"/>
    <w:rsid w:val="00967529"/>
    <w:rsid w:val="00971EC2"/>
    <w:rsid w:val="00971EE5"/>
    <w:rsid w:val="009723BA"/>
    <w:rsid w:val="009734B4"/>
    <w:rsid w:val="009758EE"/>
    <w:rsid w:val="00980E75"/>
    <w:rsid w:val="00981554"/>
    <w:rsid w:val="00983468"/>
    <w:rsid w:val="00990C5A"/>
    <w:rsid w:val="00993C4F"/>
    <w:rsid w:val="009970F5"/>
    <w:rsid w:val="009A0AF0"/>
    <w:rsid w:val="009A33FC"/>
    <w:rsid w:val="009A3D68"/>
    <w:rsid w:val="009A45B5"/>
    <w:rsid w:val="009A613E"/>
    <w:rsid w:val="009A783B"/>
    <w:rsid w:val="009B1A27"/>
    <w:rsid w:val="009B4400"/>
    <w:rsid w:val="009B4BFD"/>
    <w:rsid w:val="009B77BE"/>
    <w:rsid w:val="009C2025"/>
    <w:rsid w:val="009C24C3"/>
    <w:rsid w:val="009C5DA6"/>
    <w:rsid w:val="009C6C46"/>
    <w:rsid w:val="009C72CB"/>
    <w:rsid w:val="009D15BF"/>
    <w:rsid w:val="009D1ABA"/>
    <w:rsid w:val="009E5276"/>
    <w:rsid w:val="009F4EA9"/>
    <w:rsid w:val="00A000C8"/>
    <w:rsid w:val="00A0097B"/>
    <w:rsid w:val="00A00A88"/>
    <w:rsid w:val="00A00B54"/>
    <w:rsid w:val="00A0555C"/>
    <w:rsid w:val="00A05CB6"/>
    <w:rsid w:val="00A07554"/>
    <w:rsid w:val="00A11441"/>
    <w:rsid w:val="00A11D4A"/>
    <w:rsid w:val="00A13CAD"/>
    <w:rsid w:val="00A13EDF"/>
    <w:rsid w:val="00A164E0"/>
    <w:rsid w:val="00A17431"/>
    <w:rsid w:val="00A178B9"/>
    <w:rsid w:val="00A205D5"/>
    <w:rsid w:val="00A231D1"/>
    <w:rsid w:val="00A24C7C"/>
    <w:rsid w:val="00A24FBC"/>
    <w:rsid w:val="00A260C7"/>
    <w:rsid w:val="00A313E8"/>
    <w:rsid w:val="00A31E36"/>
    <w:rsid w:val="00A32357"/>
    <w:rsid w:val="00A325F5"/>
    <w:rsid w:val="00A34AD8"/>
    <w:rsid w:val="00A35256"/>
    <w:rsid w:val="00A414FC"/>
    <w:rsid w:val="00A43371"/>
    <w:rsid w:val="00A44ADB"/>
    <w:rsid w:val="00A4692F"/>
    <w:rsid w:val="00A46A67"/>
    <w:rsid w:val="00A47349"/>
    <w:rsid w:val="00A50BAB"/>
    <w:rsid w:val="00A521B7"/>
    <w:rsid w:val="00A521C9"/>
    <w:rsid w:val="00A5254B"/>
    <w:rsid w:val="00A52C13"/>
    <w:rsid w:val="00A53AAF"/>
    <w:rsid w:val="00A54809"/>
    <w:rsid w:val="00A54CE7"/>
    <w:rsid w:val="00A5697B"/>
    <w:rsid w:val="00A611A3"/>
    <w:rsid w:val="00A6136F"/>
    <w:rsid w:val="00A618F4"/>
    <w:rsid w:val="00A62268"/>
    <w:rsid w:val="00A62324"/>
    <w:rsid w:val="00A65C75"/>
    <w:rsid w:val="00A71963"/>
    <w:rsid w:val="00A72127"/>
    <w:rsid w:val="00A72939"/>
    <w:rsid w:val="00A74C78"/>
    <w:rsid w:val="00A74EAC"/>
    <w:rsid w:val="00A77569"/>
    <w:rsid w:val="00A8230C"/>
    <w:rsid w:val="00A83C8A"/>
    <w:rsid w:val="00A85D74"/>
    <w:rsid w:val="00A860FE"/>
    <w:rsid w:val="00A86CD4"/>
    <w:rsid w:val="00A87D42"/>
    <w:rsid w:val="00A87FDF"/>
    <w:rsid w:val="00A91F0E"/>
    <w:rsid w:val="00A95411"/>
    <w:rsid w:val="00A97E50"/>
    <w:rsid w:val="00AA103C"/>
    <w:rsid w:val="00AA104E"/>
    <w:rsid w:val="00AA1FDC"/>
    <w:rsid w:val="00AB3B86"/>
    <w:rsid w:val="00AB4353"/>
    <w:rsid w:val="00AB7C65"/>
    <w:rsid w:val="00AC073E"/>
    <w:rsid w:val="00AC2DC7"/>
    <w:rsid w:val="00AD162F"/>
    <w:rsid w:val="00AD5637"/>
    <w:rsid w:val="00AD5D3D"/>
    <w:rsid w:val="00AD78EB"/>
    <w:rsid w:val="00AE21E9"/>
    <w:rsid w:val="00AE2710"/>
    <w:rsid w:val="00AE35A2"/>
    <w:rsid w:val="00AE4A20"/>
    <w:rsid w:val="00AF54A6"/>
    <w:rsid w:val="00B000FA"/>
    <w:rsid w:val="00B0510A"/>
    <w:rsid w:val="00B10D6F"/>
    <w:rsid w:val="00B11546"/>
    <w:rsid w:val="00B1694D"/>
    <w:rsid w:val="00B16F8A"/>
    <w:rsid w:val="00B170D6"/>
    <w:rsid w:val="00B172D5"/>
    <w:rsid w:val="00B203FA"/>
    <w:rsid w:val="00B21E0E"/>
    <w:rsid w:val="00B220B8"/>
    <w:rsid w:val="00B2242A"/>
    <w:rsid w:val="00B25459"/>
    <w:rsid w:val="00B2638F"/>
    <w:rsid w:val="00B3482C"/>
    <w:rsid w:val="00B378EB"/>
    <w:rsid w:val="00B41C2C"/>
    <w:rsid w:val="00B42D49"/>
    <w:rsid w:val="00B45982"/>
    <w:rsid w:val="00B46F9C"/>
    <w:rsid w:val="00B47070"/>
    <w:rsid w:val="00B565A1"/>
    <w:rsid w:val="00B67425"/>
    <w:rsid w:val="00B72722"/>
    <w:rsid w:val="00B73F31"/>
    <w:rsid w:val="00B809D2"/>
    <w:rsid w:val="00B81795"/>
    <w:rsid w:val="00B8297A"/>
    <w:rsid w:val="00B839C7"/>
    <w:rsid w:val="00B84017"/>
    <w:rsid w:val="00B852FF"/>
    <w:rsid w:val="00B863AC"/>
    <w:rsid w:val="00B86EB0"/>
    <w:rsid w:val="00B9347A"/>
    <w:rsid w:val="00B95B5F"/>
    <w:rsid w:val="00B97353"/>
    <w:rsid w:val="00BA0B70"/>
    <w:rsid w:val="00BA0C97"/>
    <w:rsid w:val="00BA1D03"/>
    <w:rsid w:val="00BA35C9"/>
    <w:rsid w:val="00BB2C05"/>
    <w:rsid w:val="00BB5621"/>
    <w:rsid w:val="00BC531C"/>
    <w:rsid w:val="00BC54FE"/>
    <w:rsid w:val="00BC7569"/>
    <w:rsid w:val="00BD0E9C"/>
    <w:rsid w:val="00BD12CE"/>
    <w:rsid w:val="00BD13C3"/>
    <w:rsid w:val="00BD18F3"/>
    <w:rsid w:val="00BD1F68"/>
    <w:rsid w:val="00BD2336"/>
    <w:rsid w:val="00BD3D48"/>
    <w:rsid w:val="00BE0851"/>
    <w:rsid w:val="00BE0B8E"/>
    <w:rsid w:val="00BE158E"/>
    <w:rsid w:val="00BE4C3C"/>
    <w:rsid w:val="00BE55A8"/>
    <w:rsid w:val="00BE630B"/>
    <w:rsid w:val="00BF058E"/>
    <w:rsid w:val="00BF104C"/>
    <w:rsid w:val="00BF4F32"/>
    <w:rsid w:val="00C046E7"/>
    <w:rsid w:val="00C04E79"/>
    <w:rsid w:val="00C06477"/>
    <w:rsid w:val="00C12AAC"/>
    <w:rsid w:val="00C13A59"/>
    <w:rsid w:val="00C16C82"/>
    <w:rsid w:val="00C20D09"/>
    <w:rsid w:val="00C23FDF"/>
    <w:rsid w:val="00C244B7"/>
    <w:rsid w:val="00C25277"/>
    <w:rsid w:val="00C26026"/>
    <w:rsid w:val="00C308B0"/>
    <w:rsid w:val="00C32BE1"/>
    <w:rsid w:val="00C3344A"/>
    <w:rsid w:val="00C35EA5"/>
    <w:rsid w:val="00C37AE6"/>
    <w:rsid w:val="00C37EE0"/>
    <w:rsid w:val="00C40C25"/>
    <w:rsid w:val="00C42B5F"/>
    <w:rsid w:val="00C44BA5"/>
    <w:rsid w:val="00C450E2"/>
    <w:rsid w:val="00C51576"/>
    <w:rsid w:val="00C52044"/>
    <w:rsid w:val="00C531C4"/>
    <w:rsid w:val="00C54E86"/>
    <w:rsid w:val="00C561A3"/>
    <w:rsid w:val="00C56EB2"/>
    <w:rsid w:val="00C5757C"/>
    <w:rsid w:val="00C655D5"/>
    <w:rsid w:val="00C7052F"/>
    <w:rsid w:val="00C707BC"/>
    <w:rsid w:val="00C70AAF"/>
    <w:rsid w:val="00C71B62"/>
    <w:rsid w:val="00C72039"/>
    <w:rsid w:val="00C7298D"/>
    <w:rsid w:val="00C735A5"/>
    <w:rsid w:val="00C753A7"/>
    <w:rsid w:val="00C756D5"/>
    <w:rsid w:val="00C77AFC"/>
    <w:rsid w:val="00C77D63"/>
    <w:rsid w:val="00C82CA2"/>
    <w:rsid w:val="00C83285"/>
    <w:rsid w:val="00C851AE"/>
    <w:rsid w:val="00C91AAB"/>
    <w:rsid w:val="00C91E6F"/>
    <w:rsid w:val="00C9269E"/>
    <w:rsid w:val="00C930A3"/>
    <w:rsid w:val="00C965FE"/>
    <w:rsid w:val="00C9744E"/>
    <w:rsid w:val="00CA5B59"/>
    <w:rsid w:val="00CA6C58"/>
    <w:rsid w:val="00CA7C57"/>
    <w:rsid w:val="00CB04DC"/>
    <w:rsid w:val="00CB2EF5"/>
    <w:rsid w:val="00CC0FF0"/>
    <w:rsid w:val="00CC58AF"/>
    <w:rsid w:val="00CD2B30"/>
    <w:rsid w:val="00CD3A18"/>
    <w:rsid w:val="00CD3AEE"/>
    <w:rsid w:val="00CD55EA"/>
    <w:rsid w:val="00CE0134"/>
    <w:rsid w:val="00CE144E"/>
    <w:rsid w:val="00CE172E"/>
    <w:rsid w:val="00CE3B7C"/>
    <w:rsid w:val="00CE7AEE"/>
    <w:rsid w:val="00CF0275"/>
    <w:rsid w:val="00CF212D"/>
    <w:rsid w:val="00CF290D"/>
    <w:rsid w:val="00CF4936"/>
    <w:rsid w:val="00CF54B3"/>
    <w:rsid w:val="00CF79EB"/>
    <w:rsid w:val="00D0007C"/>
    <w:rsid w:val="00D008C5"/>
    <w:rsid w:val="00D0100B"/>
    <w:rsid w:val="00D02366"/>
    <w:rsid w:val="00D03F4B"/>
    <w:rsid w:val="00D0489A"/>
    <w:rsid w:val="00D170D2"/>
    <w:rsid w:val="00D17227"/>
    <w:rsid w:val="00D1745D"/>
    <w:rsid w:val="00D204F7"/>
    <w:rsid w:val="00D210BF"/>
    <w:rsid w:val="00D21369"/>
    <w:rsid w:val="00D2155C"/>
    <w:rsid w:val="00D2157A"/>
    <w:rsid w:val="00D228B9"/>
    <w:rsid w:val="00D237BB"/>
    <w:rsid w:val="00D260BA"/>
    <w:rsid w:val="00D26449"/>
    <w:rsid w:val="00D3157B"/>
    <w:rsid w:val="00D31773"/>
    <w:rsid w:val="00D32954"/>
    <w:rsid w:val="00D33374"/>
    <w:rsid w:val="00D36BD1"/>
    <w:rsid w:val="00D36EC8"/>
    <w:rsid w:val="00D41D21"/>
    <w:rsid w:val="00D46DD4"/>
    <w:rsid w:val="00D46FA9"/>
    <w:rsid w:val="00D55019"/>
    <w:rsid w:val="00D55D24"/>
    <w:rsid w:val="00D56822"/>
    <w:rsid w:val="00D60AB2"/>
    <w:rsid w:val="00D6104D"/>
    <w:rsid w:val="00D6168B"/>
    <w:rsid w:val="00D62BCE"/>
    <w:rsid w:val="00D63256"/>
    <w:rsid w:val="00D6672D"/>
    <w:rsid w:val="00D667E3"/>
    <w:rsid w:val="00D703CD"/>
    <w:rsid w:val="00D71136"/>
    <w:rsid w:val="00D755FA"/>
    <w:rsid w:val="00D76630"/>
    <w:rsid w:val="00D773D5"/>
    <w:rsid w:val="00D82040"/>
    <w:rsid w:val="00D835B0"/>
    <w:rsid w:val="00D85C71"/>
    <w:rsid w:val="00D85DD9"/>
    <w:rsid w:val="00D90E0A"/>
    <w:rsid w:val="00D92EF8"/>
    <w:rsid w:val="00D92FEF"/>
    <w:rsid w:val="00D9330C"/>
    <w:rsid w:val="00D94539"/>
    <w:rsid w:val="00D9503A"/>
    <w:rsid w:val="00D95095"/>
    <w:rsid w:val="00D95219"/>
    <w:rsid w:val="00D96CD2"/>
    <w:rsid w:val="00D97E9D"/>
    <w:rsid w:val="00DA2B92"/>
    <w:rsid w:val="00DA3B67"/>
    <w:rsid w:val="00DA6F02"/>
    <w:rsid w:val="00DB121D"/>
    <w:rsid w:val="00DB1384"/>
    <w:rsid w:val="00DB52EF"/>
    <w:rsid w:val="00DB5795"/>
    <w:rsid w:val="00DB6462"/>
    <w:rsid w:val="00DB79DD"/>
    <w:rsid w:val="00DC1B0E"/>
    <w:rsid w:val="00DC2D81"/>
    <w:rsid w:val="00DC34B3"/>
    <w:rsid w:val="00DC36AF"/>
    <w:rsid w:val="00DC3D43"/>
    <w:rsid w:val="00DC47C9"/>
    <w:rsid w:val="00DC55B3"/>
    <w:rsid w:val="00DD11EF"/>
    <w:rsid w:val="00DD16A8"/>
    <w:rsid w:val="00DD2DA5"/>
    <w:rsid w:val="00DD33FD"/>
    <w:rsid w:val="00DD5183"/>
    <w:rsid w:val="00DD5899"/>
    <w:rsid w:val="00DD6F3F"/>
    <w:rsid w:val="00DE072A"/>
    <w:rsid w:val="00DE0908"/>
    <w:rsid w:val="00DE4307"/>
    <w:rsid w:val="00DE7E34"/>
    <w:rsid w:val="00DE7F83"/>
    <w:rsid w:val="00DF059D"/>
    <w:rsid w:val="00DF1FA2"/>
    <w:rsid w:val="00DF7DC0"/>
    <w:rsid w:val="00E006AB"/>
    <w:rsid w:val="00E0125C"/>
    <w:rsid w:val="00E05103"/>
    <w:rsid w:val="00E10823"/>
    <w:rsid w:val="00E11C22"/>
    <w:rsid w:val="00E126F5"/>
    <w:rsid w:val="00E12A1C"/>
    <w:rsid w:val="00E20AF1"/>
    <w:rsid w:val="00E2199E"/>
    <w:rsid w:val="00E24611"/>
    <w:rsid w:val="00E302B5"/>
    <w:rsid w:val="00E3046D"/>
    <w:rsid w:val="00E33A05"/>
    <w:rsid w:val="00E35D79"/>
    <w:rsid w:val="00E3750E"/>
    <w:rsid w:val="00E42629"/>
    <w:rsid w:val="00E42683"/>
    <w:rsid w:val="00E432DB"/>
    <w:rsid w:val="00E433A5"/>
    <w:rsid w:val="00E44292"/>
    <w:rsid w:val="00E443C1"/>
    <w:rsid w:val="00E45B8E"/>
    <w:rsid w:val="00E47135"/>
    <w:rsid w:val="00E478C4"/>
    <w:rsid w:val="00E47F38"/>
    <w:rsid w:val="00E50A37"/>
    <w:rsid w:val="00E51358"/>
    <w:rsid w:val="00E547CE"/>
    <w:rsid w:val="00E64E86"/>
    <w:rsid w:val="00E664E9"/>
    <w:rsid w:val="00E66637"/>
    <w:rsid w:val="00E66F2F"/>
    <w:rsid w:val="00E67EAD"/>
    <w:rsid w:val="00E709A3"/>
    <w:rsid w:val="00E70F11"/>
    <w:rsid w:val="00E7152F"/>
    <w:rsid w:val="00E725FA"/>
    <w:rsid w:val="00E7307E"/>
    <w:rsid w:val="00E73500"/>
    <w:rsid w:val="00E74CC8"/>
    <w:rsid w:val="00E75F35"/>
    <w:rsid w:val="00E766C5"/>
    <w:rsid w:val="00E805ED"/>
    <w:rsid w:val="00E81BB0"/>
    <w:rsid w:val="00E81ED3"/>
    <w:rsid w:val="00E83AE9"/>
    <w:rsid w:val="00E83C01"/>
    <w:rsid w:val="00E83C30"/>
    <w:rsid w:val="00E86CCE"/>
    <w:rsid w:val="00E87C09"/>
    <w:rsid w:val="00E90F9A"/>
    <w:rsid w:val="00E918F4"/>
    <w:rsid w:val="00E91D6D"/>
    <w:rsid w:val="00E928B2"/>
    <w:rsid w:val="00E934CC"/>
    <w:rsid w:val="00E94FA1"/>
    <w:rsid w:val="00E96840"/>
    <w:rsid w:val="00E9708B"/>
    <w:rsid w:val="00E97A64"/>
    <w:rsid w:val="00E97D99"/>
    <w:rsid w:val="00EA3E70"/>
    <w:rsid w:val="00EA4048"/>
    <w:rsid w:val="00EA5F25"/>
    <w:rsid w:val="00EA6025"/>
    <w:rsid w:val="00EA669C"/>
    <w:rsid w:val="00EA692B"/>
    <w:rsid w:val="00EA7C3A"/>
    <w:rsid w:val="00EA7E0E"/>
    <w:rsid w:val="00EB05AF"/>
    <w:rsid w:val="00EB1483"/>
    <w:rsid w:val="00EB1732"/>
    <w:rsid w:val="00EB4132"/>
    <w:rsid w:val="00EB5E7E"/>
    <w:rsid w:val="00EB64EA"/>
    <w:rsid w:val="00EB6F35"/>
    <w:rsid w:val="00EC06A6"/>
    <w:rsid w:val="00EC1C0C"/>
    <w:rsid w:val="00EC30A6"/>
    <w:rsid w:val="00EC565E"/>
    <w:rsid w:val="00EC5BE1"/>
    <w:rsid w:val="00EC6EEA"/>
    <w:rsid w:val="00ED07C6"/>
    <w:rsid w:val="00ED2FAD"/>
    <w:rsid w:val="00ED6C7C"/>
    <w:rsid w:val="00ED75DD"/>
    <w:rsid w:val="00EE01AA"/>
    <w:rsid w:val="00EE063E"/>
    <w:rsid w:val="00EE2121"/>
    <w:rsid w:val="00EE6713"/>
    <w:rsid w:val="00EE7DC8"/>
    <w:rsid w:val="00EF13B3"/>
    <w:rsid w:val="00EF2840"/>
    <w:rsid w:val="00EF6E0F"/>
    <w:rsid w:val="00F13897"/>
    <w:rsid w:val="00F202DA"/>
    <w:rsid w:val="00F217F5"/>
    <w:rsid w:val="00F26233"/>
    <w:rsid w:val="00F262AD"/>
    <w:rsid w:val="00F266E8"/>
    <w:rsid w:val="00F3080D"/>
    <w:rsid w:val="00F31E21"/>
    <w:rsid w:val="00F32CB3"/>
    <w:rsid w:val="00F32F84"/>
    <w:rsid w:val="00F32F96"/>
    <w:rsid w:val="00F359E1"/>
    <w:rsid w:val="00F40DFA"/>
    <w:rsid w:val="00F42082"/>
    <w:rsid w:val="00F501EA"/>
    <w:rsid w:val="00F5389D"/>
    <w:rsid w:val="00F54347"/>
    <w:rsid w:val="00F553D6"/>
    <w:rsid w:val="00F55C1B"/>
    <w:rsid w:val="00F5759E"/>
    <w:rsid w:val="00F6051E"/>
    <w:rsid w:val="00F60862"/>
    <w:rsid w:val="00F614FA"/>
    <w:rsid w:val="00F61C5E"/>
    <w:rsid w:val="00F622AC"/>
    <w:rsid w:val="00F6409B"/>
    <w:rsid w:val="00F64718"/>
    <w:rsid w:val="00F704C9"/>
    <w:rsid w:val="00F721EB"/>
    <w:rsid w:val="00F83883"/>
    <w:rsid w:val="00F924E5"/>
    <w:rsid w:val="00F95184"/>
    <w:rsid w:val="00F9702D"/>
    <w:rsid w:val="00F9718F"/>
    <w:rsid w:val="00FA2A2F"/>
    <w:rsid w:val="00FA3856"/>
    <w:rsid w:val="00FA6E0C"/>
    <w:rsid w:val="00FB4269"/>
    <w:rsid w:val="00FB4A66"/>
    <w:rsid w:val="00FB5094"/>
    <w:rsid w:val="00FC0833"/>
    <w:rsid w:val="00FC0E24"/>
    <w:rsid w:val="00FC4351"/>
    <w:rsid w:val="00FC6537"/>
    <w:rsid w:val="00FC6917"/>
    <w:rsid w:val="00FC6975"/>
    <w:rsid w:val="00FD0CF4"/>
    <w:rsid w:val="00FD580C"/>
    <w:rsid w:val="00FD6661"/>
    <w:rsid w:val="00FD6C37"/>
    <w:rsid w:val="00FD7469"/>
    <w:rsid w:val="00FE0BEF"/>
    <w:rsid w:val="00FE545B"/>
    <w:rsid w:val="00FE625C"/>
    <w:rsid w:val="00FE631F"/>
    <w:rsid w:val="00FF2EB4"/>
    <w:rsid w:val="00FF394C"/>
    <w:rsid w:val="00FF5C77"/>
    <w:rsid w:val="00FF6127"/>
    <w:rsid w:val="00FF7A1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D95B90E"/>
  <w15:docId w15:val="{1F9FB6C4-B561-4B62-85B0-1F2E6B4272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Light" w:eastAsiaTheme="minorHAnsi" w:hAnsi="Calibri Light" w:cs="Times New Roman"/>
        <w:color w:val="454545"/>
        <w:sz w:val="22"/>
        <w:szCs w:val="22"/>
        <w:lang w:val="en-AU" w:eastAsia="en-US" w:bidi="ar-SA"/>
      </w:rPr>
    </w:rPrDefault>
    <w:pPrDefault>
      <w:pPr>
        <w:spacing w:after="120"/>
      </w:pPr>
    </w:pPrDefault>
  </w:docDefaults>
  <w:latentStyles w:defLockedState="0" w:defUIPriority="99" w:defSemiHidden="0" w:defUnhideWhenUsed="0" w:defQFormat="0" w:count="376">
    <w:lsdException w:name="Normal" w:uiPriority="2" w:qFormat="1"/>
    <w:lsdException w:name="heading 1" w:uiPriority="1"/>
    <w:lsdException w:name="heading 2" w:semiHidden="1" w:uiPriority="1" w:unhideWhenUsed="1"/>
    <w:lsdException w:name="heading 3" w:semiHidden="1" w:uiPriority="1"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iPriority="2" w:unhideWhenUsed="1"/>
    <w:lsdException w:name="List Number" w:locked="1" w:semiHidden="1" w:uiPriority="2"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1" w:semiHidden="1" w:uiPriority="2" w:unhideWhenUsed="1"/>
    <w:lsdException w:name="List Bullet 3" w:locked="1" w:semiHidden="1" w:uiPriority="2" w:unhideWhenUsed="1"/>
    <w:lsdException w:name="List Bullet 4" w:semiHidden="1" w:unhideWhenUsed="1"/>
    <w:lsdException w:name="List Bullet 5" w:semiHidden="1" w:unhideWhenUsed="1"/>
    <w:lsdException w:name="List Number 2" w:locked="1" w:semiHidden="1" w:uiPriority="2" w:unhideWhenUsed="1"/>
    <w:lsdException w:name="List Number 3" w:locked="1" w:semiHidden="1" w:uiPriority="2" w:unhideWhenUsed="1"/>
    <w:lsdException w:name="List Number 4" w:semiHidden="1"/>
    <w:lsdException w:name="List Number 5" w:semiHidden="1"/>
    <w:lsdException w:name="Title" w:uiPriority="10" w:qFormat="1"/>
    <w:lsdException w:name="Closing" w:semiHidden="1" w:unhideWhenUsed="1"/>
    <w:lsdException w:name="Signature" w:semiHidden="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unhideWhenUsed="1"/>
    <w:lsdException w:name="Subtitle" w:locked="1" w:semiHidden="1" w:uiPriority="1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locked="1"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locked="1" w:semiHidden="1" w:uiPriority="34" w:qFormat="1"/>
    <w:lsdException w:name="Quote" w:locked="1" w:semiHidden="1" w:uiPriority="29"/>
    <w:lsdException w:name="Intense Quote" w:locked="1"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lsdException w:name="Intense Emphasis" w:locked="1" w:semiHidden="1" w:uiPriority="21"/>
    <w:lsdException w:name="Subtle Reference" w:locked="1" w:semiHidden="1" w:uiPriority="31"/>
    <w:lsdException w:name="Intense Reference" w:locked="1" w:semiHidden="1" w:uiPriority="32"/>
    <w:lsdException w:name="Book Title" w:locked="1" w:semiHidden="1" w:uiPriority="33"/>
    <w:lsdException w:name="Bibliography" w:locked="1"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2"/>
    <w:semiHidden/>
    <w:qFormat/>
    <w:rsid w:val="00CA5B59"/>
  </w:style>
  <w:style w:type="paragraph" w:styleId="Heading1">
    <w:name w:val="heading 1"/>
    <w:aliases w:val="Heading 1 numbered"/>
    <w:next w:val="BodyText"/>
    <w:link w:val="Heading1Char"/>
    <w:uiPriority w:val="1"/>
    <w:rsid w:val="0027138E"/>
    <w:pPr>
      <w:keepNext/>
      <w:numPr>
        <w:numId w:val="4"/>
      </w:numPr>
      <w:spacing w:before="320" w:line="276" w:lineRule="auto"/>
      <w:outlineLvl w:val="0"/>
    </w:pPr>
    <w:rPr>
      <w:rFonts w:eastAsiaTheme="majorEastAsia" w:cstheme="majorBidi"/>
      <w:bCs/>
      <w:sz w:val="28"/>
      <w:szCs w:val="28"/>
    </w:rPr>
  </w:style>
  <w:style w:type="paragraph" w:styleId="Heading2">
    <w:name w:val="heading 2"/>
    <w:basedOn w:val="Heading1"/>
    <w:next w:val="BodyText"/>
    <w:link w:val="Heading2Char"/>
    <w:uiPriority w:val="1"/>
    <w:rsid w:val="0027138E"/>
    <w:pPr>
      <w:numPr>
        <w:ilvl w:val="1"/>
      </w:numPr>
      <w:spacing w:before="200" w:line="240" w:lineRule="auto"/>
      <w:outlineLvl w:val="1"/>
    </w:pPr>
    <w:rPr>
      <w:b/>
      <w:bCs w:val="0"/>
      <w:sz w:val="24"/>
      <w:szCs w:val="26"/>
    </w:rPr>
  </w:style>
  <w:style w:type="paragraph" w:styleId="Heading3">
    <w:name w:val="heading 3"/>
    <w:basedOn w:val="Heading2"/>
    <w:next w:val="BodyText"/>
    <w:link w:val="Heading3Char"/>
    <w:uiPriority w:val="1"/>
    <w:rsid w:val="0027138E"/>
    <w:pPr>
      <w:keepLines/>
      <w:numPr>
        <w:ilvl w:val="2"/>
      </w:numPr>
      <w:spacing w:before="160" w:after="60"/>
      <w:outlineLvl w:val="2"/>
    </w:pPr>
    <w:rPr>
      <w:bCs/>
      <w:sz w:val="22"/>
    </w:rPr>
  </w:style>
  <w:style w:type="paragraph" w:styleId="Heading4">
    <w:name w:val="heading 4"/>
    <w:basedOn w:val="Heading3"/>
    <w:next w:val="Normal"/>
    <w:link w:val="Heading4Char"/>
    <w:uiPriority w:val="9"/>
    <w:semiHidden/>
    <w:unhideWhenUsed/>
    <w:qFormat/>
    <w:rsid w:val="0027138E"/>
    <w:pPr>
      <w:numPr>
        <w:ilvl w:val="3"/>
        <w:numId w:val="5"/>
      </w:numPr>
      <w:outlineLvl w:val="3"/>
    </w:pPr>
    <w:rPr>
      <w:b w:val="0"/>
      <w:bCs w:val="0"/>
      <w:i/>
      <w:iCs/>
    </w:rPr>
  </w:style>
  <w:style w:type="paragraph" w:styleId="Heading5">
    <w:name w:val="heading 5"/>
    <w:basedOn w:val="Heading4"/>
    <w:next w:val="BodyText"/>
    <w:link w:val="Heading5Char"/>
    <w:uiPriority w:val="9"/>
    <w:semiHidden/>
    <w:unhideWhenUsed/>
    <w:qFormat/>
    <w:rsid w:val="0027138E"/>
    <w:pPr>
      <w:numPr>
        <w:ilvl w:val="4"/>
      </w:numPr>
      <w:outlineLvl w:val="4"/>
    </w:pPr>
  </w:style>
  <w:style w:type="paragraph" w:styleId="Heading6">
    <w:name w:val="heading 6"/>
    <w:basedOn w:val="Heading5"/>
    <w:next w:val="BodyText"/>
    <w:link w:val="Heading6Char"/>
    <w:uiPriority w:val="9"/>
    <w:semiHidden/>
    <w:unhideWhenUsed/>
    <w:qFormat/>
    <w:rsid w:val="0027138E"/>
    <w:pPr>
      <w:numPr>
        <w:ilvl w:val="5"/>
      </w:numPr>
      <w:outlineLvl w:val="5"/>
    </w:pPr>
    <w:rPr>
      <w:i w:val="0"/>
      <w:iCs w:val="0"/>
    </w:rPr>
  </w:style>
  <w:style w:type="paragraph" w:styleId="Heading7">
    <w:name w:val="heading 7"/>
    <w:basedOn w:val="Heading6"/>
    <w:next w:val="BodyText"/>
    <w:link w:val="Heading7Char"/>
    <w:uiPriority w:val="9"/>
    <w:semiHidden/>
    <w:unhideWhenUsed/>
    <w:qFormat/>
    <w:rsid w:val="0027138E"/>
    <w:pPr>
      <w:numPr>
        <w:ilvl w:val="6"/>
      </w:numPr>
      <w:outlineLvl w:val="6"/>
    </w:pPr>
    <w:rPr>
      <w:i/>
      <w:iCs/>
    </w:rPr>
  </w:style>
  <w:style w:type="paragraph" w:styleId="Heading8">
    <w:name w:val="heading 8"/>
    <w:basedOn w:val="Heading7"/>
    <w:next w:val="BodyText"/>
    <w:link w:val="Heading8Char"/>
    <w:uiPriority w:val="9"/>
    <w:semiHidden/>
    <w:unhideWhenUsed/>
    <w:qFormat/>
    <w:rsid w:val="0027138E"/>
    <w:pPr>
      <w:numPr>
        <w:ilvl w:val="7"/>
      </w:numPr>
      <w:outlineLvl w:val="7"/>
    </w:pPr>
  </w:style>
  <w:style w:type="paragraph" w:styleId="Heading9">
    <w:name w:val="heading 9"/>
    <w:basedOn w:val="Heading8"/>
    <w:next w:val="BodyText"/>
    <w:link w:val="Heading9Char"/>
    <w:uiPriority w:val="9"/>
    <w:semiHidden/>
    <w:qFormat/>
    <w:rsid w:val="0027138E"/>
    <w:pPr>
      <w:numPr>
        <w:ilvl w:val="8"/>
      </w:numPr>
      <w:outlineLvl w:val="8"/>
    </w:pPr>
    <w:rPr>
      <w:i w:val="0"/>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27138E"/>
    <w:rPr>
      <w:lang w:eastAsia="en-AU"/>
    </w:rPr>
  </w:style>
  <w:style w:type="character" w:customStyle="1" w:styleId="BodyTextChar">
    <w:name w:val="Body Text Char"/>
    <w:basedOn w:val="DefaultParagraphFont"/>
    <w:link w:val="BodyText"/>
    <w:rsid w:val="0027138E"/>
    <w:rPr>
      <w:lang w:eastAsia="en-AU"/>
    </w:rPr>
  </w:style>
  <w:style w:type="character" w:customStyle="1" w:styleId="Version">
    <w:name w:val="Version"/>
    <w:uiPriority w:val="99"/>
    <w:semiHidden/>
    <w:rsid w:val="00FC0833"/>
  </w:style>
  <w:style w:type="table" w:styleId="TableGrid">
    <w:name w:val="Table Grid"/>
    <w:basedOn w:val="TableNormal"/>
    <w:uiPriority w:val="59"/>
    <w:rsid w:val="006768C9"/>
    <w:tblPr>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rsid w:val="007F0116"/>
    <w:pPr>
      <w:pBdr>
        <w:bottom w:val="single" w:sz="2" w:space="4" w:color="auto"/>
      </w:pBdr>
      <w:tabs>
        <w:tab w:val="center" w:pos="4513"/>
        <w:tab w:val="right" w:pos="9026"/>
      </w:tabs>
      <w:spacing w:after="0"/>
    </w:pPr>
    <w:rPr>
      <w:rFonts w:cstheme="minorBidi"/>
      <w:sz w:val="18"/>
      <w:szCs w:val="18"/>
    </w:rPr>
  </w:style>
  <w:style w:type="character" w:customStyle="1" w:styleId="HeaderChar">
    <w:name w:val="Header Char"/>
    <w:basedOn w:val="DefaultParagraphFont"/>
    <w:link w:val="Header"/>
    <w:uiPriority w:val="99"/>
    <w:semiHidden/>
    <w:rsid w:val="007F0116"/>
    <w:rPr>
      <w:rFonts w:cstheme="minorBidi"/>
      <w:sz w:val="18"/>
      <w:szCs w:val="18"/>
    </w:rPr>
  </w:style>
  <w:style w:type="paragraph" w:styleId="Footer">
    <w:name w:val="footer"/>
    <w:basedOn w:val="Normal"/>
    <w:link w:val="FooterChar"/>
    <w:uiPriority w:val="99"/>
    <w:semiHidden/>
    <w:rsid w:val="003854A1"/>
    <w:pPr>
      <w:tabs>
        <w:tab w:val="center" w:pos="4820"/>
        <w:tab w:val="right" w:pos="9639"/>
      </w:tabs>
    </w:pPr>
    <w:rPr>
      <w:sz w:val="18"/>
    </w:rPr>
  </w:style>
  <w:style w:type="character" w:customStyle="1" w:styleId="FooterChar">
    <w:name w:val="Footer Char"/>
    <w:basedOn w:val="DefaultParagraphFont"/>
    <w:link w:val="Footer"/>
    <w:uiPriority w:val="99"/>
    <w:semiHidden/>
    <w:rsid w:val="003854A1"/>
    <w:rPr>
      <w:rFonts w:ascii="Calibri" w:eastAsia="Times New Roman" w:hAnsi="Calibri"/>
      <w:sz w:val="18"/>
      <w:szCs w:val="24"/>
    </w:rPr>
  </w:style>
  <w:style w:type="character" w:styleId="Hyperlink">
    <w:name w:val="Hyperlink"/>
    <w:uiPriority w:val="99"/>
    <w:rsid w:val="00761525"/>
    <w:rPr>
      <w:rFonts w:cs="Times New Roman"/>
      <w:color w:val="0000FF"/>
    </w:rPr>
  </w:style>
  <w:style w:type="paragraph" w:customStyle="1" w:styleId="Tableheader">
    <w:name w:val="Table header"/>
    <w:basedOn w:val="Tabletext"/>
    <w:link w:val="TableheaderChar"/>
    <w:uiPriority w:val="2"/>
    <w:qFormat/>
    <w:rsid w:val="00D31773"/>
    <w:pPr>
      <w:keepNext/>
    </w:pPr>
    <w:rPr>
      <w:b/>
      <w:szCs w:val="20"/>
    </w:rPr>
  </w:style>
  <w:style w:type="character" w:customStyle="1" w:styleId="TableheaderChar">
    <w:name w:val="Table header Char"/>
    <w:link w:val="Tableheader"/>
    <w:uiPriority w:val="2"/>
    <w:locked/>
    <w:rsid w:val="00D31773"/>
    <w:rPr>
      <w:b/>
      <w:szCs w:val="20"/>
      <w:lang w:eastAsia="en-AU"/>
    </w:rPr>
  </w:style>
  <w:style w:type="paragraph" w:customStyle="1" w:styleId="Tabletext">
    <w:name w:val="Table text"/>
    <w:basedOn w:val="BodyText"/>
    <w:link w:val="TabletextChar"/>
    <w:uiPriority w:val="2"/>
    <w:qFormat/>
    <w:rsid w:val="0027138E"/>
    <w:pPr>
      <w:spacing w:after="0"/>
    </w:pPr>
  </w:style>
  <w:style w:type="character" w:customStyle="1" w:styleId="Heading2Char">
    <w:name w:val="Heading 2 Char"/>
    <w:basedOn w:val="DefaultParagraphFont"/>
    <w:link w:val="Heading2"/>
    <w:uiPriority w:val="1"/>
    <w:rsid w:val="0027138E"/>
    <w:rPr>
      <w:rFonts w:eastAsiaTheme="majorEastAsia" w:cstheme="majorBidi"/>
      <w:b/>
      <w:sz w:val="24"/>
      <w:szCs w:val="26"/>
    </w:rPr>
  </w:style>
  <w:style w:type="character" w:customStyle="1" w:styleId="Heading1Char">
    <w:name w:val="Heading 1 Char"/>
    <w:aliases w:val="Heading 1 numbered Char"/>
    <w:basedOn w:val="DefaultParagraphFont"/>
    <w:link w:val="Heading1"/>
    <w:uiPriority w:val="1"/>
    <w:rsid w:val="0027138E"/>
    <w:rPr>
      <w:rFonts w:eastAsiaTheme="majorEastAsia" w:cstheme="majorBidi"/>
      <w:bCs/>
      <w:sz w:val="28"/>
      <w:szCs w:val="28"/>
    </w:rPr>
  </w:style>
  <w:style w:type="character" w:styleId="CommentReference">
    <w:name w:val="annotation reference"/>
    <w:basedOn w:val="DefaultParagraphFont"/>
    <w:uiPriority w:val="99"/>
    <w:semiHidden/>
    <w:unhideWhenUsed/>
    <w:rsid w:val="00B25459"/>
    <w:rPr>
      <w:sz w:val="16"/>
      <w:szCs w:val="16"/>
    </w:rPr>
  </w:style>
  <w:style w:type="paragraph" w:styleId="CommentText">
    <w:name w:val="annotation text"/>
    <w:basedOn w:val="Normal"/>
    <w:link w:val="CommentTextChar"/>
    <w:uiPriority w:val="99"/>
    <w:semiHidden/>
    <w:rsid w:val="00B25459"/>
    <w:rPr>
      <w:szCs w:val="20"/>
    </w:rPr>
  </w:style>
  <w:style w:type="character" w:customStyle="1" w:styleId="CommentTextChar">
    <w:name w:val="Comment Text Char"/>
    <w:basedOn w:val="DefaultParagraphFont"/>
    <w:link w:val="CommentText"/>
    <w:uiPriority w:val="99"/>
    <w:semiHidden/>
    <w:rsid w:val="002613FC"/>
    <w:rPr>
      <w:rFonts w:eastAsia="Times New Roman"/>
    </w:rPr>
  </w:style>
  <w:style w:type="paragraph" w:styleId="CommentSubject">
    <w:name w:val="annotation subject"/>
    <w:basedOn w:val="CommentText"/>
    <w:next w:val="CommentText"/>
    <w:link w:val="CommentSubjectChar"/>
    <w:uiPriority w:val="99"/>
    <w:semiHidden/>
    <w:unhideWhenUsed/>
    <w:rsid w:val="00B25459"/>
    <w:rPr>
      <w:b/>
      <w:bCs/>
    </w:rPr>
  </w:style>
  <w:style w:type="character" w:customStyle="1" w:styleId="CommentSubjectChar">
    <w:name w:val="Comment Subject Char"/>
    <w:basedOn w:val="CommentTextChar"/>
    <w:link w:val="CommentSubject"/>
    <w:uiPriority w:val="99"/>
    <w:semiHidden/>
    <w:rsid w:val="00B25459"/>
    <w:rPr>
      <w:rFonts w:eastAsia="Times New Roman"/>
      <w:b/>
      <w:bCs/>
    </w:rPr>
  </w:style>
  <w:style w:type="paragraph" w:customStyle="1" w:styleId="Blankintentionally">
    <w:name w:val="Blank intentionally"/>
    <w:basedOn w:val="BodyText"/>
    <w:next w:val="BodyText"/>
    <w:uiPriority w:val="99"/>
    <w:semiHidden/>
    <w:rsid w:val="00B25459"/>
    <w:pPr>
      <w:pageBreakBefore/>
      <w:spacing w:before="14000"/>
      <w:ind w:left="-1134"/>
      <w:jc w:val="center"/>
    </w:pPr>
    <w:rPr>
      <w:sz w:val="18"/>
    </w:rPr>
  </w:style>
  <w:style w:type="numbering" w:customStyle="1" w:styleId="Unnumberedheading">
    <w:name w:val="Unnumbered heading"/>
    <w:uiPriority w:val="99"/>
    <w:rsid w:val="008E7C7B"/>
    <w:pPr>
      <w:numPr>
        <w:numId w:val="1"/>
      </w:numPr>
    </w:pPr>
  </w:style>
  <w:style w:type="character" w:customStyle="1" w:styleId="Heading3Char">
    <w:name w:val="Heading 3 Char"/>
    <w:basedOn w:val="DefaultParagraphFont"/>
    <w:link w:val="Heading3"/>
    <w:uiPriority w:val="1"/>
    <w:rsid w:val="0027138E"/>
    <w:rPr>
      <w:rFonts w:eastAsiaTheme="majorEastAsia" w:cstheme="majorBidi"/>
      <w:b/>
      <w:bCs/>
      <w:szCs w:val="26"/>
    </w:rPr>
  </w:style>
  <w:style w:type="paragraph" w:styleId="TOC1">
    <w:name w:val="toc 1"/>
    <w:next w:val="Normal"/>
    <w:uiPriority w:val="39"/>
    <w:rsid w:val="000A1B06"/>
    <w:pPr>
      <w:tabs>
        <w:tab w:val="left" w:pos="567"/>
        <w:tab w:val="right" w:leader="dot" w:pos="9628"/>
      </w:tabs>
      <w:spacing w:before="120" w:after="60"/>
    </w:pPr>
    <w:rPr>
      <w:rFonts w:eastAsiaTheme="minorEastAsia" w:cstheme="minorBidi"/>
      <w:b/>
      <w:noProof/>
      <w:lang w:eastAsia="en-AU"/>
    </w:rPr>
  </w:style>
  <w:style w:type="character" w:styleId="PageNumber">
    <w:name w:val="page number"/>
    <w:uiPriority w:val="99"/>
    <w:semiHidden/>
    <w:rsid w:val="008E7C7B"/>
    <w:rPr>
      <w:rFonts w:cs="Times New Roman"/>
    </w:rPr>
  </w:style>
  <w:style w:type="character" w:customStyle="1" w:styleId="Heading4Char">
    <w:name w:val="Heading 4 Char"/>
    <w:basedOn w:val="DefaultParagraphFont"/>
    <w:link w:val="Heading4"/>
    <w:uiPriority w:val="9"/>
    <w:semiHidden/>
    <w:rsid w:val="0027138E"/>
    <w:rPr>
      <w:rFonts w:eastAsiaTheme="majorEastAsia" w:cstheme="majorBidi"/>
      <w:i/>
      <w:iCs/>
      <w:szCs w:val="26"/>
    </w:rPr>
  </w:style>
  <w:style w:type="character" w:customStyle="1" w:styleId="Heading5Char">
    <w:name w:val="Heading 5 Char"/>
    <w:basedOn w:val="DefaultParagraphFont"/>
    <w:link w:val="Heading5"/>
    <w:uiPriority w:val="9"/>
    <w:semiHidden/>
    <w:rsid w:val="0027138E"/>
    <w:rPr>
      <w:rFonts w:eastAsiaTheme="majorEastAsia" w:cstheme="majorBidi"/>
      <w:i/>
      <w:iCs/>
      <w:szCs w:val="26"/>
    </w:rPr>
  </w:style>
  <w:style w:type="character" w:customStyle="1" w:styleId="Heading6Char">
    <w:name w:val="Heading 6 Char"/>
    <w:basedOn w:val="DefaultParagraphFont"/>
    <w:link w:val="Heading6"/>
    <w:uiPriority w:val="9"/>
    <w:semiHidden/>
    <w:rsid w:val="0027138E"/>
    <w:rPr>
      <w:rFonts w:eastAsiaTheme="majorEastAsia" w:cstheme="majorBidi"/>
      <w:szCs w:val="26"/>
    </w:rPr>
  </w:style>
  <w:style w:type="paragraph" w:styleId="TOC2">
    <w:name w:val="toc 2"/>
    <w:basedOn w:val="Normal"/>
    <w:next w:val="Normal"/>
    <w:uiPriority w:val="39"/>
    <w:rsid w:val="000A1B06"/>
    <w:pPr>
      <w:tabs>
        <w:tab w:val="left" w:pos="1134"/>
        <w:tab w:val="right" w:leader="dot" w:pos="9628"/>
      </w:tabs>
      <w:spacing w:after="60"/>
      <w:ind w:left="1134" w:hanging="567"/>
    </w:pPr>
    <w:rPr>
      <w:rFonts w:eastAsiaTheme="minorEastAsia" w:cstheme="minorBidi"/>
      <w:noProof/>
      <w:lang w:eastAsia="en-AU"/>
    </w:rPr>
  </w:style>
  <w:style w:type="character" w:customStyle="1" w:styleId="Heading7Char">
    <w:name w:val="Heading 7 Char"/>
    <w:basedOn w:val="DefaultParagraphFont"/>
    <w:link w:val="Heading7"/>
    <w:uiPriority w:val="9"/>
    <w:semiHidden/>
    <w:rsid w:val="0027138E"/>
    <w:rPr>
      <w:rFonts w:eastAsiaTheme="majorEastAsia" w:cstheme="majorBidi"/>
      <w:i/>
      <w:iCs/>
      <w:szCs w:val="26"/>
    </w:rPr>
  </w:style>
  <w:style w:type="character" w:customStyle="1" w:styleId="Heading8Char">
    <w:name w:val="Heading 8 Char"/>
    <w:basedOn w:val="DefaultParagraphFont"/>
    <w:link w:val="Heading8"/>
    <w:uiPriority w:val="9"/>
    <w:semiHidden/>
    <w:rsid w:val="0027138E"/>
    <w:rPr>
      <w:rFonts w:eastAsiaTheme="majorEastAsia" w:cstheme="majorBidi"/>
      <w:i/>
      <w:iCs/>
      <w:szCs w:val="26"/>
    </w:rPr>
  </w:style>
  <w:style w:type="character" w:customStyle="1" w:styleId="Heading9Char">
    <w:name w:val="Heading 9 Char"/>
    <w:basedOn w:val="DefaultParagraphFont"/>
    <w:link w:val="Heading9"/>
    <w:uiPriority w:val="9"/>
    <w:semiHidden/>
    <w:rsid w:val="0027138E"/>
    <w:rPr>
      <w:rFonts w:eastAsiaTheme="majorEastAsia" w:cstheme="majorBidi"/>
      <w:szCs w:val="26"/>
    </w:rPr>
  </w:style>
  <w:style w:type="paragraph" w:styleId="TOC3">
    <w:name w:val="toc 3"/>
    <w:next w:val="Normal"/>
    <w:uiPriority w:val="39"/>
    <w:rsid w:val="000A1B06"/>
    <w:pPr>
      <w:tabs>
        <w:tab w:val="left" w:pos="1985"/>
        <w:tab w:val="right" w:leader="dot" w:pos="9628"/>
      </w:tabs>
      <w:spacing w:after="60"/>
      <w:ind w:left="1985" w:hanging="851"/>
    </w:pPr>
    <w:rPr>
      <w:rFonts w:eastAsiaTheme="minorEastAsia" w:cstheme="minorBidi"/>
      <w:noProof/>
      <w:lang w:eastAsia="en-AU"/>
    </w:rPr>
  </w:style>
  <w:style w:type="paragraph" w:styleId="TOC7">
    <w:name w:val="toc 7"/>
    <w:basedOn w:val="Normal"/>
    <w:next w:val="Normal"/>
    <w:uiPriority w:val="39"/>
    <w:semiHidden/>
    <w:rsid w:val="009758EE"/>
    <w:pPr>
      <w:tabs>
        <w:tab w:val="right" w:leader="dot" w:pos="9628"/>
      </w:tabs>
    </w:pPr>
    <w:rPr>
      <w:b/>
      <w:noProof/>
    </w:rPr>
  </w:style>
  <w:style w:type="paragraph" w:styleId="TOC4">
    <w:name w:val="toc 4"/>
    <w:basedOn w:val="Normal"/>
    <w:next w:val="Normal"/>
    <w:uiPriority w:val="39"/>
    <w:semiHidden/>
    <w:rsid w:val="00A74EAC"/>
    <w:pPr>
      <w:spacing w:after="100"/>
      <w:ind w:left="600"/>
    </w:pPr>
  </w:style>
  <w:style w:type="paragraph" w:styleId="TOC5">
    <w:name w:val="toc 5"/>
    <w:basedOn w:val="Normal"/>
    <w:next w:val="Normal"/>
    <w:uiPriority w:val="39"/>
    <w:semiHidden/>
    <w:rsid w:val="00A74EAC"/>
    <w:pPr>
      <w:spacing w:after="100"/>
      <w:ind w:left="800"/>
    </w:pPr>
  </w:style>
  <w:style w:type="paragraph" w:styleId="TOC6">
    <w:name w:val="toc 6"/>
    <w:basedOn w:val="Normal"/>
    <w:next w:val="Normal"/>
    <w:uiPriority w:val="39"/>
    <w:semiHidden/>
    <w:rsid w:val="00A74EAC"/>
    <w:pPr>
      <w:spacing w:after="100"/>
      <w:ind w:left="1000"/>
    </w:pPr>
  </w:style>
  <w:style w:type="paragraph" w:styleId="TOC8">
    <w:name w:val="toc 8"/>
    <w:basedOn w:val="Normal"/>
    <w:next w:val="Normal"/>
    <w:uiPriority w:val="39"/>
    <w:semiHidden/>
    <w:rsid w:val="00A74EAC"/>
    <w:pPr>
      <w:spacing w:after="100"/>
      <w:ind w:left="1400"/>
    </w:pPr>
  </w:style>
  <w:style w:type="paragraph" w:styleId="TOC9">
    <w:name w:val="toc 9"/>
    <w:basedOn w:val="Normal"/>
    <w:next w:val="Normal"/>
    <w:uiPriority w:val="39"/>
    <w:semiHidden/>
    <w:rsid w:val="00A74EAC"/>
    <w:pPr>
      <w:spacing w:after="100"/>
      <w:ind w:left="1600"/>
    </w:pPr>
  </w:style>
  <w:style w:type="paragraph" w:styleId="Revision">
    <w:name w:val="Revision"/>
    <w:hidden/>
    <w:uiPriority w:val="99"/>
    <w:semiHidden/>
    <w:rsid w:val="000403F2"/>
    <w:rPr>
      <w:rFonts w:eastAsia="Times New Roman"/>
      <w:szCs w:val="24"/>
    </w:rPr>
  </w:style>
  <w:style w:type="table" w:customStyle="1" w:styleId="TableADHAwide">
    <w:name w:val="Table ADHA wide"/>
    <w:basedOn w:val="Tablenolines"/>
    <w:uiPriority w:val="99"/>
    <w:rsid w:val="00376629"/>
    <w:tblPr>
      <w:tblInd w:w="0" w:type="dxa"/>
      <w:tblBorders>
        <w:top w:val="single" w:sz="6" w:space="0" w:color="auto"/>
        <w:bottom w:val="single" w:sz="6" w:space="0" w:color="auto"/>
        <w:insideH w:val="single" w:sz="2" w:space="0" w:color="auto"/>
      </w:tblBorders>
    </w:tblPr>
    <w:tblStylePr w:type="firstRow">
      <w:tblPr/>
      <w:trPr>
        <w:cantSplit/>
        <w:tblHeader/>
      </w:trPr>
    </w:tblStylePr>
  </w:style>
  <w:style w:type="table" w:customStyle="1" w:styleId="Tablenolines">
    <w:name w:val="Table no lines"/>
    <w:basedOn w:val="TableNormal"/>
    <w:uiPriority w:val="99"/>
    <w:rsid w:val="006768C9"/>
    <w:tblPr>
      <w:tblInd w:w="1134" w:type="dxa"/>
      <w:tblCellMar>
        <w:top w:w="28" w:type="dxa"/>
        <w:left w:w="57" w:type="dxa"/>
        <w:bottom w:w="28" w:type="dxa"/>
        <w:right w:w="57" w:type="dxa"/>
      </w:tblCellMar>
    </w:tblPr>
  </w:style>
  <w:style w:type="paragraph" w:styleId="Title">
    <w:name w:val="Title"/>
    <w:link w:val="TitleChar"/>
    <w:uiPriority w:val="10"/>
    <w:semiHidden/>
    <w:rsid w:val="00A54CE7"/>
    <w:pPr>
      <w:spacing w:after="480"/>
    </w:pPr>
    <w:rPr>
      <w:rFonts w:eastAsia="Times New Roman" w:cs="Arial"/>
      <w:b/>
      <w:bCs/>
      <w:kern w:val="28"/>
      <w:sz w:val="32"/>
      <w:szCs w:val="32"/>
      <w:lang w:eastAsia="en-AU"/>
    </w:rPr>
  </w:style>
  <w:style w:type="character" w:customStyle="1" w:styleId="TitleChar">
    <w:name w:val="Title Char"/>
    <w:basedOn w:val="DefaultParagraphFont"/>
    <w:link w:val="Title"/>
    <w:uiPriority w:val="10"/>
    <w:semiHidden/>
    <w:rsid w:val="00A54CE7"/>
    <w:rPr>
      <w:rFonts w:ascii="Calibri" w:eastAsia="Times New Roman" w:hAnsi="Calibri" w:cs="Arial"/>
      <w:b/>
      <w:bCs/>
      <w:kern w:val="28"/>
      <w:sz w:val="32"/>
      <w:szCs w:val="32"/>
      <w:lang w:eastAsia="en-AU"/>
    </w:rPr>
  </w:style>
  <w:style w:type="character" w:customStyle="1" w:styleId="TabletextChar">
    <w:name w:val="Table text Char"/>
    <w:link w:val="Tabletext"/>
    <w:uiPriority w:val="2"/>
    <w:locked/>
    <w:rsid w:val="0027138E"/>
    <w:rPr>
      <w:lang w:eastAsia="en-AU"/>
    </w:rPr>
  </w:style>
  <w:style w:type="paragraph" w:styleId="Caption">
    <w:name w:val="caption"/>
    <w:basedOn w:val="Tableheader"/>
    <w:next w:val="BodyText"/>
    <w:rsid w:val="00CA5B59"/>
    <w:pPr>
      <w:spacing w:before="60" w:after="60"/>
    </w:pPr>
    <w:rPr>
      <w:bCs/>
      <w:sz w:val="20"/>
      <w:szCs w:val="18"/>
    </w:rPr>
  </w:style>
  <w:style w:type="paragraph" w:customStyle="1" w:styleId="Figure">
    <w:name w:val="Figure"/>
    <w:next w:val="BodyText"/>
    <w:rsid w:val="003854A1"/>
    <w:pPr>
      <w:ind w:left="-567" w:right="-568"/>
      <w:jc w:val="center"/>
    </w:pPr>
    <w:rPr>
      <w:rFonts w:eastAsia="Times New Roman"/>
      <w:noProof/>
      <w:szCs w:val="24"/>
      <w:lang w:eastAsia="en-AU"/>
    </w:rPr>
  </w:style>
  <w:style w:type="paragraph" w:styleId="FootnoteText">
    <w:name w:val="footnote text"/>
    <w:basedOn w:val="BodyText"/>
    <w:link w:val="FootnoteTextChar"/>
    <w:uiPriority w:val="99"/>
    <w:semiHidden/>
    <w:rsid w:val="003854A1"/>
    <w:pPr>
      <w:spacing w:after="0"/>
    </w:pPr>
    <w:rPr>
      <w:sz w:val="18"/>
    </w:rPr>
  </w:style>
  <w:style w:type="character" w:customStyle="1" w:styleId="FootnoteTextChar">
    <w:name w:val="Footnote Text Char"/>
    <w:basedOn w:val="DefaultParagraphFont"/>
    <w:link w:val="FootnoteText"/>
    <w:uiPriority w:val="99"/>
    <w:semiHidden/>
    <w:rsid w:val="003854A1"/>
    <w:rPr>
      <w:rFonts w:ascii="Calibri" w:eastAsia="Times New Roman" w:hAnsi="Calibri"/>
      <w:sz w:val="18"/>
      <w:szCs w:val="24"/>
      <w:lang w:eastAsia="en-AU"/>
    </w:rPr>
  </w:style>
  <w:style w:type="character" w:styleId="FootnoteReference">
    <w:name w:val="footnote reference"/>
    <w:basedOn w:val="DefaultParagraphFont"/>
    <w:uiPriority w:val="99"/>
    <w:semiHidden/>
    <w:unhideWhenUsed/>
    <w:rsid w:val="00934A75"/>
    <w:rPr>
      <w:vertAlign w:val="superscript"/>
    </w:rPr>
  </w:style>
  <w:style w:type="paragraph" w:customStyle="1" w:styleId="Note">
    <w:name w:val="Note"/>
    <w:basedOn w:val="BodyText"/>
    <w:next w:val="BodyText"/>
    <w:uiPriority w:val="2"/>
    <w:semiHidden/>
    <w:locked/>
    <w:rsid w:val="00EA7E0E"/>
    <w:pPr>
      <w:ind w:left="2268" w:hanging="1134"/>
    </w:pPr>
  </w:style>
  <w:style w:type="paragraph" w:customStyle="1" w:styleId="Instructions">
    <w:name w:val="Instructions"/>
    <w:basedOn w:val="BodyText"/>
    <w:link w:val="InstructionsChar"/>
    <w:qFormat/>
    <w:rsid w:val="0027138E"/>
    <w:rPr>
      <w:i/>
      <w:color w:val="1E6DB6" w:themeColor="accent1"/>
      <w:sz w:val="20"/>
    </w:rPr>
  </w:style>
  <w:style w:type="character" w:styleId="PlaceholderText">
    <w:name w:val="Placeholder Text"/>
    <w:basedOn w:val="DefaultParagraphFont"/>
    <w:uiPriority w:val="99"/>
    <w:semiHidden/>
    <w:rsid w:val="00E766C5"/>
    <w:rPr>
      <w:color w:val="808080"/>
    </w:rPr>
  </w:style>
  <w:style w:type="paragraph" w:styleId="Date">
    <w:name w:val="Date"/>
    <w:basedOn w:val="BodyText"/>
    <w:next w:val="BodyText"/>
    <w:link w:val="DateChar"/>
    <w:uiPriority w:val="99"/>
    <w:semiHidden/>
    <w:rsid w:val="004061FC"/>
  </w:style>
  <w:style w:type="character" w:customStyle="1" w:styleId="DateChar">
    <w:name w:val="Date Char"/>
    <w:basedOn w:val="DefaultParagraphFont"/>
    <w:link w:val="Date"/>
    <w:uiPriority w:val="99"/>
    <w:semiHidden/>
    <w:rsid w:val="002613FC"/>
    <w:rPr>
      <w:rFonts w:eastAsia="Times New Roman"/>
      <w:szCs w:val="24"/>
      <w:lang w:eastAsia="en-AU"/>
    </w:rPr>
  </w:style>
  <w:style w:type="paragraph" w:customStyle="1" w:styleId="Numberedstep">
    <w:name w:val="Numbered step"/>
    <w:basedOn w:val="BodyText"/>
    <w:semiHidden/>
    <w:unhideWhenUsed/>
    <w:qFormat/>
    <w:rsid w:val="0027138E"/>
    <w:pPr>
      <w:numPr>
        <w:numId w:val="6"/>
      </w:numPr>
    </w:pPr>
    <w:rPr>
      <w:rFonts w:cstheme="minorBidi"/>
      <w:szCs w:val="20"/>
      <w:lang w:eastAsia="en-US"/>
    </w:rPr>
  </w:style>
  <w:style w:type="paragraph" w:customStyle="1" w:styleId="Bullet1">
    <w:name w:val="Bullet 1"/>
    <w:basedOn w:val="BodyText"/>
    <w:semiHidden/>
    <w:unhideWhenUsed/>
    <w:qFormat/>
    <w:rsid w:val="0027138E"/>
    <w:pPr>
      <w:numPr>
        <w:numId w:val="7"/>
      </w:numPr>
    </w:pPr>
    <w:rPr>
      <w:rFonts w:cstheme="minorBidi"/>
      <w:szCs w:val="20"/>
      <w:lang w:eastAsia="en-US"/>
    </w:rPr>
  </w:style>
  <w:style w:type="paragraph" w:customStyle="1" w:styleId="Bullet2">
    <w:name w:val="Bullet 2"/>
    <w:basedOn w:val="Bullet1"/>
    <w:unhideWhenUsed/>
    <w:rsid w:val="009A783B"/>
    <w:pPr>
      <w:numPr>
        <w:ilvl w:val="1"/>
      </w:numPr>
      <w:spacing w:line="240" w:lineRule="atLeast"/>
    </w:pPr>
  </w:style>
  <w:style w:type="paragraph" w:customStyle="1" w:styleId="Bullet3">
    <w:name w:val="Bullet 3"/>
    <w:basedOn w:val="Bullet2"/>
    <w:unhideWhenUsed/>
    <w:rsid w:val="009A783B"/>
    <w:pPr>
      <w:numPr>
        <w:ilvl w:val="2"/>
      </w:numPr>
    </w:pPr>
  </w:style>
  <w:style w:type="paragraph" w:customStyle="1" w:styleId="Numberedstep2">
    <w:name w:val="Numbered step 2"/>
    <w:basedOn w:val="Numberedstep"/>
    <w:unhideWhenUsed/>
    <w:rsid w:val="009A783B"/>
    <w:pPr>
      <w:numPr>
        <w:ilvl w:val="1"/>
      </w:numPr>
    </w:pPr>
  </w:style>
  <w:style w:type="paragraph" w:customStyle="1" w:styleId="Numberedstep3">
    <w:name w:val="Numbered step 3"/>
    <w:basedOn w:val="Numberedstep"/>
    <w:unhideWhenUsed/>
    <w:rsid w:val="009A783B"/>
    <w:pPr>
      <w:numPr>
        <w:ilvl w:val="2"/>
      </w:numPr>
    </w:pPr>
  </w:style>
  <w:style w:type="paragraph" w:customStyle="1" w:styleId="Tablebullet1">
    <w:name w:val="Table bullet 1"/>
    <w:basedOn w:val="Tabletext"/>
    <w:uiPriority w:val="3"/>
    <w:qFormat/>
    <w:rsid w:val="0027138E"/>
    <w:pPr>
      <w:numPr>
        <w:numId w:val="8"/>
      </w:numPr>
      <w:spacing w:line="264" w:lineRule="auto"/>
    </w:pPr>
  </w:style>
  <w:style w:type="paragraph" w:customStyle="1" w:styleId="Tablebullet2">
    <w:name w:val="Table bullet 2"/>
    <w:basedOn w:val="Tablebullet1"/>
    <w:uiPriority w:val="3"/>
    <w:rsid w:val="009A783B"/>
    <w:pPr>
      <w:numPr>
        <w:ilvl w:val="1"/>
      </w:numPr>
    </w:pPr>
  </w:style>
  <w:style w:type="paragraph" w:customStyle="1" w:styleId="Tablenumber1">
    <w:name w:val="Table number 1"/>
    <w:basedOn w:val="Tablebullet2"/>
    <w:uiPriority w:val="3"/>
    <w:qFormat/>
    <w:rsid w:val="0027138E"/>
    <w:pPr>
      <w:numPr>
        <w:ilvl w:val="0"/>
        <w:numId w:val="9"/>
      </w:numPr>
    </w:pPr>
  </w:style>
  <w:style w:type="paragraph" w:customStyle="1" w:styleId="Tablenumber2">
    <w:name w:val="Table number 2"/>
    <w:basedOn w:val="Tablenumber1"/>
    <w:uiPriority w:val="3"/>
    <w:rsid w:val="009A783B"/>
    <w:pPr>
      <w:numPr>
        <w:ilvl w:val="1"/>
      </w:numPr>
    </w:pPr>
  </w:style>
  <w:style w:type="numbering" w:customStyle="1" w:styleId="Tablebullets">
    <w:name w:val="Table bullets"/>
    <w:uiPriority w:val="99"/>
    <w:rsid w:val="009A783B"/>
    <w:pPr>
      <w:numPr>
        <w:numId w:val="2"/>
      </w:numPr>
    </w:pPr>
  </w:style>
  <w:style w:type="paragraph" w:customStyle="1" w:styleId="Tablebullet3">
    <w:name w:val="Table bullet 3"/>
    <w:basedOn w:val="Tablebullet2"/>
    <w:uiPriority w:val="3"/>
    <w:rsid w:val="009A783B"/>
    <w:pPr>
      <w:numPr>
        <w:ilvl w:val="2"/>
      </w:numPr>
    </w:pPr>
  </w:style>
  <w:style w:type="numbering" w:customStyle="1" w:styleId="Tablenumber">
    <w:name w:val="Table number"/>
    <w:uiPriority w:val="99"/>
    <w:rsid w:val="009A783B"/>
    <w:pPr>
      <w:numPr>
        <w:numId w:val="3"/>
      </w:numPr>
    </w:pPr>
  </w:style>
  <w:style w:type="paragraph" w:customStyle="1" w:styleId="Heading1unnumbered">
    <w:name w:val="Heading 1 unnumbered"/>
    <w:basedOn w:val="Heading1"/>
    <w:next w:val="BodyText"/>
    <w:uiPriority w:val="1"/>
    <w:qFormat/>
    <w:rsid w:val="009043EC"/>
    <w:pPr>
      <w:numPr>
        <w:numId w:val="10"/>
      </w:numPr>
      <w:pBdr>
        <w:top w:val="single" w:sz="4" w:space="10" w:color="auto"/>
      </w:pBdr>
      <w:spacing w:before="360"/>
    </w:pPr>
    <w:rPr>
      <w:rFonts w:asciiTheme="majorHAnsi" w:eastAsia="Times New Roman" w:hAnsiTheme="majorHAnsi" w:cs="Arial"/>
      <w:b/>
      <w:bCs w:val="0"/>
      <w:color w:val="auto"/>
      <w:kern w:val="32"/>
      <w:sz w:val="32"/>
      <w:szCs w:val="40"/>
      <w:lang w:eastAsia="en-AU"/>
    </w:rPr>
  </w:style>
  <w:style w:type="paragraph" w:customStyle="1" w:styleId="Heading2unnumbered">
    <w:name w:val="Heading 2 unnumbered"/>
    <w:basedOn w:val="Heading1unnumbered"/>
    <w:next w:val="BodyText"/>
    <w:uiPriority w:val="1"/>
    <w:qFormat/>
    <w:rsid w:val="00A0097B"/>
    <w:pPr>
      <w:keepLines/>
      <w:numPr>
        <w:ilvl w:val="1"/>
      </w:numPr>
      <w:pBdr>
        <w:top w:val="none" w:sz="0" w:space="0" w:color="auto"/>
      </w:pBdr>
      <w:spacing w:before="240" w:after="0"/>
      <w:outlineLvl w:val="1"/>
    </w:pPr>
    <w:rPr>
      <w:sz w:val="24"/>
      <w:szCs w:val="28"/>
    </w:rPr>
  </w:style>
  <w:style w:type="paragraph" w:customStyle="1" w:styleId="Heading3unnumbered">
    <w:name w:val="Heading 3 unnumbered"/>
    <w:basedOn w:val="Heading3"/>
    <w:next w:val="BodyText"/>
    <w:qFormat/>
    <w:rsid w:val="00D31773"/>
    <w:pPr>
      <w:numPr>
        <w:ilvl w:val="0"/>
        <w:numId w:val="0"/>
      </w:numPr>
      <w:spacing w:before="120"/>
    </w:pPr>
    <w:rPr>
      <w:b w:val="0"/>
      <w:i/>
      <w:color w:val="auto"/>
    </w:rPr>
  </w:style>
  <w:style w:type="table" w:styleId="TableGridLight">
    <w:name w:val="Grid Table Light"/>
    <w:basedOn w:val="TableNormal"/>
    <w:uiPriority w:val="40"/>
    <w:rsid w:val="00720F7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720F75"/>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9970F5"/>
    <w:pPr>
      <w:spacing w:before="100" w:beforeAutospacing="1" w:after="100" w:afterAutospacing="1"/>
    </w:pPr>
    <w:rPr>
      <w:rFonts w:ascii="Times New Roman" w:eastAsia="Times New Roman" w:hAnsi="Times New Roman"/>
      <w:sz w:val="24"/>
      <w:szCs w:val="24"/>
      <w:lang w:eastAsia="en-AU"/>
    </w:rPr>
  </w:style>
  <w:style w:type="character" w:styleId="Strong">
    <w:name w:val="Strong"/>
    <w:basedOn w:val="DefaultParagraphFont"/>
    <w:uiPriority w:val="22"/>
    <w:semiHidden/>
    <w:qFormat/>
    <w:locked/>
    <w:rsid w:val="0027138E"/>
    <w:rPr>
      <w:b/>
      <w:bCs/>
    </w:rPr>
  </w:style>
  <w:style w:type="character" w:styleId="Emphasis">
    <w:name w:val="Emphasis"/>
    <w:basedOn w:val="DefaultParagraphFont"/>
    <w:uiPriority w:val="20"/>
    <w:semiHidden/>
    <w:qFormat/>
    <w:locked/>
    <w:rsid w:val="0027138E"/>
    <w:rPr>
      <w:i/>
      <w:iCs/>
    </w:rPr>
  </w:style>
  <w:style w:type="paragraph" w:styleId="BalloonText">
    <w:name w:val="Balloon Text"/>
    <w:basedOn w:val="Normal"/>
    <w:link w:val="BalloonTextChar"/>
    <w:uiPriority w:val="99"/>
    <w:semiHidden/>
    <w:unhideWhenUsed/>
    <w:rsid w:val="000723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2351"/>
    <w:rPr>
      <w:rFonts w:ascii="Segoe UI" w:hAnsi="Segoe UI" w:cs="Segoe UI"/>
      <w:sz w:val="18"/>
      <w:szCs w:val="18"/>
    </w:rPr>
  </w:style>
  <w:style w:type="paragraph" w:styleId="ListParagraph">
    <w:name w:val="List Paragraph"/>
    <w:basedOn w:val="Normal"/>
    <w:uiPriority w:val="34"/>
    <w:qFormat/>
    <w:locked/>
    <w:rsid w:val="0027138E"/>
    <w:pPr>
      <w:ind w:left="720"/>
      <w:contextualSpacing/>
    </w:pPr>
  </w:style>
  <w:style w:type="character" w:styleId="UnresolvedMention">
    <w:name w:val="Unresolved Mention"/>
    <w:basedOn w:val="DefaultParagraphFont"/>
    <w:uiPriority w:val="99"/>
    <w:semiHidden/>
    <w:unhideWhenUsed/>
    <w:rsid w:val="00150FA9"/>
    <w:rPr>
      <w:color w:val="808080"/>
      <w:shd w:val="clear" w:color="auto" w:fill="E6E6E6"/>
    </w:rPr>
  </w:style>
  <w:style w:type="paragraph" w:styleId="TableofFigures">
    <w:name w:val="table of figures"/>
    <w:basedOn w:val="Normal"/>
    <w:next w:val="Normal"/>
    <w:uiPriority w:val="99"/>
    <w:unhideWhenUsed/>
    <w:rsid w:val="003E6715"/>
    <w:pPr>
      <w:spacing w:after="0"/>
    </w:pPr>
  </w:style>
  <w:style w:type="character" w:customStyle="1" w:styleId="InstructionsChar">
    <w:name w:val="Instructions Char"/>
    <w:basedOn w:val="BodyTextChar"/>
    <w:link w:val="Instructions"/>
    <w:rsid w:val="0027138E"/>
    <w:rPr>
      <w:i/>
      <w:color w:val="1E6DB6" w:themeColor="accent1"/>
      <w:sz w:val="20"/>
      <w:lang w:eastAsia="en-AU"/>
    </w:rPr>
  </w:style>
  <w:style w:type="table" w:customStyle="1" w:styleId="CoeTemplatesTable">
    <w:name w:val="Coe Templates Table"/>
    <w:basedOn w:val="GridTable4-Accent1"/>
    <w:uiPriority w:val="99"/>
    <w:rsid w:val="00D835B0"/>
    <w:rPr>
      <w:rFonts w:asciiTheme="minorHAnsi" w:hAnsiTheme="minorHAnsi"/>
      <w:color w:val="auto"/>
      <w:sz w:val="20"/>
      <w:szCs w:val="20"/>
      <w:lang w:eastAsia="en-AU"/>
    </w:rPr>
    <w:tblPr>
      <w:tblBorders>
        <w:top w:val="none" w:sz="0" w:space="0" w:color="auto"/>
        <w:left w:val="none" w:sz="0" w:space="0" w:color="auto"/>
        <w:bottom w:val="single" w:sz="4" w:space="0" w:color="F1F1F2"/>
        <w:right w:val="none" w:sz="0" w:space="0" w:color="auto"/>
        <w:insideH w:val="none" w:sz="0" w:space="0" w:color="auto"/>
        <w:insideV w:val="none" w:sz="0" w:space="0" w:color="auto"/>
      </w:tblBorders>
    </w:tblPr>
    <w:tblStylePr w:type="firstRow">
      <w:pPr>
        <w:jc w:val="left"/>
      </w:pPr>
      <w:rPr>
        <w:rFonts w:ascii="Calibri" w:hAnsi="Calibri"/>
        <w:b/>
        <w:bCs/>
        <w:color w:val="FFFFFF" w:themeColor="background1"/>
        <w:sz w:val="22"/>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vAlign w:val="bottom"/>
      </w:tcPr>
    </w:tblStylePr>
    <w:tblStylePr w:type="lastRow">
      <w:rPr>
        <w:b/>
        <w:bCs/>
      </w:rPr>
      <w:tblPr/>
      <w:tcPr>
        <w:tcBorders>
          <w:top w:val="double" w:sz="4" w:space="0" w:color="1E6DB6" w:themeColor="accent1"/>
        </w:tcBorders>
      </w:tcPr>
    </w:tblStylePr>
    <w:tblStylePr w:type="firstCol">
      <w:rPr>
        <w:rFonts w:asciiTheme="majorHAnsi" w:hAnsiTheme="majorHAnsi"/>
        <w:b w:val="0"/>
        <w:bCs/>
        <w:sz w:val="22"/>
      </w:rPr>
    </w:tblStylePr>
    <w:tblStylePr w:type="lastCol">
      <w:rPr>
        <w:b/>
        <w:bCs/>
      </w:rPr>
    </w:tblStylePr>
    <w:tblStylePr w:type="band1Vert">
      <w:tblPr/>
      <w:tcPr>
        <w:shd w:val="clear" w:color="auto" w:fill="CBE1F6" w:themeFill="accent1" w:themeFillTint="33"/>
      </w:tcPr>
    </w:tblStylePr>
    <w:tblStylePr w:type="band1Horz">
      <w:tblPr/>
      <w:tcPr>
        <w:shd w:val="clear" w:color="auto" w:fill="FFFFFF" w:themeFill="background1"/>
      </w:tcPr>
    </w:tblStylePr>
    <w:tblStylePr w:type="band2Horz">
      <w:tblPr/>
      <w:tcPr>
        <w:shd w:val="clear" w:color="auto" w:fill="F1F1F2"/>
      </w:tcPr>
    </w:tblStylePr>
  </w:style>
  <w:style w:type="table" w:styleId="GridTable4-Accent1">
    <w:name w:val="Grid Table 4 Accent 1"/>
    <w:basedOn w:val="TableNormal"/>
    <w:uiPriority w:val="49"/>
    <w:rsid w:val="001964B9"/>
    <w:pPr>
      <w:spacing w:after="0"/>
    </w:pPr>
    <w:tblPr>
      <w:tblStyleRowBandSize w:val="1"/>
      <w:tblStyleColBandSize w:val="1"/>
      <w:tblBorders>
        <w:top w:val="single" w:sz="4" w:space="0" w:color="65A7E5" w:themeColor="accent1" w:themeTint="99"/>
        <w:left w:val="single" w:sz="4" w:space="0" w:color="65A7E5" w:themeColor="accent1" w:themeTint="99"/>
        <w:bottom w:val="single" w:sz="4" w:space="0" w:color="65A7E5" w:themeColor="accent1" w:themeTint="99"/>
        <w:right w:val="single" w:sz="4" w:space="0" w:color="65A7E5" w:themeColor="accent1" w:themeTint="99"/>
        <w:insideH w:val="single" w:sz="4" w:space="0" w:color="65A7E5" w:themeColor="accent1" w:themeTint="99"/>
        <w:insideV w:val="single" w:sz="4" w:space="0" w:color="65A7E5" w:themeColor="accent1" w:themeTint="99"/>
      </w:tblBorders>
    </w:tblPr>
    <w:tblStylePr w:type="firstRow">
      <w:rPr>
        <w:b/>
        <w:bCs/>
        <w:color w:val="FFFFFF" w:themeColor="background1"/>
      </w:rPr>
      <w:tblPr/>
      <w:tcPr>
        <w:tcBorders>
          <w:top w:val="single" w:sz="4" w:space="0" w:color="1E6DB6" w:themeColor="accent1"/>
          <w:left w:val="single" w:sz="4" w:space="0" w:color="1E6DB6" w:themeColor="accent1"/>
          <w:bottom w:val="single" w:sz="4" w:space="0" w:color="1E6DB6" w:themeColor="accent1"/>
          <w:right w:val="single" w:sz="4" w:space="0" w:color="1E6DB6" w:themeColor="accent1"/>
          <w:insideH w:val="nil"/>
          <w:insideV w:val="nil"/>
        </w:tcBorders>
        <w:shd w:val="clear" w:color="auto" w:fill="1E6DB6" w:themeFill="accent1"/>
      </w:tcPr>
    </w:tblStylePr>
    <w:tblStylePr w:type="lastRow">
      <w:rPr>
        <w:b/>
        <w:bCs/>
      </w:rPr>
      <w:tblPr/>
      <w:tcPr>
        <w:tcBorders>
          <w:top w:val="double" w:sz="4" w:space="0" w:color="1E6DB6" w:themeColor="accent1"/>
        </w:tcBorders>
      </w:tcPr>
    </w:tblStylePr>
    <w:tblStylePr w:type="firstCol">
      <w:rPr>
        <w:b/>
        <w:bCs/>
      </w:rPr>
    </w:tblStylePr>
    <w:tblStylePr w:type="lastCol">
      <w:rPr>
        <w:b/>
        <w:bCs/>
      </w:rPr>
    </w:tblStylePr>
    <w:tblStylePr w:type="band1Vert">
      <w:tblPr/>
      <w:tcPr>
        <w:shd w:val="clear" w:color="auto" w:fill="CBE1F6" w:themeFill="accent1" w:themeFillTint="33"/>
      </w:tcPr>
    </w:tblStylePr>
    <w:tblStylePr w:type="band1Horz">
      <w:tblPr/>
      <w:tcPr>
        <w:shd w:val="clear" w:color="auto" w:fill="CBE1F6" w:themeFill="accent1" w:themeFillTint="33"/>
      </w:tcPr>
    </w:tblStylePr>
  </w:style>
  <w:style w:type="paragraph" w:customStyle="1" w:styleId="Hidden">
    <w:name w:val="Hidden"/>
    <w:basedOn w:val="BodyText"/>
    <w:link w:val="HiddenChar"/>
    <w:qFormat/>
    <w:rsid w:val="00780183"/>
    <w:rPr>
      <w:rFonts w:ascii="Calibri" w:eastAsia="Times New Roman" w:hAnsi="Calibri"/>
      <w:i/>
      <w:vanish/>
      <w:color w:val="1E6DB6" w:themeColor="accent1"/>
      <w:sz w:val="20"/>
      <w:szCs w:val="24"/>
    </w:rPr>
  </w:style>
  <w:style w:type="character" w:customStyle="1" w:styleId="HiddenChar">
    <w:name w:val="Hidden Char"/>
    <w:basedOn w:val="BodyTextChar"/>
    <w:link w:val="Hidden"/>
    <w:rsid w:val="00780183"/>
    <w:rPr>
      <w:rFonts w:ascii="Calibri" w:eastAsia="Times New Roman" w:hAnsi="Calibri"/>
      <w:i/>
      <w:vanish/>
      <w:color w:val="1E6DB6" w:themeColor="accent1"/>
      <w:sz w:val="20"/>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49690">
      <w:bodyDiv w:val="1"/>
      <w:marLeft w:val="0"/>
      <w:marRight w:val="0"/>
      <w:marTop w:val="0"/>
      <w:marBottom w:val="0"/>
      <w:divBdr>
        <w:top w:val="none" w:sz="0" w:space="0" w:color="auto"/>
        <w:left w:val="none" w:sz="0" w:space="0" w:color="auto"/>
        <w:bottom w:val="none" w:sz="0" w:space="0" w:color="auto"/>
        <w:right w:val="none" w:sz="0" w:space="0" w:color="auto"/>
      </w:divBdr>
      <w:divsChild>
        <w:div w:id="1419326751">
          <w:marLeft w:val="0"/>
          <w:marRight w:val="0"/>
          <w:marTop w:val="0"/>
          <w:marBottom w:val="0"/>
          <w:divBdr>
            <w:top w:val="none" w:sz="0" w:space="0" w:color="auto"/>
            <w:left w:val="none" w:sz="0" w:space="0" w:color="auto"/>
            <w:bottom w:val="none" w:sz="0" w:space="0" w:color="auto"/>
            <w:right w:val="none" w:sz="0" w:space="0" w:color="auto"/>
          </w:divBdr>
          <w:divsChild>
            <w:div w:id="1596981470">
              <w:marLeft w:val="0"/>
              <w:marRight w:val="0"/>
              <w:marTop w:val="0"/>
              <w:marBottom w:val="0"/>
              <w:divBdr>
                <w:top w:val="none" w:sz="0" w:space="0" w:color="auto"/>
                <w:left w:val="none" w:sz="0" w:space="0" w:color="auto"/>
                <w:bottom w:val="none" w:sz="0" w:space="0" w:color="auto"/>
                <w:right w:val="none" w:sz="0" w:space="0" w:color="auto"/>
              </w:divBdr>
              <w:divsChild>
                <w:div w:id="1510212981">
                  <w:marLeft w:val="0"/>
                  <w:marRight w:val="0"/>
                  <w:marTop w:val="0"/>
                  <w:marBottom w:val="0"/>
                  <w:divBdr>
                    <w:top w:val="single" w:sz="6" w:space="0" w:color="D3D3D3"/>
                    <w:left w:val="single" w:sz="2" w:space="0" w:color="D3D3D3"/>
                    <w:bottom w:val="single" w:sz="6" w:space="0" w:color="D3D3D3"/>
                    <w:right w:val="single" w:sz="2" w:space="0" w:color="D3D3D3"/>
                  </w:divBdr>
                  <w:divsChild>
                    <w:div w:id="1375542099">
                      <w:marLeft w:val="-15"/>
                      <w:marRight w:val="-15"/>
                      <w:marTop w:val="0"/>
                      <w:marBottom w:val="0"/>
                      <w:divBdr>
                        <w:top w:val="single" w:sz="2" w:space="0" w:color="D3D3D3"/>
                        <w:left w:val="single" w:sz="6" w:space="0" w:color="D3D3D3"/>
                        <w:bottom w:val="single" w:sz="2" w:space="0" w:color="D3D3D3"/>
                        <w:right w:val="single" w:sz="6" w:space="0" w:color="D3D3D3"/>
                      </w:divBdr>
                      <w:divsChild>
                        <w:div w:id="1428230090">
                          <w:marLeft w:val="0"/>
                          <w:marRight w:val="0"/>
                          <w:marTop w:val="0"/>
                          <w:marBottom w:val="0"/>
                          <w:divBdr>
                            <w:top w:val="none" w:sz="0" w:space="0" w:color="auto"/>
                            <w:left w:val="none" w:sz="0" w:space="0" w:color="auto"/>
                            <w:bottom w:val="none" w:sz="0" w:space="0" w:color="auto"/>
                            <w:right w:val="none" w:sz="0" w:space="0" w:color="auto"/>
                          </w:divBdr>
                          <w:divsChild>
                            <w:div w:id="430005023">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950026">
          <w:marLeft w:val="0"/>
          <w:marRight w:val="0"/>
          <w:marTop w:val="0"/>
          <w:marBottom w:val="0"/>
          <w:divBdr>
            <w:top w:val="none" w:sz="0" w:space="0" w:color="auto"/>
            <w:left w:val="none" w:sz="0" w:space="0" w:color="auto"/>
            <w:bottom w:val="none" w:sz="0" w:space="0" w:color="auto"/>
            <w:right w:val="none" w:sz="0" w:space="0" w:color="auto"/>
          </w:divBdr>
          <w:divsChild>
            <w:div w:id="1045832462">
              <w:marLeft w:val="0"/>
              <w:marRight w:val="0"/>
              <w:marTop w:val="0"/>
              <w:marBottom w:val="0"/>
              <w:divBdr>
                <w:top w:val="none" w:sz="0" w:space="0" w:color="auto"/>
                <w:left w:val="none" w:sz="0" w:space="0" w:color="auto"/>
                <w:bottom w:val="none" w:sz="0" w:space="0" w:color="auto"/>
                <w:right w:val="none" w:sz="0" w:space="0" w:color="auto"/>
              </w:divBdr>
              <w:divsChild>
                <w:div w:id="1604846010">
                  <w:marLeft w:val="0"/>
                  <w:marRight w:val="0"/>
                  <w:marTop w:val="0"/>
                  <w:marBottom w:val="0"/>
                  <w:divBdr>
                    <w:top w:val="single" w:sz="6" w:space="0" w:color="D3D3D3"/>
                    <w:left w:val="single" w:sz="2" w:space="0" w:color="D3D3D3"/>
                    <w:bottom w:val="single" w:sz="6" w:space="0" w:color="D3D3D3"/>
                    <w:right w:val="single" w:sz="2" w:space="0" w:color="D3D3D3"/>
                  </w:divBdr>
                  <w:divsChild>
                    <w:div w:id="588806328">
                      <w:marLeft w:val="-15"/>
                      <w:marRight w:val="-15"/>
                      <w:marTop w:val="0"/>
                      <w:marBottom w:val="0"/>
                      <w:divBdr>
                        <w:top w:val="single" w:sz="2" w:space="0" w:color="D3D3D3"/>
                        <w:left w:val="single" w:sz="6" w:space="0" w:color="D3D3D3"/>
                        <w:bottom w:val="single" w:sz="2" w:space="0" w:color="D3D3D3"/>
                        <w:right w:val="single" w:sz="6" w:space="0" w:color="D3D3D3"/>
                      </w:divBdr>
                      <w:divsChild>
                        <w:div w:id="922490128">
                          <w:marLeft w:val="0"/>
                          <w:marRight w:val="0"/>
                          <w:marTop w:val="0"/>
                          <w:marBottom w:val="0"/>
                          <w:divBdr>
                            <w:top w:val="none" w:sz="0" w:space="0" w:color="auto"/>
                            <w:left w:val="none" w:sz="0" w:space="0" w:color="auto"/>
                            <w:bottom w:val="none" w:sz="0" w:space="0" w:color="auto"/>
                            <w:right w:val="none" w:sz="0" w:space="0" w:color="auto"/>
                          </w:divBdr>
                          <w:divsChild>
                            <w:div w:id="213398366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901797">
          <w:marLeft w:val="0"/>
          <w:marRight w:val="0"/>
          <w:marTop w:val="0"/>
          <w:marBottom w:val="0"/>
          <w:divBdr>
            <w:top w:val="none" w:sz="0" w:space="0" w:color="auto"/>
            <w:left w:val="none" w:sz="0" w:space="0" w:color="auto"/>
            <w:bottom w:val="none" w:sz="0" w:space="0" w:color="auto"/>
            <w:right w:val="none" w:sz="0" w:space="0" w:color="auto"/>
          </w:divBdr>
        </w:div>
        <w:div w:id="853300360">
          <w:marLeft w:val="0"/>
          <w:marRight w:val="0"/>
          <w:marTop w:val="0"/>
          <w:marBottom w:val="0"/>
          <w:divBdr>
            <w:top w:val="none" w:sz="0" w:space="0" w:color="auto"/>
            <w:left w:val="none" w:sz="0" w:space="0" w:color="auto"/>
            <w:bottom w:val="none" w:sz="0" w:space="0" w:color="auto"/>
            <w:right w:val="none" w:sz="0" w:space="0" w:color="auto"/>
          </w:divBdr>
          <w:divsChild>
            <w:div w:id="1995991272">
              <w:marLeft w:val="450"/>
              <w:marRight w:val="300"/>
              <w:marTop w:val="225"/>
              <w:marBottom w:val="0"/>
              <w:divBdr>
                <w:top w:val="none" w:sz="0" w:space="0" w:color="auto"/>
                <w:left w:val="none" w:sz="0" w:space="0" w:color="auto"/>
                <w:bottom w:val="single" w:sz="6" w:space="8" w:color="EEEEEE"/>
                <w:right w:val="none" w:sz="0" w:space="0" w:color="auto"/>
              </w:divBdr>
              <w:divsChild>
                <w:div w:id="373625207">
                  <w:marLeft w:val="0"/>
                  <w:marRight w:val="0"/>
                  <w:marTop w:val="0"/>
                  <w:marBottom w:val="105"/>
                  <w:divBdr>
                    <w:top w:val="none" w:sz="0" w:space="0" w:color="auto"/>
                    <w:left w:val="none" w:sz="0" w:space="0" w:color="auto"/>
                    <w:bottom w:val="none" w:sz="0" w:space="0" w:color="auto"/>
                    <w:right w:val="none" w:sz="0" w:space="0" w:color="auto"/>
                  </w:divBdr>
                </w:div>
                <w:div w:id="257560877">
                  <w:marLeft w:val="0"/>
                  <w:marRight w:val="0"/>
                  <w:marTop w:val="0"/>
                  <w:marBottom w:val="0"/>
                  <w:divBdr>
                    <w:top w:val="none" w:sz="0" w:space="0" w:color="auto"/>
                    <w:left w:val="none" w:sz="0" w:space="0" w:color="auto"/>
                    <w:bottom w:val="none" w:sz="0" w:space="0" w:color="auto"/>
                    <w:right w:val="none" w:sz="0" w:space="0" w:color="auto"/>
                  </w:divBdr>
                </w:div>
              </w:divsChild>
            </w:div>
            <w:div w:id="1076243934">
              <w:marLeft w:val="0"/>
              <w:marRight w:val="0"/>
              <w:marTop w:val="0"/>
              <w:marBottom w:val="0"/>
              <w:divBdr>
                <w:top w:val="none" w:sz="0" w:space="0" w:color="auto"/>
                <w:left w:val="none" w:sz="0" w:space="0" w:color="auto"/>
                <w:bottom w:val="none" w:sz="0" w:space="0" w:color="auto"/>
                <w:right w:val="none" w:sz="0" w:space="0" w:color="auto"/>
              </w:divBdr>
              <w:divsChild>
                <w:div w:id="840508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178885">
      <w:bodyDiv w:val="1"/>
      <w:marLeft w:val="0"/>
      <w:marRight w:val="0"/>
      <w:marTop w:val="0"/>
      <w:marBottom w:val="0"/>
      <w:divBdr>
        <w:top w:val="none" w:sz="0" w:space="0" w:color="auto"/>
        <w:left w:val="none" w:sz="0" w:space="0" w:color="auto"/>
        <w:bottom w:val="none" w:sz="0" w:space="0" w:color="auto"/>
        <w:right w:val="none" w:sz="0" w:space="0" w:color="auto"/>
      </w:divBdr>
    </w:div>
    <w:div w:id="134179660">
      <w:bodyDiv w:val="1"/>
      <w:marLeft w:val="0"/>
      <w:marRight w:val="0"/>
      <w:marTop w:val="0"/>
      <w:marBottom w:val="0"/>
      <w:divBdr>
        <w:top w:val="none" w:sz="0" w:space="0" w:color="auto"/>
        <w:left w:val="none" w:sz="0" w:space="0" w:color="auto"/>
        <w:bottom w:val="none" w:sz="0" w:space="0" w:color="auto"/>
        <w:right w:val="none" w:sz="0" w:space="0" w:color="auto"/>
      </w:divBdr>
      <w:divsChild>
        <w:div w:id="2004891527">
          <w:marLeft w:val="0"/>
          <w:marRight w:val="0"/>
          <w:marTop w:val="0"/>
          <w:marBottom w:val="0"/>
          <w:divBdr>
            <w:top w:val="none" w:sz="0" w:space="0" w:color="auto"/>
            <w:left w:val="none" w:sz="0" w:space="0" w:color="auto"/>
            <w:bottom w:val="none" w:sz="0" w:space="0" w:color="auto"/>
            <w:right w:val="none" w:sz="0" w:space="0" w:color="auto"/>
          </w:divBdr>
          <w:divsChild>
            <w:div w:id="2128160123">
              <w:marLeft w:val="0"/>
              <w:marRight w:val="0"/>
              <w:marTop w:val="0"/>
              <w:marBottom w:val="0"/>
              <w:divBdr>
                <w:top w:val="none" w:sz="0" w:space="0" w:color="auto"/>
                <w:left w:val="none" w:sz="0" w:space="0" w:color="auto"/>
                <w:bottom w:val="none" w:sz="0" w:space="0" w:color="auto"/>
                <w:right w:val="none" w:sz="0" w:space="0" w:color="auto"/>
              </w:divBdr>
              <w:divsChild>
                <w:div w:id="1354067949">
                  <w:marLeft w:val="0"/>
                  <w:marRight w:val="0"/>
                  <w:marTop w:val="0"/>
                  <w:marBottom w:val="0"/>
                  <w:divBdr>
                    <w:top w:val="single" w:sz="6" w:space="0" w:color="D3D3D3"/>
                    <w:left w:val="single" w:sz="2" w:space="0" w:color="D3D3D3"/>
                    <w:bottom w:val="single" w:sz="6" w:space="0" w:color="D3D3D3"/>
                    <w:right w:val="single" w:sz="2" w:space="0" w:color="D3D3D3"/>
                  </w:divBdr>
                  <w:divsChild>
                    <w:div w:id="1130051810">
                      <w:marLeft w:val="-15"/>
                      <w:marRight w:val="-15"/>
                      <w:marTop w:val="0"/>
                      <w:marBottom w:val="0"/>
                      <w:divBdr>
                        <w:top w:val="single" w:sz="2" w:space="0" w:color="D3D3D3"/>
                        <w:left w:val="single" w:sz="6" w:space="0" w:color="D3D3D3"/>
                        <w:bottom w:val="single" w:sz="2" w:space="0" w:color="D3D3D3"/>
                        <w:right w:val="single" w:sz="6" w:space="0" w:color="D3D3D3"/>
                      </w:divBdr>
                      <w:divsChild>
                        <w:div w:id="944338941">
                          <w:marLeft w:val="0"/>
                          <w:marRight w:val="0"/>
                          <w:marTop w:val="0"/>
                          <w:marBottom w:val="0"/>
                          <w:divBdr>
                            <w:top w:val="none" w:sz="0" w:space="0" w:color="auto"/>
                            <w:left w:val="none" w:sz="0" w:space="0" w:color="auto"/>
                            <w:bottom w:val="none" w:sz="0" w:space="0" w:color="auto"/>
                            <w:right w:val="none" w:sz="0" w:space="0" w:color="auto"/>
                          </w:divBdr>
                          <w:divsChild>
                            <w:div w:id="72511817">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1358266">
          <w:marLeft w:val="0"/>
          <w:marRight w:val="0"/>
          <w:marTop w:val="0"/>
          <w:marBottom w:val="0"/>
          <w:divBdr>
            <w:top w:val="none" w:sz="0" w:space="0" w:color="auto"/>
            <w:left w:val="none" w:sz="0" w:space="0" w:color="auto"/>
            <w:bottom w:val="none" w:sz="0" w:space="0" w:color="auto"/>
            <w:right w:val="none" w:sz="0" w:space="0" w:color="auto"/>
          </w:divBdr>
          <w:divsChild>
            <w:div w:id="2035417889">
              <w:marLeft w:val="0"/>
              <w:marRight w:val="0"/>
              <w:marTop w:val="0"/>
              <w:marBottom w:val="0"/>
              <w:divBdr>
                <w:top w:val="none" w:sz="0" w:space="0" w:color="auto"/>
                <w:left w:val="none" w:sz="0" w:space="0" w:color="auto"/>
                <w:bottom w:val="none" w:sz="0" w:space="0" w:color="auto"/>
                <w:right w:val="none" w:sz="0" w:space="0" w:color="auto"/>
              </w:divBdr>
              <w:divsChild>
                <w:div w:id="896818633">
                  <w:marLeft w:val="0"/>
                  <w:marRight w:val="0"/>
                  <w:marTop w:val="0"/>
                  <w:marBottom w:val="0"/>
                  <w:divBdr>
                    <w:top w:val="single" w:sz="6" w:space="0" w:color="D3D3D3"/>
                    <w:left w:val="single" w:sz="2" w:space="0" w:color="D3D3D3"/>
                    <w:bottom w:val="single" w:sz="6" w:space="0" w:color="D3D3D3"/>
                    <w:right w:val="single" w:sz="2" w:space="0" w:color="D3D3D3"/>
                  </w:divBdr>
                  <w:divsChild>
                    <w:div w:id="1853101336">
                      <w:marLeft w:val="-15"/>
                      <w:marRight w:val="-15"/>
                      <w:marTop w:val="0"/>
                      <w:marBottom w:val="0"/>
                      <w:divBdr>
                        <w:top w:val="single" w:sz="2" w:space="0" w:color="D3D3D3"/>
                        <w:left w:val="single" w:sz="6" w:space="0" w:color="D3D3D3"/>
                        <w:bottom w:val="single" w:sz="2" w:space="0" w:color="D3D3D3"/>
                        <w:right w:val="single" w:sz="6" w:space="0" w:color="D3D3D3"/>
                      </w:divBdr>
                      <w:divsChild>
                        <w:div w:id="2083258871">
                          <w:marLeft w:val="0"/>
                          <w:marRight w:val="0"/>
                          <w:marTop w:val="0"/>
                          <w:marBottom w:val="0"/>
                          <w:divBdr>
                            <w:top w:val="none" w:sz="0" w:space="0" w:color="auto"/>
                            <w:left w:val="none" w:sz="0" w:space="0" w:color="auto"/>
                            <w:bottom w:val="none" w:sz="0" w:space="0" w:color="auto"/>
                            <w:right w:val="none" w:sz="0" w:space="0" w:color="auto"/>
                          </w:divBdr>
                          <w:divsChild>
                            <w:div w:id="1002393155">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8368294">
          <w:marLeft w:val="0"/>
          <w:marRight w:val="0"/>
          <w:marTop w:val="0"/>
          <w:marBottom w:val="0"/>
          <w:divBdr>
            <w:top w:val="none" w:sz="0" w:space="0" w:color="auto"/>
            <w:left w:val="none" w:sz="0" w:space="0" w:color="auto"/>
            <w:bottom w:val="none" w:sz="0" w:space="0" w:color="auto"/>
            <w:right w:val="none" w:sz="0" w:space="0" w:color="auto"/>
          </w:divBdr>
        </w:div>
        <w:div w:id="1063215514">
          <w:marLeft w:val="0"/>
          <w:marRight w:val="0"/>
          <w:marTop w:val="0"/>
          <w:marBottom w:val="0"/>
          <w:divBdr>
            <w:top w:val="none" w:sz="0" w:space="0" w:color="auto"/>
            <w:left w:val="none" w:sz="0" w:space="0" w:color="auto"/>
            <w:bottom w:val="none" w:sz="0" w:space="0" w:color="auto"/>
            <w:right w:val="none" w:sz="0" w:space="0" w:color="auto"/>
          </w:divBdr>
          <w:divsChild>
            <w:div w:id="60252512">
              <w:marLeft w:val="450"/>
              <w:marRight w:val="300"/>
              <w:marTop w:val="225"/>
              <w:marBottom w:val="0"/>
              <w:divBdr>
                <w:top w:val="none" w:sz="0" w:space="0" w:color="auto"/>
                <w:left w:val="none" w:sz="0" w:space="0" w:color="auto"/>
                <w:bottom w:val="single" w:sz="6" w:space="8" w:color="EEEEEE"/>
                <w:right w:val="none" w:sz="0" w:space="0" w:color="auto"/>
              </w:divBdr>
              <w:divsChild>
                <w:div w:id="1883126136">
                  <w:marLeft w:val="0"/>
                  <w:marRight w:val="0"/>
                  <w:marTop w:val="0"/>
                  <w:marBottom w:val="105"/>
                  <w:divBdr>
                    <w:top w:val="none" w:sz="0" w:space="0" w:color="auto"/>
                    <w:left w:val="none" w:sz="0" w:space="0" w:color="auto"/>
                    <w:bottom w:val="none" w:sz="0" w:space="0" w:color="auto"/>
                    <w:right w:val="none" w:sz="0" w:space="0" w:color="auto"/>
                  </w:divBdr>
                </w:div>
                <w:div w:id="1211770816">
                  <w:marLeft w:val="0"/>
                  <w:marRight w:val="0"/>
                  <w:marTop w:val="0"/>
                  <w:marBottom w:val="0"/>
                  <w:divBdr>
                    <w:top w:val="none" w:sz="0" w:space="0" w:color="auto"/>
                    <w:left w:val="none" w:sz="0" w:space="0" w:color="auto"/>
                    <w:bottom w:val="none" w:sz="0" w:space="0" w:color="auto"/>
                    <w:right w:val="none" w:sz="0" w:space="0" w:color="auto"/>
                  </w:divBdr>
                </w:div>
              </w:divsChild>
            </w:div>
            <w:div w:id="1988246340">
              <w:marLeft w:val="0"/>
              <w:marRight w:val="0"/>
              <w:marTop w:val="0"/>
              <w:marBottom w:val="0"/>
              <w:divBdr>
                <w:top w:val="none" w:sz="0" w:space="0" w:color="auto"/>
                <w:left w:val="none" w:sz="0" w:space="0" w:color="auto"/>
                <w:bottom w:val="none" w:sz="0" w:space="0" w:color="auto"/>
                <w:right w:val="none" w:sz="0" w:space="0" w:color="auto"/>
              </w:divBdr>
              <w:divsChild>
                <w:div w:id="99118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8712">
      <w:bodyDiv w:val="1"/>
      <w:marLeft w:val="0"/>
      <w:marRight w:val="0"/>
      <w:marTop w:val="0"/>
      <w:marBottom w:val="0"/>
      <w:divBdr>
        <w:top w:val="none" w:sz="0" w:space="0" w:color="auto"/>
        <w:left w:val="none" w:sz="0" w:space="0" w:color="auto"/>
        <w:bottom w:val="none" w:sz="0" w:space="0" w:color="auto"/>
        <w:right w:val="none" w:sz="0" w:space="0" w:color="auto"/>
      </w:divBdr>
    </w:div>
    <w:div w:id="150297295">
      <w:bodyDiv w:val="1"/>
      <w:marLeft w:val="0"/>
      <w:marRight w:val="0"/>
      <w:marTop w:val="0"/>
      <w:marBottom w:val="0"/>
      <w:divBdr>
        <w:top w:val="none" w:sz="0" w:space="0" w:color="auto"/>
        <w:left w:val="none" w:sz="0" w:space="0" w:color="auto"/>
        <w:bottom w:val="none" w:sz="0" w:space="0" w:color="auto"/>
        <w:right w:val="none" w:sz="0" w:space="0" w:color="auto"/>
      </w:divBdr>
    </w:div>
    <w:div w:id="173964391">
      <w:bodyDiv w:val="1"/>
      <w:marLeft w:val="0"/>
      <w:marRight w:val="0"/>
      <w:marTop w:val="0"/>
      <w:marBottom w:val="0"/>
      <w:divBdr>
        <w:top w:val="none" w:sz="0" w:space="0" w:color="auto"/>
        <w:left w:val="none" w:sz="0" w:space="0" w:color="auto"/>
        <w:bottom w:val="none" w:sz="0" w:space="0" w:color="auto"/>
        <w:right w:val="none" w:sz="0" w:space="0" w:color="auto"/>
      </w:divBdr>
    </w:div>
    <w:div w:id="316347703">
      <w:bodyDiv w:val="1"/>
      <w:marLeft w:val="0"/>
      <w:marRight w:val="0"/>
      <w:marTop w:val="0"/>
      <w:marBottom w:val="0"/>
      <w:divBdr>
        <w:top w:val="none" w:sz="0" w:space="0" w:color="auto"/>
        <w:left w:val="none" w:sz="0" w:space="0" w:color="auto"/>
        <w:bottom w:val="none" w:sz="0" w:space="0" w:color="auto"/>
        <w:right w:val="none" w:sz="0" w:space="0" w:color="auto"/>
      </w:divBdr>
      <w:divsChild>
        <w:div w:id="2071925069">
          <w:marLeft w:val="0"/>
          <w:marRight w:val="0"/>
          <w:marTop w:val="0"/>
          <w:marBottom w:val="0"/>
          <w:divBdr>
            <w:top w:val="none" w:sz="0" w:space="0" w:color="auto"/>
            <w:left w:val="none" w:sz="0" w:space="0" w:color="auto"/>
            <w:bottom w:val="none" w:sz="0" w:space="0" w:color="auto"/>
            <w:right w:val="none" w:sz="0" w:space="0" w:color="auto"/>
          </w:divBdr>
          <w:divsChild>
            <w:div w:id="1350134938">
              <w:marLeft w:val="0"/>
              <w:marRight w:val="0"/>
              <w:marTop w:val="0"/>
              <w:marBottom w:val="0"/>
              <w:divBdr>
                <w:top w:val="none" w:sz="0" w:space="0" w:color="auto"/>
                <w:left w:val="none" w:sz="0" w:space="0" w:color="auto"/>
                <w:bottom w:val="none" w:sz="0" w:space="0" w:color="auto"/>
                <w:right w:val="none" w:sz="0" w:space="0" w:color="auto"/>
              </w:divBdr>
              <w:divsChild>
                <w:div w:id="1534617322">
                  <w:marLeft w:val="0"/>
                  <w:marRight w:val="0"/>
                  <w:marTop w:val="0"/>
                  <w:marBottom w:val="0"/>
                  <w:divBdr>
                    <w:top w:val="single" w:sz="6" w:space="0" w:color="D3D3D3"/>
                    <w:left w:val="single" w:sz="2" w:space="0" w:color="D3D3D3"/>
                    <w:bottom w:val="single" w:sz="6" w:space="0" w:color="D3D3D3"/>
                    <w:right w:val="single" w:sz="2" w:space="0" w:color="D3D3D3"/>
                  </w:divBdr>
                  <w:divsChild>
                    <w:div w:id="759327110">
                      <w:marLeft w:val="-15"/>
                      <w:marRight w:val="-15"/>
                      <w:marTop w:val="0"/>
                      <w:marBottom w:val="0"/>
                      <w:divBdr>
                        <w:top w:val="single" w:sz="2" w:space="0" w:color="D3D3D3"/>
                        <w:left w:val="single" w:sz="6" w:space="0" w:color="D3D3D3"/>
                        <w:bottom w:val="single" w:sz="2" w:space="0" w:color="D3D3D3"/>
                        <w:right w:val="single" w:sz="6" w:space="0" w:color="D3D3D3"/>
                      </w:divBdr>
                      <w:divsChild>
                        <w:div w:id="551625264">
                          <w:marLeft w:val="0"/>
                          <w:marRight w:val="0"/>
                          <w:marTop w:val="0"/>
                          <w:marBottom w:val="0"/>
                          <w:divBdr>
                            <w:top w:val="none" w:sz="0" w:space="0" w:color="auto"/>
                            <w:left w:val="none" w:sz="0" w:space="0" w:color="auto"/>
                            <w:bottom w:val="none" w:sz="0" w:space="0" w:color="auto"/>
                            <w:right w:val="none" w:sz="0" w:space="0" w:color="auto"/>
                          </w:divBdr>
                          <w:divsChild>
                            <w:div w:id="185815886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4555405">
          <w:marLeft w:val="0"/>
          <w:marRight w:val="0"/>
          <w:marTop w:val="0"/>
          <w:marBottom w:val="0"/>
          <w:divBdr>
            <w:top w:val="none" w:sz="0" w:space="0" w:color="auto"/>
            <w:left w:val="none" w:sz="0" w:space="0" w:color="auto"/>
            <w:bottom w:val="none" w:sz="0" w:space="0" w:color="auto"/>
            <w:right w:val="none" w:sz="0" w:space="0" w:color="auto"/>
          </w:divBdr>
          <w:divsChild>
            <w:div w:id="1034648224">
              <w:marLeft w:val="0"/>
              <w:marRight w:val="0"/>
              <w:marTop w:val="0"/>
              <w:marBottom w:val="0"/>
              <w:divBdr>
                <w:top w:val="none" w:sz="0" w:space="0" w:color="auto"/>
                <w:left w:val="none" w:sz="0" w:space="0" w:color="auto"/>
                <w:bottom w:val="none" w:sz="0" w:space="0" w:color="auto"/>
                <w:right w:val="none" w:sz="0" w:space="0" w:color="auto"/>
              </w:divBdr>
              <w:divsChild>
                <w:div w:id="1992367124">
                  <w:marLeft w:val="0"/>
                  <w:marRight w:val="0"/>
                  <w:marTop w:val="0"/>
                  <w:marBottom w:val="0"/>
                  <w:divBdr>
                    <w:top w:val="single" w:sz="6" w:space="0" w:color="D3D3D3"/>
                    <w:left w:val="single" w:sz="2" w:space="0" w:color="D3D3D3"/>
                    <w:bottom w:val="single" w:sz="6" w:space="0" w:color="D3D3D3"/>
                    <w:right w:val="single" w:sz="2" w:space="0" w:color="D3D3D3"/>
                  </w:divBdr>
                  <w:divsChild>
                    <w:div w:id="786506110">
                      <w:marLeft w:val="-15"/>
                      <w:marRight w:val="-15"/>
                      <w:marTop w:val="0"/>
                      <w:marBottom w:val="0"/>
                      <w:divBdr>
                        <w:top w:val="single" w:sz="2" w:space="0" w:color="D3D3D3"/>
                        <w:left w:val="single" w:sz="6" w:space="0" w:color="D3D3D3"/>
                        <w:bottom w:val="single" w:sz="2" w:space="0" w:color="D3D3D3"/>
                        <w:right w:val="single" w:sz="6" w:space="0" w:color="D3D3D3"/>
                      </w:divBdr>
                      <w:divsChild>
                        <w:div w:id="1592274164">
                          <w:marLeft w:val="0"/>
                          <w:marRight w:val="0"/>
                          <w:marTop w:val="0"/>
                          <w:marBottom w:val="0"/>
                          <w:divBdr>
                            <w:top w:val="none" w:sz="0" w:space="0" w:color="auto"/>
                            <w:left w:val="none" w:sz="0" w:space="0" w:color="auto"/>
                            <w:bottom w:val="none" w:sz="0" w:space="0" w:color="auto"/>
                            <w:right w:val="none" w:sz="0" w:space="0" w:color="auto"/>
                          </w:divBdr>
                          <w:divsChild>
                            <w:div w:id="1324238221">
                              <w:marLeft w:val="0"/>
                              <w:marRight w:val="75"/>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4734442">
          <w:marLeft w:val="0"/>
          <w:marRight w:val="0"/>
          <w:marTop w:val="0"/>
          <w:marBottom w:val="0"/>
          <w:divBdr>
            <w:top w:val="none" w:sz="0" w:space="0" w:color="auto"/>
            <w:left w:val="none" w:sz="0" w:space="0" w:color="auto"/>
            <w:bottom w:val="none" w:sz="0" w:space="0" w:color="auto"/>
            <w:right w:val="none" w:sz="0" w:space="0" w:color="auto"/>
          </w:divBdr>
        </w:div>
        <w:div w:id="1781290938">
          <w:marLeft w:val="0"/>
          <w:marRight w:val="0"/>
          <w:marTop w:val="0"/>
          <w:marBottom w:val="0"/>
          <w:divBdr>
            <w:top w:val="none" w:sz="0" w:space="0" w:color="auto"/>
            <w:left w:val="none" w:sz="0" w:space="0" w:color="auto"/>
            <w:bottom w:val="none" w:sz="0" w:space="0" w:color="auto"/>
            <w:right w:val="none" w:sz="0" w:space="0" w:color="auto"/>
          </w:divBdr>
          <w:divsChild>
            <w:div w:id="1515418399">
              <w:marLeft w:val="450"/>
              <w:marRight w:val="300"/>
              <w:marTop w:val="225"/>
              <w:marBottom w:val="0"/>
              <w:divBdr>
                <w:top w:val="none" w:sz="0" w:space="0" w:color="auto"/>
                <w:left w:val="none" w:sz="0" w:space="0" w:color="auto"/>
                <w:bottom w:val="single" w:sz="6" w:space="8" w:color="EEEEEE"/>
                <w:right w:val="none" w:sz="0" w:space="0" w:color="auto"/>
              </w:divBdr>
              <w:divsChild>
                <w:div w:id="608388292">
                  <w:marLeft w:val="0"/>
                  <w:marRight w:val="0"/>
                  <w:marTop w:val="0"/>
                  <w:marBottom w:val="105"/>
                  <w:divBdr>
                    <w:top w:val="none" w:sz="0" w:space="0" w:color="auto"/>
                    <w:left w:val="none" w:sz="0" w:space="0" w:color="auto"/>
                    <w:bottom w:val="none" w:sz="0" w:space="0" w:color="auto"/>
                    <w:right w:val="none" w:sz="0" w:space="0" w:color="auto"/>
                  </w:divBdr>
                </w:div>
                <w:div w:id="497428061">
                  <w:marLeft w:val="0"/>
                  <w:marRight w:val="0"/>
                  <w:marTop w:val="0"/>
                  <w:marBottom w:val="0"/>
                  <w:divBdr>
                    <w:top w:val="none" w:sz="0" w:space="0" w:color="auto"/>
                    <w:left w:val="none" w:sz="0" w:space="0" w:color="auto"/>
                    <w:bottom w:val="none" w:sz="0" w:space="0" w:color="auto"/>
                    <w:right w:val="none" w:sz="0" w:space="0" w:color="auto"/>
                  </w:divBdr>
                </w:div>
              </w:divsChild>
            </w:div>
            <w:div w:id="1891112767">
              <w:marLeft w:val="0"/>
              <w:marRight w:val="0"/>
              <w:marTop w:val="0"/>
              <w:marBottom w:val="0"/>
              <w:divBdr>
                <w:top w:val="none" w:sz="0" w:space="0" w:color="auto"/>
                <w:left w:val="none" w:sz="0" w:space="0" w:color="auto"/>
                <w:bottom w:val="none" w:sz="0" w:space="0" w:color="auto"/>
                <w:right w:val="none" w:sz="0" w:space="0" w:color="auto"/>
              </w:divBdr>
              <w:divsChild>
                <w:div w:id="1759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3652380">
      <w:bodyDiv w:val="1"/>
      <w:marLeft w:val="0"/>
      <w:marRight w:val="0"/>
      <w:marTop w:val="0"/>
      <w:marBottom w:val="0"/>
      <w:divBdr>
        <w:top w:val="none" w:sz="0" w:space="0" w:color="auto"/>
        <w:left w:val="none" w:sz="0" w:space="0" w:color="auto"/>
        <w:bottom w:val="none" w:sz="0" w:space="0" w:color="auto"/>
        <w:right w:val="none" w:sz="0" w:space="0" w:color="auto"/>
      </w:divBdr>
      <w:divsChild>
        <w:div w:id="1346060063">
          <w:marLeft w:val="0"/>
          <w:marRight w:val="0"/>
          <w:marTop w:val="0"/>
          <w:marBottom w:val="0"/>
          <w:divBdr>
            <w:top w:val="none" w:sz="0" w:space="0" w:color="auto"/>
            <w:left w:val="none" w:sz="0" w:space="0" w:color="auto"/>
            <w:bottom w:val="none" w:sz="0" w:space="0" w:color="auto"/>
            <w:right w:val="none" w:sz="0" w:space="0" w:color="auto"/>
          </w:divBdr>
          <w:divsChild>
            <w:div w:id="388237381">
              <w:marLeft w:val="0"/>
              <w:marRight w:val="0"/>
              <w:marTop w:val="0"/>
              <w:marBottom w:val="0"/>
              <w:divBdr>
                <w:top w:val="none" w:sz="0" w:space="0" w:color="auto"/>
                <w:left w:val="none" w:sz="0" w:space="0" w:color="auto"/>
                <w:bottom w:val="none" w:sz="0" w:space="0" w:color="auto"/>
                <w:right w:val="none" w:sz="0" w:space="0" w:color="auto"/>
              </w:divBdr>
              <w:divsChild>
                <w:div w:id="435634535">
                  <w:marLeft w:val="0"/>
                  <w:marRight w:val="0"/>
                  <w:marTop w:val="0"/>
                  <w:marBottom w:val="0"/>
                  <w:divBdr>
                    <w:top w:val="none" w:sz="0" w:space="0" w:color="auto"/>
                    <w:left w:val="none" w:sz="0" w:space="0" w:color="auto"/>
                    <w:bottom w:val="none" w:sz="0" w:space="0" w:color="auto"/>
                    <w:right w:val="none" w:sz="0" w:space="0" w:color="auto"/>
                  </w:divBdr>
                  <w:divsChild>
                    <w:div w:id="144842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8164309">
      <w:bodyDiv w:val="1"/>
      <w:marLeft w:val="0"/>
      <w:marRight w:val="0"/>
      <w:marTop w:val="0"/>
      <w:marBottom w:val="0"/>
      <w:divBdr>
        <w:top w:val="none" w:sz="0" w:space="0" w:color="auto"/>
        <w:left w:val="none" w:sz="0" w:space="0" w:color="auto"/>
        <w:bottom w:val="none" w:sz="0" w:space="0" w:color="auto"/>
        <w:right w:val="none" w:sz="0" w:space="0" w:color="auto"/>
      </w:divBdr>
    </w:div>
    <w:div w:id="387610152">
      <w:bodyDiv w:val="1"/>
      <w:marLeft w:val="0"/>
      <w:marRight w:val="0"/>
      <w:marTop w:val="0"/>
      <w:marBottom w:val="0"/>
      <w:divBdr>
        <w:top w:val="none" w:sz="0" w:space="0" w:color="auto"/>
        <w:left w:val="none" w:sz="0" w:space="0" w:color="auto"/>
        <w:bottom w:val="none" w:sz="0" w:space="0" w:color="auto"/>
        <w:right w:val="none" w:sz="0" w:space="0" w:color="auto"/>
      </w:divBdr>
    </w:div>
    <w:div w:id="422145927">
      <w:bodyDiv w:val="1"/>
      <w:marLeft w:val="0"/>
      <w:marRight w:val="0"/>
      <w:marTop w:val="0"/>
      <w:marBottom w:val="0"/>
      <w:divBdr>
        <w:top w:val="none" w:sz="0" w:space="0" w:color="auto"/>
        <w:left w:val="none" w:sz="0" w:space="0" w:color="auto"/>
        <w:bottom w:val="none" w:sz="0" w:space="0" w:color="auto"/>
        <w:right w:val="none" w:sz="0" w:space="0" w:color="auto"/>
      </w:divBdr>
    </w:div>
    <w:div w:id="500629583">
      <w:bodyDiv w:val="1"/>
      <w:marLeft w:val="0"/>
      <w:marRight w:val="0"/>
      <w:marTop w:val="0"/>
      <w:marBottom w:val="0"/>
      <w:divBdr>
        <w:top w:val="none" w:sz="0" w:space="0" w:color="auto"/>
        <w:left w:val="none" w:sz="0" w:space="0" w:color="auto"/>
        <w:bottom w:val="none" w:sz="0" w:space="0" w:color="auto"/>
        <w:right w:val="none" w:sz="0" w:space="0" w:color="auto"/>
      </w:divBdr>
    </w:div>
    <w:div w:id="538052056">
      <w:bodyDiv w:val="1"/>
      <w:marLeft w:val="0"/>
      <w:marRight w:val="0"/>
      <w:marTop w:val="0"/>
      <w:marBottom w:val="0"/>
      <w:divBdr>
        <w:top w:val="none" w:sz="0" w:space="0" w:color="auto"/>
        <w:left w:val="none" w:sz="0" w:space="0" w:color="auto"/>
        <w:bottom w:val="none" w:sz="0" w:space="0" w:color="auto"/>
        <w:right w:val="none" w:sz="0" w:space="0" w:color="auto"/>
      </w:divBdr>
    </w:div>
    <w:div w:id="617879660">
      <w:bodyDiv w:val="1"/>
      <w:marLeft w:val="0"/>
      <w:marRight w:val="0"/>
      <w:marTop w:val="0"/>
      <w:marBottom w:val="0"/>
      <w:divBdr>
        <w:top w:val="none" w:sz="0" w:space="0" w:color="auto"/>
        <w:left w:val="none" w:sz="0" w:space="0" w:color="auto"/>
        <w:bottom w:val="none" w:sz="0" w:space="0" w:color="auto"/>
        <w:right w:val="none" w:sz="0" w:space="0" w:color="auto"/>
      </w:divBdr>
      <w:divsChild>
        <w:div w:id="697781815">
          <w:marLeft w:val="0"/>
          <w:marRight w:val="0"/>
          <w:marTop w:val="0"/>
          <w:marBottom w:val="75"/>
          <w:divBdr>
            <w:top w:val="none" w:sz="0" w:space="0" w:color="auto"/>
            <w:left w:val="none" w:sz="0" w:space="0" w:color="auto"/>
            <w:bottom w:val="none" w:sz="0" w:space="0" w:color="auto"/>
            <w:right w:val="none" w:sz="0" w:space="0" w:color="auto"/>
          </w:divBdr>
        </w:div>
      </w:divsChild>
    </w:div>
    <w:div w:id="624772352">
      <w:bodyDiv w:val="1"/>
      <w:marLeft w:val="0"/>
      <w:marRight w:val="0"/>
      <w:marTop w:val="0"/>
      <w:marBottom w:val="0"/>
      <w:divBdr>
        <w:top w:val="none" w:sz="0" w:space="0" w:color="auto"/>
        <w:left w:val="none" w:sz="0" w:space="0" w:color="auto"/>
        <w:bottom w:val="none" w:sz="0" w:space="0" w:color="auto"/>
        <w:right w:val="none" w:sz="0" w:space="0" w:color="auto"/>
      </w:divBdr>
    </w:div>
    <w:div w:id="676690003">
      <w:bodyDiv w:val="1"/>
      <w:marLeft w:val="0"/>
      <w:marRight w:val="0"/>
      <w:marTop w:val="0"/>
      <w:marBottom w:val="0"/>
      <w:divBdr>
        <w:top w:val="none" w:sz="0" w:space="0" w:color="auto"/>
        <w:left w:val="none" w:sz="0" w:space="0" w:color="auto"/>
        <w:bottom w:val="none" w:sz="0" w:space="0" w:color="auto"/>
        <w:right w:val="none" w:sz="0" w:space="0" w:color="auto"/>
      </w:divBdr>
    </w:div>
    <w:div w:id="709762820">
      <w:bodyDiv w:val="1"/>
      <w:marLeft w:val="0"/>
      <w:marRight w:val="0"/>
      <w:marTop w:val="0"/>
      <w:marBottom w:val="0"/>
      <w:divBdr>
        <w:top w:val="none" w:sz="0" w:space="0" w:color="auto"/>
        <w:left w:val="none" w:sz="0" w:space="0" w:color="auto"/>
        <w:bottom w:val="none" w:sz="0" w:space="0" w:color="auto"/>
        <w:right w:val="none" w:sz="0" w:space="0" w:color="auto"/>
      </w:divBdr>
    </w:div>
    <w:div w:id="747918622">
      <w:bodyDiv w:val="1"/>
      <w:marLeft w:val="0"/>
      <w:marRight w:val="0"/>
      <w:marTop w:val="0"/>
      <w:marBottom w:val="0"/>
      <w:divBdr>
        <w:top w:val="none" w:sz="0" w:space="0" w:color="auto"/>
        <w:left w:val="none" w:sz="0" w:space="0" w:color="auto"/>
        <w:bottom w:val="none" w:sz="0" w:space="0" w:color="auto"/>
        <w:right w:val="none" w:sz="0" w:space="0" w:color="auto"/>
      </w:divBdr>
    </w:div>
    <w:div w:id="749543559">
      <w:bodyDiv w:val="1"/>
      <w:marLeft w:val="0"/>
      <w:marRight w:val="0"/>
      <w:marTop w:val="0"/>
      <w:marBottom w:val="0"/>
      <w:divBdr>
        <w:top w:val="none" w:sz="0" w:space="0" w:color="auto"/>
        <w:left w:val="none" w:sz="0" w:space="0" w:color="auto"/>
        <w:bottom w:val="none" w:sz="0" w:space="0" w:color="auto"/>
        <w:right w:val="none" w:sz="0" w:space="0" w:color="auto"/>
      </w:divBdr>
    </w:div>
    <w:div w:id="774250228">
      <w:bodyDiv w:val="1"/>
      <w:marLeft w:val="0"/>
      <w:marRight w:val="0"/>
      <w:marTop w:val="0"/>
      <w:marBottom w:val="0"/>
      <w:divBdr>
        <w:top w:val="none" w:sz="0" w:space="0" w:color="auto"/>
        <w:left w:val="none" w:sz="0" w:space="0" w:color="auto"/>
        <w:bottom w:val="none" w:sz="0" w:space="0" w:color="auto"/>
        <w:right w:val="none" w:sz="0" w:space="0" w:color="auto"/>
      </w:divBdr>
      <w:divsChild>
        <w:div w:id="1306199132">
          <w:marLeft w:val="0"/>
          <w:marRight w:val="0"/>
          <w:marTop w:val="0"/>
          <w:marBottom w:val="150"/>
          <w:divBdr>
            <w:top w:val="none" w:sz="0" w:space="0" w:color="auto"/>
            <w:left w:val="none" w:sz="0" w:space="0" w:color="auto"/>
            <w:bottom w:val="none" w:sz="0" w:space="0" w:color="auto"/>
            <w:right w:val="none" w:sz="0" w:space="0" w:color="auto"/>
          </w:divBdr>
        </w:div>
      </w:divsChild>
    </w:div>
    <w:div w:id="936060237">
      <w:bodyDiv w:val="1"/>
      <w:marLeft w:val="0"/>
      <w:marRight w:val="0"/>
      <w:marTop w:val="0"/>
      <w:marBottom w:val="0"/>
      <w:divBdr>
        <w:top w:val="none" w:sz="0" w:space="0" w:color="auto"/>
        <w:left w:val="none" w:sz="0" w:space="0" w:color="auto"/>
        <w:bottom w:val="none" w:sz="0" w:space="0" w:color="auto"/>
        <w:right w:val="none" w:sz="0" w:space="0" w:color="auto"/>
      </w:divBdr>
      <w:divsChild>
        <w:div w:id="323432935">
          <w:marLeft w:val="0"/>
          <w:marRight w:val="0"/>
          <w:marTop w:val="0"/>
          <w:marBottom w:val="75"/>
          <w:divBdr>
            <w:top w:val="none" w:sz="0" w:space="0" w:color="auto"/>
            <w:left w:val="none" w:sz="0" w:space="0" w:color="auto"/>
            <w:bottom w:val="none" w:sz="0" w:space="0" w:color="auto"/>
            <w:right w:val="none" w:sz="0" w:space="0" w:color="auto"/>
          </w:divBdr>
        </w:div>
      </w:divsChild>
    </w:div>
    <w:div w:id="967246569">
      <w:bodyDiv w:val="1"/>
      <w:marLeft w:val="0"/>
      <w:marRight w:val="0"/>
      <w:marTop w:val="0"/>
      <w:marBottom w:val="0"/>
      <w:divBdr>
        <w:top w:val="none" w:sz="0" w:space="0" w:color="auto"/>
        <w:left w:val="none" w:sz="0" w:space="0" w:color="auto"/>
        <w:bottom w:val="none" w:sz="0" w:space="0" w:color="auto"/>
        <w:right w:val="none" w:sz="0" w:space="0" w:color="auto"/>
      </w:divBdr>
    </w:div>
    <w:div w:id="1123309817">
      <w:bodyDiv w:val="1"/>
      <w:marLeft w:val="0"/>
      <w:marRight w:val="0"/>
      <w:marTop w:val="0"/>
      <w:marBottom w:val="0"/>
      <w:divBdr>
        <w:top w:val="none" w:sz="0" w:space="0" w:color="auto"/>
        <w:left w:val="none" w:sz="0" w:space="0" w:color="auto"/>
        <w:bottom w:val="none" w:sz="0" w:space="0" w:color="auto"/>
        <w:right w:val="none" w:sz="0" w:space="0" w:color="auto"/>
      </w:divBdr>
    </w:div>
    <w:div w:id="1131745690">
      <w:bodyDiv w:val="1"/>
      <w:marLeft w:val="0"/>
      <w:marRight w:val="0"/>
      <w:marTop w:val="0"/>
      <w:marBottom w:val="0"/>
      <w:divBdr>
        <w:top w:val="none" w:sz="0" w:space="0" w:color="auto"/>
        <w:left w:val="none" w:sz="0" w:space="0" w:color="auto"/>
        <w:bottom w:val="none" w:sz="0" w:space="0" w:color="auto"/>
        <w:right w:val="none" w:sz="0" w:space="0" w:color="auto"/>
      </w:divBdr>
    </w:div>
    <w:div w:id="1143278036">
      <w:bodyDiv w:val="1"/>
      <w:marLeft w:val="0"/>
      <w:marRight w:val="0"/>
      <w:marTop w:val="0"/>
      <w:marBottom w:val="0"/>
      <w:divBdr>
        <w:top w:val="none" w:sz="0" w:space="0" w:color="auto"/>
        <w:left w:val="none" w:sz="0" w:space="0" w:color="auto"/>
        <w:bottom w:val="none" w:sz="0" w:space="0" w:color="auto"/>
        <w:right w:val="none" w:sz="0" w:space="0" w:color="auto"/>
      </w:divBdr>
    </w:div>
    <w:div w:id="1181893738">
      <w:bodyDiv w:val="1"/>
      <w:marLeft w:val="0"/>
      <w:marRight w:val="0"/>
      <w:marTop w:val="0"/>
      <w:marBottom w:val="0"/>
      <w:divBdr>
        <w:top w:val="none" w:sz="0" w:space="0" w:color="auto"/>
        <w:left w:val="none" w:sz="0" w:space="0" w:color="auto"/>
        <w:bottom w:val="none" w:sz="0" w:space="0" w:color="auto"/>
        <w:right w:val="none" w:sz="0" w:space="0" w:color="auto"/>
      </w:divBdr>
    </w:div>
    <w:div w:id="1204027504">
      <w:bodyDiv w:val="1"/>
      <w:marLeft w:val="0"/>
      <w:marRight w:val="0"/>
      <w:marTop w:val="0"/>
      <w:marBottom w:val="0"/>
      <w:divBdr>
        <w:top w:val="none" w:sz="0" w:space="0" w:color="auto"/>
        <w:left w:val="none" w:sz="0" w:space="0" w:color="auto"/>
        <w:bottom w:val="none" w:sz="0" w:space="0" w:color="auto"/>
        <w:right w:val="none" w:sz="0" w:space="0" w:color="auto"/>
      </w:divBdr>
    </w:div>
    <w:div w:id="1276331461">
      <w:bodyDiv w:val="1"/>
      <w:marLeft w:val="0"/>
      <w:marRight w:val="0"/>
      <w:marTop w:val="0"/>
      <w:marBottom w:val="0"/>
      <w:divBdr>
        <w:top w:val="none" w:sz="0" w:space="0" w:color="auto"/>
        <w:left w:val="none" w:sz="0" w:space="0" w:color="auto"/>
        <w:bottom w:val="none" w:sz="0" w:space="0" w:color="auto"/>
        <w:right w:val="none" w:sz="0" w:space="0" w:color="auto"/>
      </w:divBdr>
      <w:divsChild>
        <w:div w:id="269433275">
          <w:marLeft w:val="0"/>
          <w:marRight w:val="1275"/>
          <w:marTop w:val="150"/>
          <w:marBottom w:val="0"/>
          <w:divBdr>
            <w:top w:val="none" w:sz="0" w:space="0" w:color="auto"/>
            <w:left w:val="none" w:sz="0" w:space="0" w:color="auto"/>
            <w:bottom w:val="none" w:sz="0" w:space="0" w:color="auto"/>
            <w:right w:val="none" w:sz="0" w:space="0" w:color="auto"/>
          </w:divBdr>
          <w:divsChild>
            <w:div w:id="88834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5320073">
      <w:bodyDiv w:val="1"/>
      <w:marLeft w:val="0"/>
      <w:marRight w:val="0"/>
      <w:marTop w:val="0"/>
      <w:marBottom w:val="0"/>
      <w:divBdr>
        <w:top w:val="none" w:sz="0" w:space="0" w:color="auto"/>
        <w:left w:val="none" w:sz="0" w:space="0" w:color="auto"/>
        <w:bottom w:val="none" w:sz="0" w:space="0" w:color="auto"/>
        <w:right w:val="none" w:sz="0" w:space="0" w:color="auto"/>
      </w:divBdr>
    </w:div>
    <w:div w:id="1445073972">
      <w:bodyDiv w:val="1"/>
      <w:marLeft w:val="0"/>
      <w:marRight w:val="0"/>
      <w:marTop w:val="0"/>
      <w:marBottom w:val="0"/>
      <w:divBdr>
        <w:top w:val="none" w:sz="0" w:space="0" w:color="auto"/>
        <w:left w:val="none" w:sz="0" w:space="0" w:color="auto"/>
        <w:bottom w:val="none" w:sz="0" w:space="0" w:color="auto"/>
        <w:right w:val="none" w:sz="0" w:space="0" w:color="auto"/>
      </w:divBdr>
      <w:divsChild>
        <w:div w:id="558707338">
          <w:marLeft w:val="450"/>
          <w:marRight w:val="300"/>
          <w:marTop w:val="225"/>
          <w:marBottom w:val="0"/>
          <w:divBdr>
            <w:top w:val="none" w:sz="0" w:space="0" w:color="auto"/>
            <w:left w:val="none" w:sz="0" w:space="0" w:color="auto"/>
            <w:bottom w:val="single" w:sz="6" w:space="8" w:color="EEEEEE"/>
            <w:right w:val="none" w:sz="0" w:space="0" w:color="auto"/>
          </w:divBdr>
          <w:divsChild>
            <w:div w:id="1446265948">
              <w:marLeft w:val="0"/>
              <w:marRight w:val="0"/>
              <w:marTop w:val="0"/>
              <w:marBottom w:val="0"/>
              <w:divBdr>
                <w:top w:val="none" w:sz="0" w:space="0" w:color="auto"/>
                <w:left w:val="none" w:sz="0" w:space="0" w:color="auto"/>
                <w:bottom w:val="none" w:sz="0" w:space="0" w:color="auto"/>
                <w:right w:val="none" w:sz="0" w:space="0" w:color="auto"/>
              </w:divBdr>
            </w:div>
          </w:divsChild>
        </w:div>
        <w:div w:id="1929458457">
          <w:marLeft w:val="0"/>
          <w:marRight w:val="0"/>
          <w:marTop w:val="0"/>
          <w:marBottom w:val="0"/>
          <w:divBdr>
            <w:top w:val="none" w:sz="0" w:space="0" w:color="auto"/>
            <w:left w:val="none" w:sz="0" w:space="0" w:color="auto"/>
            <w:bottom w:val="none" w:sz="0" w:space="0" w:color="auto"/>
            <w:right w:val="none" w:sz="0" w:space="0" w:color="auto"/>
          </w:divBdr>
        </w:div>
      </w:divsChild>
    </w:div>
    <w:div w:id="1576235100">
      <w:bodyDiv w:val="1"/>
      <w:marLeft w:val="0"/>
      <w:marRight w:val="0"/>
      <w:marTop w:val="0"/>
      <w:marBottom w:val="0"/>
      <w:divBdr>
        <w:top w:val="none" w:sz="0" w:space="0" w:color="auto"/>
        <w:left w:val="none" w:sz="0" w:space="0" w:color="auto"/>
        <w:bottom w:val="none" w:sz="0" w:space="0" w:color="auto"/>
        <w:right w:val="none" w:sz="0" w:space="0" w:color="auto"/>
      </w:divBdr>
    </w:div>
    <w:div w:id="1580284789">
      <w:bodyDiv w:val="1"/>
      <w:marLeft w:val="0"/>
      <w:marRight w:val="0"/>
      <w:marTop w:val="0"/>
      <w:marBottom w:val="0"/>
      <w:divBdr>
        <w:top w:val="none" w:sz="0" w:space="0" w:color="auto"/>
        <w:left w:val="none" w:sz="0" w:space="0" w:color="auto"/>
        <w:bottom w:val="none" w:sz="0" w:space="0" w:color="auto"/>
        <w:right w:val="none" w:sz="0" w:space="0" w:color="auto"/>
      </w:divBdr>
    </w:div>
    <w:div w:id="1618096838">
      <w:bodyDiv w:val="1"/>
      <w:marLeft w:val="0"/>
      <w:marRight w:val="0"/>
      <w:marTop w:val="0"/>
      <w:marBottom w:val="0"/>
      <w:divBdr>
        <w:top w:val="none" w:sz="0" w:space="0" w:color="auto"/>
        <w:left w:val="none" w:sz="0" w:space="0" w:color="auto"/>
        <w:bottom w:val="none" w:sz="0" w:space="0" w:color="auto"/>
        <w:right w:val="none" w:sz="0" w:space="0" w:color="auto"/>
      </w:divBdr>
    </w:div>
    <w:div w:id="1663971995">
      <w:bodyDiv w:val="1"/>
      <w:marLeft w:val="0"/>
      <w:marRight w:val="0"/>
      <w:marTop w:val="0"/>
      <w:marBottom w:val="0"/>
      <w:divBdr>
        <w:top w:val="none" w:sz="0" w:space="0" w:color="auto"/>
        <w:left w:val="none" w:sz="0" w:space="0" w:color="auto"/>
        <w:bottom w:val="none" w:sz="0" w:space="0" w:color="auto"/>
        <w:right w:val="none" w:sz="0" w:space="0" w:color="auto"/>
      </w:divBdr>
    </w:div>
    <w:div w:id="1883057155">
      <w:bodyDiv w:val="1"/>
      <w:marLeft w:val="0"/>
      <w:marRight w:val="0"/>
      <w:marTop w:val="0"/>
      <w:marBottom w:val="0"/>
      <w:divBdr>
        <w:top w:val="none" w:sz="0" w:space="0" w:color="auto"/>
        <w:left w:val="none" w:sz="0" w:space="0" w:color="auto"/>
        <w:bottom w:val="none" w:sz="0" w:space="0" w:color="auto"/>
        <w:right w:val="none" w:sz="0" w:space="0" w:color="auto"/>
      </w:divBdr>
      <w:divsChild>
        <w:div w:id="1175730900">
          <w:marLeft w:val="0"/>
          <w:marRight w:val="0"/>
          <w:marTop w:val="0"/>
          <w:marBottom w:val="150"/>
          <w:divBdr>
            <w:top w:val="none" w:sz="0" w:space="0" w:color="auto"/>
            <w:left w:val="none" w:sz="0" w:space="0" w:color="auto"/>
            <w:bottom w:val="none" w:sz="0" w:space="0" w:color="auto"/>
            <w:right w:val="none" w:sz="0" w:space="0" w:color="auto"/>
          </w:divBdr>
        </w:div>
      </w:divsChild>
    </w:div>
    <w:div w:id="2024277851">
      <w:bodyDiv w:val="1"/>
      <w:marLeft w:val="0"/>
      <w:marRight w:val="0"/>
      <w:marTop w:val="0"/>
      <w:marBottom w:val="0"/>
      <w:divBdr>
        <w:top w:val="none" w:sz="0" w:space="0" w:color="auto"/>
        <w:left w:val="none" w:sz="0" w:space="0" w:color="auto"/>
        <w:bottom w:val="none" w:sz="0" w:space="0" w:color="auto"/>
        <w:right w:val="none" w:sz="0" w:space="0" w:color="auto"/>
      </w:divBdr>
    </w:div>
    <w:div w:id="2062166115">
      <w:bodyDiv w:val="1"/>
      <w:marLeft w:val="0"/>
      <w:marRight w:val="0"/>
      <w:marTop w:val="0"/>
      <w:marBottom w:val="0"/>
      <w:divBdr>
        <w:top w:val="none" w:sz="0" w:space="0" w:color="auto"/>
        <w:left w:val="none" w:sz="0" w:space="0" w:color="auto"/>
        <w:bottom w:val="none" w:sz="0" w:space="0" w:color="auto"/>
        <w:right w:val="none" w:sz="0" w:space="0" w:color="auto"/>
      </w:divBdr>
    </w:div>
    <w:div w:id="2091073107">
      <w:bodyDiv w:val="1"/>
      <w:marLeft w:val="0"/>
      <w:marRight w:val="0"/>
      <w:marTop w:val="0"/>
      <w:marBottom w:val="0"/>
      <w:divBdr>
        <w:top w:val="none" w:sz="0" w:space="0" w:color="auto"/>
        <w:left w:val="none" w:sz="0" w:space="0" w:color="auto"/>
        <w:bottom w:val="none" w:sz="0" w:space="0" w:color="auto"/>
        <w:right w:val="none" w:sz="0" w:space="0" w:color="auto"/>
      </w:divBdr>
    </w:div>
    <w:div w:id="2118519977">
      <w:bodyDiv w:val="1"/>
      <w:marLeft w:val="0"/>
      <w:marRight w:val="0"/>
      <w:marTop w:val="0"/>
      <w:marBottom w:val="0"/>
      <w:divBdr>
        <w:top w:val="none" w:sz="0" w:space="0" w:color="auto"/>
        <w:left w:val="none" w:sz="0" w:space="0" w:color="auto"/>
        <w:bottom w:val="none" w:sz="0" w:space="0" w:color="auto"/>
        <w:right w:val="none" w:sz="0" w:space="0" w:color="auto"/>
      </w:divBdr>
    </w:div>
    <w:div w:id="21212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digitalhealth.immij.com/login"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digitalhealth.gov.au/get-started-with-digital-health/electronic-prescriptions/for-prescribers/Electronic%20Prescriptions%20Toolkit%20(guide).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svg"/><Relationship Id="rId1" Type="http://schemas.openxmlformats.org/officeDocument/2006/relationships/image" Target="media/image1.png"/><Relationship Id="rId5" Type="http://schemas.openxmlformats.org/officeDocument/2006/relationships/image" Target="media/image3.png"/><Relationship Id="rId4" Type="http://schemas.openxmlformats.org/officeDocument/2006/relationships/image" Target="media/image20.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th.sakai\Downloads\CoE%20Template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A806BB6A3BA4471E9F59C0BF271A1BCA"/>
        <w:category>
          <w:name w:val="General"/>
          <w:gallery w:val="placeholder"/>
        </w:category>
        <w:types>
          <w:type w:val="bbPlcHdr"/>
        </w:types>
        <w:behaviors>
          <w:behavior w:val="content"/>
        </w:behaviors>
        <w:guid w:val="{593C92BE-E36F-44DC-92A0-775796D4203C}"/>
      </w:docPartPr>
      <w:docPartBody>
        <w:p w:rsidR="00D762D8" w:rsidRDefault="00A81A89" w:rsidP="00A81A89">
          <w:pPr>
            <w:pStyle w:val="A806BB6A3BA4471E9F59C0BF271A1BCA"/>
          </w:pPr>
          <w:r w:rsidRPr="00F2166F">
            <w:rPr>
              <w:rStyle w:val="PlaceholderText"/>
            </w:rPr>
            <w:t>[Title]</w:t>
          </w:r>
        </w:p>
      </w:docPartBody>
    </w:docPart>
    <w:docPart>
      <w:docPartPr>
        <w:name w:val="A1C9ABC579D4498EA775C6DC28AF6513"/>
        <w:category>
          <w:name w:val="General"/>
          <w:gallery w:val="placeholder"/>
        </w:category>
        <w:types>
          <w:type w:val="bbPlcHdr"/>
        </w:types>
        <w:behaviors>
          <w:behavior w:val="content"/>
        </w:behaviors>
        <w:guid w:val="{DE8BE305-E610-4012-B561-1D3647B3006D}"/>
      </w:docPartPr>
      <w:docPartBody>
        <w:p w:rsidR="00D762D8" w:rsidRDefault="00A81A89" w:rsidP="00A81A89">
          <w:pPr>
            <w:pStyle w:val="A1C9ABC579D4498EA775C6DC28AF6513"/>
          </w:pPr>
          <w:r>
            <w:rPr>
              <w:rStyle w:val="PlaceholderText"/>
            </w:rPr>
            <w:t>Select status</w:t>
          </w:r>
        </w:p>
      </w:docPartBody>
    </w:docPart>
    <w:docPart>
      <w:docPartPr>
        <w:name w:val="9F70384812474708952215F72D59845D"/>
        <w:category>
          <w:name w:val="General"/>
          <w:gallery w:val="placeholder"/>
        </w:category>
        <w:types>
          <w:type w:val="bbPlcHdr"/>
        </w:types>
        <w:behaviors>
          <w:behavior w:val="content"/>
        </w:behaviors>
        <w:guid w:val="{334DF1B6-01EE-4965-B895-A584817B5FA6}"/>
      </w:docPartPr>
      <w:docPartBody>
        <w:p w:rsidR="00D762D8" w:rsidRDefault="00A81A89" w:rsidP="00A81A89">
          <w:pPr>
            <w:pStyle w:val="9F70384812474708952215F72D59845D"/>
          </w:pPr>
          <w:r>
            <w:rPr>
              <w:rStyle w:val="PlaceholderText"/>
            </w:rPr>
            <w:t>Enter version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A89"/>
    <w:rsid w:val="006E08D3"/>
    <w:rsid w:val="0070024F"/>
    <w:rsid w:val="00A81A89"/>
    <w:rsid w:val="00B165AE"/>
    <w:rsid w:val="00D762D8"/>
    <w:rsid w:val="00D975C3"/>
    <w:rsid w:val="00EA373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A89"/>
    <w:rPr>
      <w:color w:val="808080"/>
    </w:rPr>
  </w:style>
  <w:style w:type="paragraph" w:customStyle="1" w:styleId="A806BB6A3BA4471E9F59C0BF271A1BCA">
    <w:name w:val="A806BB6A3BA4471E9F59C0BF271A1BCA"/>
    <w:rsid w:val="00A81A89"/>
  </w:style>
  <w:style w:type="paragraph" w:customStyle="1" w:styleId="A1C9ABC579D4498EA775C6DC28AF6513">
    <w:name w:val="A1C9ABC579D4498EA775C6DC28AF6513"/>
    <w:rsid w:val="00A81A89"/>
  </w:style>
  <w:style w:type="paragraph" w:customStyle="1" w:styleId="9F70384812474708952215F72D59845D">
    <w:name w:val="9F70384812474708952215F72D59845D"/>
    <w:rsid w:val="00A81A8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CoE Templates">
      <a:dk1>
        <a:srgbClr val="454545"/>
      </a:dk1>
      <a:lt1>
        <a:sysClr val="window" lastClr="FFFFFF"/>
      </a:lt1>
      <a:dk2>
        <a:srgbClr val="BBBDBE"/>
      </a:dk2>
      <a:lt2>
        <a:srgbClr val="F1F1F2"/>
      </a:lt2>
      <a:accent1>
        <a:srgbClr val="1E6DB6"/>
      </a:accent1>
      <a:accent2>
        <a:srgbClr val="36ADEA"/>
      </a:accent2>
      <a:accent3>
        <a:srgbClr val="FAA414"/>
      </a:accent3>
      <a:accent4>
        <a:srgbClr val="51AA40"/>
      </a:accent4>
      <a:accent5>
        <a:srgbClr val="807DFC"/>
      </a:accent5>
      <a:accent6>
        <a:srgbClr val="FF8974"/>
      </a:accent6>
      <a:hlink>
        <a:srgbClr val="0563C1"/>
      </a:hlink>
      <a:folHlink>
        <a:srgbClr val="954F72"/>
      </a:folHlink>
    </a:clrScheme>
    <a:fontScheme name="CoE Templates">
      <a:majorFont>
        <a:latin typeface="Calibri"/>
        <a:ea typeface=""/>
        <a:cs typeface=""/>
      </a:majorFont>
      <a:minorFont>
        <a:latin typeface="Calibri Light"/>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ProtectiveMarking/>
</root>
</file>

<file path=customXml/item2.xml><?xml version="1.0" encoding="utf-8"?>
<ct:contentTypeSchema xmlns:ct="http://schemas.microsoft.com/office/2006/metadata/contentType" xmlns:ma="http://schemas.microsoft.com/office/2006/metadata/properties/metaAttributes" ct:_="" ma:_="" ma:contentTypeName="Document" ma:contentTypeID="0x010100DFCA7C988100F047A42692F7BDF3929B" ma:contentTypeVersion="11" ma:contentTypeDescription="Create a new document." ma:contentTypeScope="" ma:versionID="a8e467e7ddb069bf2545ea20d3fea078">
  <xsd:schema xmlns:xsd="http://www.w3.org/2001/XMLSchema" xmlns:xs="http://www.w3.org/2001/XMLSchema" xmlns:p="http://schemas.microsoft.com/office/2006/metadata/properties" xmlns:ns2="7bb3ed5e-c681-4e7f-a879-10edafc84c0a" xmlns:ns3="1bb9f29e-a356-4992-b0e0-91691a39bc63" targetNamespace="http://schemas.microsoft.com/office/2006/metadata/properties" ma:root="true" ma:fieldsID="df88843456a3f5d76e73b286c8a10926" ns2:_="" ns3:_="">
    <xsd:import namespace="7bb3ed5e-c681-4e7f-a879-10edafc84c0a"/>
    <xsd:import namespace="1bb9f29e-a356-4992-b0e0-91691a39bc63"/>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b3ed5e-c681-4e7f-a879-10edafc84c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bb9f29e-a356-4992-b0e0-91691a39bc6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HarvardAnglia2008OfficeOnline.xsl" StyleName="Harvard – Anglia 2008">
</b:Sources>
</file>

<file path=customXml/itemProps1.xml><?xml version="1.0" encoding="utf-8"?>
<ds:datastoreItem xmlns:ds="http://schemas.openxmlformats.org/officeDocument/2006/customXml" ds:itemID="{7AD7588E-D9F6-4D08-A543-8B3D0469C808}">
  <ds:schemaRefs/>
</ds:datastoreItem>
</file>

<file path=customXml/itemProps2.xml><?xml version="1.0" encoding="utf-8"?>
<ds:datastoreItem xmlns:ds="http://schemas.openxmlformats.org/officeDocument/2006/customXml" ds:itemID="{1FBBBF21-3398-400F-ABB5-907D0B3013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b3ed5e-c681-4e7f-a879-10edafc84c0a"/>
    <ds:schemaRef ds:uri="1bb9f29e-a356-4992-b0e0-91691a39bc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076BD-D258-4DDA-A82D-181E53BD536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bb9f29e-a356-4992-b0e0-91691a39bc63"/>
    <ds:schemaRef ds:uri="http://purl.org/dc/terms/"/>
    <ds:schemaRef ds:uri="7bb3ed5e-c681-4e7f-a879-10edafc84c0a"/>
    <ds:schemaRef ds:uri="http://www.w3.org/XML/1998/namespace"/>
    <ds:schemaRef ds:uri="http://purl.org/dc/dcmitype/"/>
  </ds:schemaRefs>
</ds:datastoreItem>
</file>

<file path=customXml/itemProps4.xml><?xml version="1.0" encoding="utf-8"?>
<ds:datastoreItem xmlns:ds="http://schemas.openxmlformats.org/officeDocument/2006/customXml" ds:itemID="{46FDA4D8-5B87-4881-942E-435F71FD9290}">
  <ds:schemaRefs>
    <ds:schemaRef ds:uri="http://schemas.microsoft.com/office/2006/customDocumentInformationPanel"/>
  </ds:schemaRefs>
</ds:datastoreItem>
</file>

<file path=customXml/itemProps5.xml><?xml version="1.0" encoding="utf-8"?>
<ds:datastoreItem xmlns:ds="http://schemas.openxmlformats.org/officeDocument/2006/customXml" ds:itemID="{E8E90EAB-E545-4D14-ACB8-C44B23D7BB28}">
  <ds:schemaRefs>
    <ds:schemaRef ds:uri="http://schemas.microsoft.com/sharepoint/v3/contenttype/forms"/>
  </ds:schemaRefs>
</ds:datastoreItem>
</file>

<file path=customXml/itemProps6.xml><?xml version="1.0" encoding="utf-8"?>
<ds:datastoreItem xmlns:ds="http://schemas.openxmlformats.org/officeDocument/2006/customXml" ds:itemID="{21A26A28-C5AA-43BE-B3DF-8DCC4C3A8A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CoE Templates</Template>
  <TotalTime>5</TotalTime>
  <Pages>9</Pages>
  <Words>2741</Words>
  <Characters>15628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Communities of Excellence—Media Guide</vt:lpstr>
    </vt:vector>
  </TitlesOfParts>
  <Company>Australian Digital Health Agency</Company>
  <LinksUpToDate>false</LinksUpToDate>
  <CharactersWithSpaces>18333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Communities of Excellence—Media Guide</dc:title>
  <dc:subject/>
  <dc:creator>Gianni TillsJessica Choi</dc:creator>
  <cp:lastModifiedBy>Ben Cohn</cp:lastModifiedBy>
  <cp:revision>7</cp:revision>
  <cp:lastPrinted>2019-08-26T00:29:00Z</cp:lastPrinted>
  <dcterms:created xsi:type="dcterms:W3CDTF">2020-11-13T02:50:00Z</dcterms:created>
  <dcterms:modified xsi:type="dcterms:W3CDTF">2021-10-05T23:54:00Z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ersion">
    <vt:lpwstr>2.1</vt:lpwstr>
  </property>
  <property fmtid="{D5CDD505-2E9C-101B-9397-08002B2CF9AE}" pid="3" name="Template owner">
    <vt:lpwstr>Internal Communications</vt:lpwstr>
  </property>
  <property fmtid="{D5CDD505-2E9C-101B-9397-08002B2CF9AE}" pid="4" name="Template vesrion date">
    <vt:lpwstr>10 July 2018</vt:lpwstr>
  </property>
  <property fmtid="{D5CDD505-2E9C-101B-9397-08002B2CF9AE}" pid="5" name="Template name">
    <vt:lpwstr>Briefing paper</vt:lpwstr>
  </property>
  <property fmtid="{D5CDD505-2E9C-101B-9397-08002B2CF9AE}" pid="6" name="ContentTypeId">
    <vt:lpwstr>0x010100DFCA7C988100F047A42692F7BDF3929B</vt:lpwstr>
  </property>
</Properties>
</file>